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4A" w:rsidRDefault="001C544A" w:rsidP="001C544A">
      <w:pPr>
        <w:jc w:val="center"/>
        <w:rPr>
          <w:rFonts w:ascii="方正黑体_GBK" w:eastAsia="方正黑体_GBK" w:hAnsi="方正黑体_GBK" w:cs="方正黑体_GBK" w:hint="eastAsia"/>
          <w:bCs/>
          <w:sz w:val="32"/>
          <w:szCs w:val="32"/>
        </w:rPr>
      </w:pPr>
      <w:r w:rsidRPr="001C544A">
        <w:rPr>
          <w:rFonts w:ascii="方正黑体_GBK" w:eastAsia="方正黑体_GBK" w:hAnsi="方正黑体_GBK" w:cs="方正黑体_GBK" w:hint="eastAsia"/>
          <w:bCs/>
          <w:sz w:val="32"/>
          <w:szCs w:val="32"/>
        </w:rPr>
        <w:t>江苏方源集团有限公司安全生产风险隐患监测预警处置系统建设现场监测设备采购</w:t>
      </w:r>
      <w:r>
        <w:rPr>
          <w:rFonts w:ascii="方正黑体_GBK" w:eastAsia="方正黑体_GBK" w:hAnsi="方正黑体_GBK" w:cs="方正黑体_GBK" w:hint="eastAsia"/>
          <w:bCs/>
          <w:sz w:val="32"/>
          <w:szCs w:val="32"/>
        </w:rPr>
        <w:t>招标公告</w:t>
      </w:r>
    </w:p>
    <w:p w:rsidR="001C544A" w:rsidRDefault="001C544A" w:rsidP="001C544A">
      <w:pPr>
        <w:jc w:val="center"/>
        <w:rPr>
          <w:rFonts w:ascii="方正黑体_GBK" w:eastAsia="方正黑体_GBK" w:hAnsi="方正黑体_GBK" w:cs="方正黑体_GBK"/>
          <w:bCs/>
          <w:sz w:val="32"/>
          <w:szCs w:val="32"/>
        </w:rPr>
      </w:pPr>
    </w:p>
    <w:p w:rsidR="001C544A" w:rsidRDefault="001C544A" w:rsidP="001C544A">
      <w:pPr>
        <w:adjustRightInd w:val="0"/>
        <w:snapToGrid w:val="0"/>
        <w:rPr>
          <w:rFonts w:ascii="宋体" w:eastAsia="宋体" w:hAnsi="宋体"/>
          <w:szCs w:val="24"/>
        </w:rPr>
      </w:pPr>
      <w:r>
        <w:rPr>
          <w:rFonts w:ascii="宋体" w:eastAsia="宋体" w:hAnsi="宋体" w:hint="eastAsia"/>
          <w:szCs w:val="24"/>
        </w:rPr>
        <w:t>项目所在地区：江苏省,南京市</w:t>
      </w:r>
    </w:p>
    <w:p w:rsidR="001C544A" w:rsidRDefault="001C544A" w:rsidP="001C544A">
      <w:pPr>
        <w:adjustRightInd w:val="0"/>
        <w:snapToGrid w:val="0"/>
        <w:ind w:firstLineChars="196" w:firstLine="472"/>
        <w:outlineLvl w:val="1"/>
        <w:rPr>
          <w:rFonts w:ascii="宋体" w:eastAsia="宋体" w:hAnsi="宋体"/>
          <w:b/>
          <w:szCs w:val="24"/>
        </w:rPr>
      </w:pPr>
      <w:bookmarkStart w:id="0" w:name="_Toc22270"/>
      <w:bookmarkStart w:id="1" w:name="_Toc18654"/>
      <w:bookmarkStart w:id="2" w:name="_Toc16903"/>
      <w:bookmarkStart w:id="3" w:name="_Toc2138"/>
      <w:bookmarkStart w:id="4" w:name="_Toc17817"/>
      <w:bookmarkStart w:id="5" w:name="_Toc5237"/>
      <w:r>
        <w:rPr>
          <w:rFonts w:ascii="宋体" w:eastAsia="宋体" w:hAnsi="宋体" w:hint="eastAsia"/>
          <w:b/>
          <w:szCs w:val="24"/>
        </w:rPr>
        <w:t>一、招标条件</w:t>
      </w:r>
      <w:bookmarkEnd w:id="0"/>
      <w:bookmarkEnd w:id="1"/>
      <w:bookmarkEnd w:id="2"/>
      <w:bookmarkEnd w:id="3"/>
      <w:bookmarkEnd w:id="4"/>
      <w:bookmarkEnd w:id="5"/>
    </w:p>
    <w:p w:rsidR="001C544A" w:rsidRDefault="001C544A" w:rsidP="001C544A">
      <w:pPr>
        <w:adjustRightInd w:val="0"/>
        <w:snapToGrid w:val="0"/>
        <w:ind w:firstLineChars="200" w:firstLine="480"/>
        <w:rPr>
          <w:rFonts w:ascii="宋体" w:eastAsia="宋体" w:hAnsi="宋体"/>
          <w:szCs w:val="24"/>
        </w:rPr>
      </w:pPr>
      <w:r>
        <w:rPr>
          <w:rFonts w:ascii="宋体" w:eastAsia="宋体" w:hAnsi="宋体" w:cs="宋体" w:hint="eastAsia"/>
          <w:bCs/>
          <w:kern w:val="0"/>
          <w:szCs w:val="24"/>
        </w:rPr>
        <w:t>江苏方源集团有限公司安全生产风险隐患监测预警处置系统建设现场监测设备采购（项目编号：NJJC-2024ZB0515）</w:t>
      </w:r>
      <w:r>
        <w:rPr>
          <w:rFonts w:ascii="宋体" w:eastAsia="宋体" w:hAnsi="宋体" w:hint="eastAsia"/>
          <w:szCs w:val="24"/>
        </w:rPr>
        <w:t>招标人为</w:t>
      </w:r>
      <w:r>
        <w:rPr>
          <w:rFonts w:ascii="宋体" w:eastAsia="宋体" w:hAnsi="宋体" w:cs="宋体" w:hint="eastAsia"/>
          <w:bCs/>
          <w:kern w:val="0"/>
          <w:szCs w:val="24"/>
        </w:rPr>
        <w:t>江苏丰之源有限公司</w:t>
      </w:r>
      <w:r>
        <w:rPr>
          <w:rFonts w:ascii="宋体" w:eastAsia="宋体" w:hAnsi="宋体" w:hint="eastAsia"/>
          <w:szCs w:val="24"/>
        </w:rPr>
        <w:t>。本项目已具备招标条件，现进行公开招标。</w:t>
      </w:r>
    </w:p>
    <w:p w:rsidR="001C544A" w:rsidRDefault="001C544A" w:rsidP="001C544A">
      <w:pPr>
        <w:adjustRightInd w:val="0"/>
        <w:snapToGrid w:val="0"/>
        <w:ind w:firstLineChars="196" w:firstLine="472"/>
        <w:outlineLvl w:val="1"/>
        <w:rPr>
          <w:rFonts w:ascii="宋体" w:eastAsia="宋体" w:hAnsi="宋体" w:hint="eastAsia"/>
          <w:b/>
          <w:szCs w:val="24"/>
        </w:rPr>
      </w:pPr>
      <w:bookmarkStart w:id="6" w:name="_Toc22691"/>
      <w:bookmarkStart w:id="7" w:name="_Toc7650"/>
      <w:bookmarkStart w:id="8" w:name="_Toc3583"/>
      <w:bookmarkStart w:id="9" w:name="_Toc7670"/>
      <w:bookmarkStart w:id="10" w:name="_Toc21641"/>
      <w:bookmarkStart w:id="11" w:name="_Toc11643"/>
      <w:r>
        <w:rPr>
          <w:rFonts w:ascii="宋体" w:eastAsia="宋体" w:hAnsi="宋体" w:hint="eastAsia"/>
          <w:b/>
          <w:szCs w:val="24"/>
        </w:rPr>
        <w:t>二、项目基本情况</w:t>
      </w:r>
      <w:bookmarkEnd w:id="6"/>
      <w:bookmarkEnd w:id="7"/>
      <w:bookmarkEnd w:id="8"/>
      <w:bookmarkEnd w:id="9"/>
      <w:bookmarkEnd w:id="10"/>
      <w:bookmarkEnd w:id="11"/>
    </w:p>
    <w:p w:rsidR="001C544A" w:rsidRDefault="001C544A" w:rsidP="001C544A">
      <w:pPr>
        <w:adjustRightInd w:val="0"/>
        <w:snapToGrid w:val="0"/>
        <w:ind w:firstLineChars="200" w:firstLine="480"/>
        <w:rPr>
          <w:rFonts w:ascii="宋体" w:eastAsia="宋体" w:hAnsi="宋体"/>
          <w:szCs w:val="24"/>
        </w:rPr>
      </w:pPr>
      <w:r>
        <w:rPr>
          <w:rFonts w:ascii="宋体" w:eastAsia="宋体" w:hAnsi="宋体" w:hint="eastAsia"/>
          <w:szCs w:val="24"/>
        </w:rPr>
        <w:t>1.项目编号：NJJC-2024ZB0515</w:t>
      </w:r>
    </w:p>
    <w:p w:rsidR="001C544A" w:rsidRPr="003D34E1" w:rsidRDefault="001C544A" w:rsidP="001C544A">
      <w:pPr>
        <w:adjustRightInd w:val="0"/>
        <w:snapToGrid w:val="0"/>
        <w:ind w:firstLineChars="200" w:firstLine="480"/>
        <w:rPr>
          <w:rFonts w:ascii="宋体" w:eastAsia="宋体" w:hAnsi="宋体" w:cs="宋体" w:hint="eastAsia"/>
          <w:bCs/>
          <w:kern w:val="0"/>
          <w:szCs w:val="24"/>
        </w:rPr>
      </w:pPr>
      <w:r w:rsidRPr="003D34E1">
        <w:rPr>
          <w:rFonts w:ascii="宋体" w:eastAsia="宋体" w:hAnsi="宋体" w:cs="宋体" w:hint="eastAsia"/>
          <w:bCs/>
          <w:kern w:val="0"/>
          <w:szCs w:val="24"/>
        </w:rPr>
        <w:t>2.项目名称：</w:t>
      </w:r>
      <w:r>
        <w:rPr>
          <w:rFonts w:ascii="宋体" w:eastAsia="宋体" w:hAnsi="宋体" w:cs="宋体" w:hint="eastAsia"/>
          <w:bCs/>
          <w:kern w:val="0"/>
          <w:szCs w:val="24"/>
        </w:rPr>
        <w:t>江苏方源集团有限公司安全生产风险隐患监测预警处置系统建设现场监测设备采购。</w:t>
      </w:r>
    </w:p>
    <w:p w:rsidR="001C544A" w:rsidRPr="003D34E1" w:rsidRDefault="001C544A" w:rsidP="001C544A">
      <w:pPr>
        <w:adjustRightInd w:val="0"/>
        <w:snapToGrid w:val="0"/>
        <w:ind w:firstLineChars="200" w:firstLine="480"/>
        <w:rPr>
          <w:rFonts w:ascii="宋体" w:eastAsia="宋体" w:hAnsi="宋体" w:cs="宋体" w:hint="eastAsia"/>
          <w:bCs/>
          <w:kern w:val="0"/>
          <w:szCs w:val="24"/>
        </w:rPr>
      </w:pPr>
      <w:r w:rsidRPr="003D34E1">
        <w:rPr>
          <w:rFonts w:ascii="宋体" w:eastAsia="宋体" w:hAnsi="宋体" w:cs="宋体" w:hint="eastAsia"/>
          <w:bCs/>
          <w:kern w:val="0"/>
          <w:szCs w:val="24"/>
        </w:rPr>
        <w:t xml:space="preserve">3. </w:t>
      </w:r>
      <w:r>
        <w:rPr>
          <w:rFonts w:ascii="宋体" w:eastAsia="宋体" w:hAnsi="宋体" w:cs="宋体" w:hint="eastAsia"/>
          <w:bCs/>
          <w:kern w:val="0"/>
          <w:szCs w:val="24"/>
        </w:rPr>
        <w:t>项目概况：江苏方源集团有限公司</w:t>
      </w:r>
      <w:r w:rsidRPr="003D34E1">
        <w:rPr>
          <w:rFonts w:ascii="宋体" w:eastAsia="宋体" w:hAnsi="宋体" w:cs="宋体" w:hint="eastAsia"/>
          <w:bCs/>
          <w:kern w:val="0"/>
          <w:szCs w:val="24"/>
        </w:rPr>
        <w:t>安全生产风险监测预警系统通过对集团下属企业现有的消防主机和气体灭火进行对接联网，新建集团下属企业消防水管网水压、水箱液位、电气线路、压缩空气和锅炉压力、可燃气体、酒精浓度监测、以及重点区域温湿度监测，实现各系统间相互关联、报警联动、统一管理和有效处置。主要功能包括：消防系统监测报警、电气系统运行监测报警、气体监测报警、重点部位环境监测报警、电梯故障监测报警、锅炉/蒸汽发生器运行系统监测报警、空压机运行监测报警、污水排放水质监测报警、收工回查监测报警、重要部位温度监测报警共10个监测报警功能。本项目采购的为集团安全生产风险监测预警系统新增现场监测设备部分，所购设备安装及系统集成由集团下属各企业另行采购。</w:t>
      </w:r>
    </w:p>
    <w:p w:rsidR="001C544A" w:rsidRDefault="001C544A" w:rsidP="001C544A">
      <w:pPr>
        <w:adjustRightInd w:val="0"/>
        <w:snapToGrid w:val="0"/>
        <w:ind w:firstLineChars="200" w:firstLine="480"/>
        <w:jc w:val="left"/>
        <w:rPr>
          <w:rFonts w:ascii="宋体" w:eastAsia="宋体" w:hAnsi="宋体"/>
          <w:szCs w:val="24"/>
        </w:rPr>
      </w:pPr>
      <w:r>
        <w:rPr>
          <w:rFonts w:ascii="宋体" w:eastAsia="宋体" w:hAnsi="宋体" w:cs="方正黑体_GBK" w:hint="eastAsia"/>
          <w:szCs w:val="24"/>
        </w:rPr>
        <w:t>4.预算金额：1250.13万元</w:t>
      </w:r>
      <w:r>
        <w:rPr>
          <w:rFonts w:ascii="宋体" w:eastAsia="宋体" w:hAnsi="宋体" w:cs="宋体" w:hint="eastAsia"/>
          <w:kern w:val="0"/>
          <w:szCs w:val="24"/>
          <w:shd w:val="clear" w:color="auto" w:fill="FFFFFF"/>
        </w:rPr>
        <w:t>，其中一标段651.53万元，二标段598.6万元。</w:t>
      </w:r>
    </w:p>
    <w:p w:rsidR="001C544A" w:rsidRDefault="001C544A" w:rsidP="001C544A">
      <w:pPr>
        <w:adjustRightInd w:val="0"/>
        <w:snapToGrid w:val="0"/>
        <w:ind w:firstLineChars="200" w:firstLine="480"/>
        <w:jc w:val="left"/>
        <w:rPr>
          <w:rFonts w:ascii="宋体" w:eastAsia="宋体" w:hAnsi="宋体" w:cs="宋体"/>
          <w:kern w:val="0"/>
          <w:szCs w:val="24"/>
        </w:rPr>
      </w:pPr>
      <w:r>
        <w:rPr>
          <w:rFonts w:ascii="宋体" w:eastAsia="宋体" w:hAnsi="宋体" w:cs="方正黑体_GBK" w:hint="eastAsia"/>
          <w:szCs w:val="24"/>
        </w:rPr>
        <w:t>5.</w:t>
      </w:r>
      <w:r>
        <w:rPr>
          <w:rFonts w:ascii="宋体" w:eastAsia="宋体" w:hAnsi="宋体" w:cs="宋体" w:hint="eastAsia"/>
          <w:szCs w:val="24"/>
        </w:rPr>
        <w:t>最高限价：1250.13万元，其中一标段最高限价651.53万元，二标段最高限价598.6万元，投标报价超过最高限价的按照无效投标处理。</w:t>
      </w:r>
    </w:p>
    <w:p w:rsidR="001C544A" w:rsidRDefault="001C544A" w:rsidP="001C544A">
      <w:pPr>
        <w:adjustRightInd w:val="0"/>
        <w:snapToGrid w:val="0"/>
        <w:ind w:firstLineChars="200" w:firstLine="480"/>
        <w:jc w:val="left"/>
        <w:rPr>
          <w:rFonts w:ascii="宋体" w:eastAsia="宋体" w:hAnsi="宋体" w:cs="宋体"/>
          <w:kern w:val="0"/>
          <w:szCs w:val="24"/>
        </w:rPr>
      </w:pPr>
      <w:r>
        <w:rPr>
          <w:rFonts w:ascii="宋体" w:eastAsia="宋体" w:hAnsi="宋体" w:cs="宋体" w:hint="eastAsia"/>
          <w:kern w:val="0"/>
          <w:szCs w:val="24"/>
        </w:rPr>
        <w:t>6.资金来源：企业自有资金。</w:t>
      </w:r>
    </w:p>
    <w:p w:rsidR="001C544A" w:rsidRDefault="001C544A" w:rsidP="001C544A">
      <w:pPr>
        <w:adjustRightInd w:val="0"/>
        <w:snapToGrid w:val="0"/>
        <w:ind w:firstLineChars="200" w:firstLine="480"/>
        <w:jc w:val="left"/>
        <w:rPr>
          <w:rFonts w:ascii="宋体" w:eastAsia="宋体" w:hAnsi="宋体" w:cs="宋体" w:hint="eastAsia"/>
          <w:bCs/>
          <w:szCs w:val="24"/>
        </w:rPr>
      </w:pPr>
      <w:r>
        <w:rPr>
          <w:rFonts w:ascii="宋体" w:eastAsia="宋体" w:hAnsi="宋体" w:cs="宋体" w:hint="eastAsia"/>
          <w:kern w:val="0"/>
          <w:szCs w:val="24"/>
          <w:shd w:val="clear" w:color="auto" w:fill="FFFFFF"/>
        </w:rPr>
        <w:t>7.本项目将</w:t>
      </w:r>
      <w:r>
        <w:rPr>
          <w:rFonts w:ascii="宋体" w:eastAsia="宋体" w:hAnsi="宋体" w:cs="宋体" w:hint="eastAsia"/>
          <w:kern w:val="0"/>
          <w:szCs w:val="24"/>
          <w:shd w:val="clear" w:color="auto" w:fill="FFFFFF"/>
          <w:lang w:val="zh-TW"/>
        </w:rPr>
        <w:t>江苏</w:t>
      </w:r>
      <w:r>
        <w:rPr>
          <w:rFonts w:ascii="宋体" w:eastAsia="宋体" w:hAnsi="宋体" w:cs="宋体" w:hint="eastAsia"/>
          <w:kern w:val="0"/>
          <w:szCs w:val="24"/>
          <w:shd w:val="clear" w:color="auto" w:fill="FFFFFF"/>
        </w:rPr>
        <w:t>方源集团有限公司下属24家单位划分为2个标段，分别确定1名中标人，对应所中标段分别供货，标段划分详见招标文件</w:t>
      </w:r>
      <w:r>
        <w:rPr>
          <w:rFonts w:ascii="宋体" w:eastAsia="宋体" w:hAnsi="宋体" w:hint="eastAsia"/>
          <w:szCs w:val="24"/>
        </w:rPr>
        <w:t>第四章“</w:t>
      </w:r>
      <w:r>
        <w:rPr>
          <w:rFonts w:eastAsia="宋体" w:hint="eastAsia"/>
          <w:bCs/>
          <w:szCs w:val="24"/>
        </w:rPr>
        <w:t>招标内容及要求</w:t>
      </w:r>
      <w:r>
        <w:rPr>
          <w:rFonts w:ascii="宋体" w:eastAsia="宋体" w:hAnsi="宋体" w:hint="eastAsia"/>
          <w:bCs/>
          <w:szCs w:val="24"/>
        </w:rPr>
        <w:t>”附件</w:t>
      </w:r>
      <w:r>
        <w:rPr>
          <w:rFonts w:ascii="宋体" w:eastAsia="宋体" w:hAnsi="宋体" w:cs="宋体" w:hint="eastAsia"/>
          <w:kern w:val="0"/>
          <w:szCs w:val="24"/>
          <w:shd w:val="clear" w:color="auto" w:fill="FFFFFF"/>
        </w:rPr>
        <w:t>。</w:t>
      </w:r>
      <w:r>
        <w:rPr>
          <w:rFonts w:ascii="宋体" w:eastAsia="宋体" w:hAnsi="宋体" w:hint="eastAsia"/>
          <w:szCs w:val="24"/>
        </w:rPr>
        <w:t>本次采购为</w:t>
      </w:r>
      <w:r>
        <w:rPr>
          <w:rFonts w:ascii="宋体" w:eastAsia="宋体" w:hAnsi="宋体" w:cs="宋体" w:hint="eastAsia"/>
          <w:szCs w:val="24"/>
        </w:rPr>
        <w:t>江苏方源集团有限公司安全生产风险隐患监测预警</w:t>
      </w:r>
      <w:r>
        <w:rPr>
          <w:rFonts w:ascii="宋体" w:eastAsia="宋体" w:hAnsi="宋体" w:cs="宋体" w:hint="eastAsia"/>
          <w:szCs w:val="24"/>
        </w:rPr>
        <w:lastRenderedPageBreak/>
        <w:t>处置系统建设</w:t>
      </w:r>
      <w:r>
        <w:rPr>
          <w:rFonts w:ascii="宋体" w:eastAsia="宋体" w:hAnsi="宋体" w:cs="宋体" w:hint="eastAsia"/>
          <w:bCs/>
          <w:kern w:val="0"/>
          <w:szCs w:val="24"/>
        </w:rPr>
        <w:t>现场监测</w:t>
      </w:r>
      <w:r>
        <w:rPr>
          <w:rFonts w:ascii="宋体" w:eastAsia="宋体" w:hAnsi="宋体" w:cs="宋体" w:hint="eastAsia"/>
          <w:szCs w:val="24"/>
        </w:rPr>
        <w:t>采购所需设备</w:t>
      </w:r>
      <w:r>
        <w:rPr>
          <w:rFonts w:ascii="宋体" w:eastAsia="宋体" w:hAnsi="宋体" w:hint="eastAsia"/>
          <w:szCs w:val="24"/>
        </w:rPr>
        <w:t>。</w:t>
      </w:r>
    </w:p>
    <w:p w:rsidR="001C544A" w:rsidRDefault="001C544A" w:rsidP="001C544A">
      <w:pPr>
        <w:tabs>
          <w:tab w:val="left" w:pos="900"/>
        </w:tabs>
        <w:snapToGrid w:val="0"/>
        <w:ind w:firstLineChars="200" w:firstLine="480"/>
        <w:rPr>
          <w:rFonts w:ascii="宋体" w:eastAsia="宋体" w:hAnsi="宋体" w:cs="方正黑体_GBK" w:hint="eastAsia"/>
          <w:szCs w:val="24"/>
        </w:rPr>
      </w:pPr>
      <w:r>
        <w:rPr>
          <w:rFonts w:ascii="宋体" w:eastAsia="宋体" w:hAnsi="宋体" w:cs="方正黑体_GBK" w:hint="eastAsia"/>
          <w:szCs w:val="24"/>
        </w:rPr>
        <w:t>8.合同履行期限：</w:t>
      </w:r>
      <w:r>
        <w:rPr>
          <w:rFonts w:ascii="宋体" w:eastAsia="宋体" w:hAnsi="宋体" w:cs="宋体" w:hint="eastAsia"/>
          <w:kern w:val="0"/>
          <w:szCs w:val="24"/>
          <w:shd w:val="clear" w:color="auto" w:fill="FFFFFF"/>
        </w:rPr>
        <w:t>自合同生效之日起至设备安装完毕并通过调试验合格之日止。</w:t>
      </w:r>
    </w:p>
    <w:p w:rsidR="001C544A" w:rsidRDefault="001C544A" w:rsidP="001C544A">
      <w:pPr>
        <w:adjustRightInd w:val="0"/>
        <w:snapToGrid w:val="0"/>
        <w:ind w:firstLineChars="196" w:firstLine="472"/>
        <w:outlineLvl w:val="1"/>
        <w:rPr>
          <w:rFonts w:ascii="宋体" w:eastAsia="宋体" w:hAnsi="宋体" w:hint="eastAsia"/>
          <w:b/>
          <w:szCs w:val="24"/>
        </w:rPr>
      </w:pPr>
      <w:bookmarkStart w:id="12" w:name="_Toc30961"/>
      <w:bookmarkStart w:id="13" w:name="_Toc10752"/>
      <w:bookmarkStart w:id="14" w:name="_Toc16456"/>
      <w:bookmarkStart w:id="15" w:name="_Toc17983"/>
      <w:r>
        <w:rPr>
          <w:rFonts w:ascii="宋体" w:eastAsia="宋体" w:hAnsi="宋体" w:hint="eastAsia"/>
          <w:b/>
          <w:szCs w:val="24"/>
        </w:rPr>
        <w:t>三、投标人资格要求</w:t>
      </w:r>
      <w:bookmarkEnd w:id="12"/>
      <w:bookmarkEnd w:id="13"/>
      <w:bookmarkEnd w:id="14"/>
      <w:bookmarkEnd w:id="15"/>
    </w:p>
    <w:p w:rsidR="001C544A" w:rsidRDefault="001C544A" w:rsidP="001C544A">
      <w:pPr>
        <w:pStyle w:val="A3"/>
        <w:widowControl w:val="0"/>
        <w:adjustRightInd w:val="0"/>
        <w:snapToGrid w:val="0"/>
        <w:spacing w:line="360" w:lineRule="auto"/>
        <w:ind w:firstLineChars="200" w:firstLine="480"/>
        <w:rPr>
          <w:rFonts w:ascii="宋体" w:hAnsi="宋体" w:cs="宋体"/>
          <w:color w:val="auto"/>
          <w:sz w:val="24"/>
          <w:szCs w:val="24"/>
          <w:shd w:val="clear" w:color="auto" w:fill="FFFFFF"/>
          <w:lang w:val="zh-CN"/>
        </w:rPr>
      </w:pPr>
      <w:r>
        <w:rPr>
          <w:rFonts w:ascii="宋体" w:hAnsi="宋体" w:cs="宋体" w:hint="eastAsia"/>
          <w:color w:val="auto"/>
          <w:sz w:val="24"/>
          <w:szCs w:val="24"/>
          <w:shd w:val="clear" w:color="auto" w:fill="FFFFFF"/>
        </w:rPr>
        <w:t>（一）投标人通用</w:t>
      </w:r>
      <w:r>
        <w:rPr>
          <w:rFonts w:ascii="宋体" w:hAnsi="宋体" w:cs="宋体" w:hint="eastAsia"/>
          <w:color w:val="auto"/>
          <w:sz w:val="24"/>
          <w:szCs w:val="24"/>
          <w:shd w:val="clear" w:color="auto" w:fill="FFFFFF"/>
          <w:lang w:val="zh-CN"/>
        </w:rPr>
        <w:t>资格要求：</w:t>
      </w:r>
    </w:p>
    <w:p w:rsidR="001C544A" w:rsidRDefault="001C544A" w:rsidP="001C544A">
      <w:pPr>
        <w:pStyle w:val="A3"/>
        <w:widowControl w:val="0"/>
        <w:spacing w:line="360" w:lineRule="auto"/>
        <w:ind w:firstLineChars="200" w:firstLine="480"/>
        <w:rPr>
          <w:rFonts w:ascii="宋体" w:hAnsi="宋体" w:cs="宋体"/>
          <w:color w:val="auto"/>
          <w:sz w:val="24"/>
          <w:szCs w:val="24"/>
          <w:shd w:val="clear" w:color="auto" w:fill="FFFFFF"/>
          <w:lang w:val="zh-CN"/>
        </w:rPr>
      </w:pPr>
      <w:r>
        <w:rPr>
          <w:rFonts w:ascii="宋体" w:hAnsi="宋体" w:cs="宋体" w:hint="eastAsia"/>
          <w:color w:val="auto"/>
          <w:sz w:val="24"/>
          <w:szCs w:val="24"/>
          <w:shd w:val="clear" w:color="auto" w:fill="FFFFFF"/>
        </w:rPr>
        <w:t>1.</w:t>
      </w:r>
      <w:r>
        <w:rPr>
          <w:rFonts w:ascii="宋体" w:hAnsi="宋体" w:cs="宋体" w:hint="eastAsia"/>
          <w:color w:val="auto"/>
          <w:sz w:val="24"/>
          <w:szCs w:val="24"/>
          <w:shd w:val="clear" w:color="auto" w:fill="FFFFFF"/>
          <w:lang w:val="zh-CN"/>
        </w:rPr>
        <w:t>在中华人民共和国境内</w:t>
      </w:r>
      <w:r>
        <w:rPr>
          <w:rFonts w:ascii="宋体" w:hAnsi="宋体" w:cs="宋体" w:hint="eastAsia"/>
          <w:color w:val="auto"/>
          <w:sz w:val="24"/>
          <w:szCs w:val="24"/>
          <w:shd w:val="clear" w:color="auto" w:fill="FFFFFF"/>
        </w:rPr>
        <w:t>依法成立并存续的具有独立承担民事责任能力</w:t>
      </w:r>
      <w:r>
        <w:rPr>
          <w:rFonts w:ascii="宋体" w:hAnsi="宋体" w:cs="宋体" w:hint="eastAsia"/>
          <w:color w:val="auto"/>
          <w:sz w:val="24"/>
          <w:szCs w:val="24"/>
          <w:shd w:val="clear" w:color="auto" w:fill="FFFFFF"/>
          <w:lang w:val="zh-CN"/>
        </w:rPr>
        <w:t>法人</w:t>
      </w:r>
      <w:r>
        <w:rPr>
          <w:rFonts w:ascii="宋体" w:hAnsi="宋体" w:cs="宋体" w:hint="eastAsia"/>
          <w:color w:val="auto"/>
          <w:sz w:val="24"/>
          <w:szCs w:val="24"/>
          <w:shd w:val="clear" w:color="auto" w:fill="FFFFFF"/>
        </w:rPr>
        <w:t>单位</w:t>
      </w:r>
      <w:r>
        <w:rPr>
          <w:rFonts w:ascii="宋体" w:hAnsi="宋体" w:cs="宋体" w:hint="eastAsia"/>
          <w:color w:val="auto"/>
          <w:sz w:val="24"/>
          <w:szCs w:val="24"/>
          <w:shd w:val="clear" w:color="auto" w:fill="FFFFFF"/>
          <w:lang w:val="zh-CN"/>
        </w:rPr>
        <w:t>（提供有效期内的营业执照复印件并加盖</w:t>
      </w:r>
      <w:r>
        <w:rPr>
          <w:rFonts w:ascii="宋体" w:hAnsi="宋体" w:cs="宋体" w:hint="eastAsia"/>
          <w:color w:val="auto"/>
          <w:sz w:val="24"/>
          <w:szCs w:val="24"/>
          <w:shd w:val="clear" w:color="auto" w:fill="FFFFFF"/>
        </w:rPr>
        <w:t>投标人</w:t>
      </w:r>
      <w:r>
        <w:rPr>
          <w:rFonts w:ascii="宋体" w:hAnsi="宋体" w:cs="宋体" w:hint="eastAsia"/>
          <w:color w:val="auto"/>
          <w:sz w:val="24"/>
          <w:szCs w:val="24"/>
          <w:shd w:val="clear" w:color="auto" w:fill="FFFFFF"/>
          <w:lang w:val="zh-CN"/>
        </w:rPr>
        <w:t>公章）。</w:t>
      </w:r>
    </w:p>
    <w:p w:rsidR="001C544A" w:rsidRDefault="001C544A" w:rsidP="001C544A">
      <w:pPr>
        <w:pStyle w:val="A3"/>
        <w:widowControl w:val="0"/>
        <w:spacing w:line="360" w:lineRule="auto"/>
        <w:ind w:firstLineChars="200" w:firstLine="480"/>
        <w:rPr>
          <w:rFonts w:ascii="宋体" w:hAnsi="宋体" w:cs="宋体" w:hint="eastAsia"/>
          <w:color w:val="auto"/>
          <w:sz w:val="24"/>
          <w:szCs w:val="24"/>
          <w:shd w:val="clear" w:color="auto" w:fill="FFFFFF"/>
          <w:lang w:val="zh-CN"/>
        </w:rPr>
      </w:pPr>
      <w:r>
        <w:rPr>
          <w:rFonts w:ascii="宋体" w:hAnsi="宋体" w:cs="宋体" w:hint="eastAsia"/>
          <w:color w:val="auto"/>
          <w:sz w:val="24"/>
          <w:szCs w:val="24"/>
          <w:shd w:val="clear" w:color="auto" w:fill="FFFFFF"/>
        </w:rPr>
        <w:t>2.</w:t>
      </w:r>
      <w:r>
        <w:rPr>
          <w:rFonts w:ascii="宋体" w:hAnsi="宋体" w:cs="宋体" w:hint="eastAsia"/>
          <w:color w:val="auto"/>
          <w:sz w:val="24"/>
          <w:szCs w:val="24"/>
          <w:shd w:val="clear" w:color="auto" w:fill="FFFFFF"/>
          <w:lang w:val="zh-CN"/>
        </w:rPr>
        <w:t>具有良好的商业信誉和健全的财务会计制度。（提供</w:t>
      </w:r>
      <w:r>
        <w:rPr>
          <w:rFonts w:ascii="宋体" w:hAnsi="宋体" w:cs="宋体" w:hint="eastAsia"/>
          <w:color w:val="auto"/>
          <w:sz w:val="24"/>
          <w:szCs w:val="24"/>
          <w:shd w:val="clear" w:color="auto" w:fill="FFFFFF"/>
        </w:rPr>
        <w:t>由第三方专业机构出具的2022</w:t>
      </w:r>
      <w:r>
        <w:rPr>
          <w:rFonts w:ascii="宋体" w:hAnsi="宋体" w:cs="宋体" w:hint="eastAsia"/>
          <w:color w:val="auto"/>
          <w:sz w:val="24"/>
          <w:szCs w:val="24"/>
          <w:shd w:val="clear" w:color="auto" w:fill="FFFFFF"/>
          <w:lang w:val="zh-CN"/>
        </w:rPr>
        <w:t>年度或2023年度财务审计报告。财务审计报告至少包含资产负债表、利润表、现金流量表、第三方专业机构盖章和注册会计师签字页,加盖投标人公章，成立不满一年则无需提供。）</w:t>
      </w:r>
    </w:p>
    <w:p w:rsidR="001C544A" w:rsidRDefault="001C544A" w:rsidP="001C544A">
      <w:pPr>
        <w:pStyle w:val="A3"/>
        <w:spacing w:line="360" w:lineRule="auto"/>
        <w:ind w:firstLineChars="200" w:firstLine="480"/>
        <w:rPr>
          <w:rFonts w:ascii="宋体" w:hAnsi="宋体" w:cs="宋体" w:hint="eastAsia"/>
          <w:color w:val="auto"/>
          <w:sz w:val="24"/>
          <w:szCs w:val="24"/>
          <w:shd w:val="clear" w:color="auto" w:fill="FFFFFF"/>
          <w:lang w:val="zh-CN"/>
        </w:rPr>
      </w:pPr>
      <w:r>
        <w:rPr>
          <w:rFonts w:ascii="宋体" w:hAnsi="宋体" w:cs="宋体" w:hint="eastAsia"/>
          <w:color w:val="auto"/>
          <w:sz w:val="24"/>
          <w:szCs w:val="24"/>
          <w:shd w:val="clear" w:color="auto" w:fill="FFFFFF"/>
          <w:lang w:val="zh-CN"/>
        </w:rPr>
        <w:t>3</w:t>
      </w:r>
      <w:r>
        <w:rPr>
          <w:rFonts w:ascii="宋体" w:hAnsi="宋体" w:cs="宋体" w:hint="eastAsia"/>
          <w:color w:val="auto"/>
          <w:sz w:val="24"/>
          <w:szCs w:val="24"/>
          <w:shd w:val="clear" w:color="auto" w:fill="FFFFFF"/>
        </w:rPr>
        <w:t>.</w:t>
      </w:r>
      <w:r>
        <w:rPr>
          <w:rFonts w:ascii="宋体" w:hAnsi="宋体" w:cs="宋体" w:hint="eastAsia"/>
          <w:color w:val="auto"/>
          <w:sz w:val="24"/>
          <w:szCs w:val="24"/>
          <w:shd w:val="clear" w:color="auto" w:fill="FFFFFF"/>
          <w:lang w:val="zh-CN"/>
        </w:rPr>
        <w:t>投标人必须有依法缴纳税收和社会保障资金的良好记录。（提供提交投标文件截止时间前半年内至少一个月的依法缴纳税收、社会保障资金的凭据复印件并加盖投标人公章，投标人依法享受缓缴、免缴税收、社会保障资金的提供证明材料。）</w:t>
      </w:r>
    </w:p>
    <w:p w:rsidR="001C544A" w:rsidRDefault="001C544A" w:rsidP="001C544A">
      <w:pPr>
        <w:pStyle w:val="A3"/>
        <w:spacing w:line="360" w:lineRule="auto"/>
        <w:ind w:firstLineChars="200" w:firstLine="480"/>
        <w:rPr>
          <w:rFonts w:ascii="宋体" w:hAnsi="宋体" w:cs="Calibri" w:hint="eastAsia"/>
          <w:color w:val="auto"/>
          <w:szCs w:val="24"/>
        </w:rPr>
      </w:pPr>
      <w:r>
        <w:rPr>
          <w:rFonts w:ascii="宋体" w:hAnsi="宋体" w:cs="宋体" w:hint="eastAsia"/>
          <w:color w:val="auto"/>
          <w:sz w:val="24"/>
          <w:szCs w:val="24"/>
          <w:shd w:val="clear" w:color="auto" w:fill="FFFFFF"/>
          <w:lang w:val="zh-CN"/>
        </w:rPr>
        <w:t>4</w:t>
      </w:r>
      <w:r>
        <w:rPr>
          <w:rFonts w:ascii="宋体" w:hAnsi="宋体" w:cs="宋体" w:hint="eastAsia"/>
          <w:color w:val="auto"/>
          <w:sz w:val="24"/>
          <w:szCs w:val="24"/>
          <w:shd w:val="clear" w:color="auto" w:fill="FFFFFF"/>
        </w:rPr>
        <w:t>.</w:t>
      </w:r>
      <w:r>
        <w:rPr>
          <w:rFonts w:ascii="宋体" w:hAnsi="宋体" w:cs="宋体" w:hint="eastAsia"/>
          <w:color w:val="auto"/>
          <w:sz w:val="24"/>
          <w:szCs w:val="24"/>
          <w:shd w:val="clear" w:color="auto" w:fill="FFFFFF"/>
          <w:lang w:val="zh-CN"/>
        </w:rPr>
        <w:t>投标人必须具有履行合同所必需的设备和专业技术能力。（提供承诺函原件，格式见招标文件第</w:t>
      </w:r>
      <w:r>
        <w:rPr>
          <w:rFonts w:ascii="宋体" w:hAnsi="宋体" w:cs="宋体" w:hint="eastAsia"/>
          <w:color w:val="auto"/>
          <w:sz w:val="24"/>
          <w:szCs w:val="24"/>
          <w:shd w:val="clear" w:color="auto" w:fill="FFFFFF"/>
        </w:rPr>
        <w:t>六</w:t>
      </w:r>
      <w:r>
        <w:rPr>
          <w:rFonts w:ascii="宋体" w:hAnsi="宋体" w:cs="宋体" w:hint="eastAsia"/>
          <w:color w:val="auto"/>
          <w:sz w:val="24"/>
          <w:szCs w:val="24"/>
          <w:shd w:val="clear" w:color="auto" w:fill="FFFFFF"/>
          <w:lang w:val="zh-CN"/>
        </w:rPr>
        <w:t>章-格式</w:t>
      </w:r>
      <w:r>
        <w:rPr>
          <w:rFonts w:ascii="宋体" w:hAnsi="宋体" w:cs="宋体" w:hint="eastAsia"/>
          <w:color w:val="auto"/>
          <w:sz w:val="24"/>
          <w:szCs w:val="24"/>
          <w:shd w:val="clear" w:color="auto" w:fill="FFFFFF"/>
        </w:rPr>
        <w:t>12</w:t>
      </w:r>
      <w:r>
        <w:rPr>
          <w:rFonts w:ascii="宋体" w:hAnsi="宋体" w:cs="宋体" w:hint="eastAsia"/>
          <w:color w:val="auto"/>
          <w:sz w:val="24"/>
          <w:szCs w:val="24"/>
          <w:shd w:val="clear" w:color="auto" w:fill="FFFFFF"/>
          <w:lang w:val="zh-CN"/>
        </w:rPr>
        <w:t>）</w:t>
      </w:r>
    </w:p>
    <w:p w:rsidR="001C544A" w:rsidRDefault="001C544A" w:rsidP="001C544A">
      <w:pPr>
        <w:adjustRightInd w:val="0"/>
        <w:snapToGrid w:val="0"/>
        <w:ind w:firstLineChars="200" w:firstLine="480"/>
        <w:rPr>
          <w:rFonts w:ascii="宋体" w:eastAsia="宋体" w:hAnsi="宋体" w:cs="宋体" w:hint="eastAsia"/>
          <w:kern w:val="0"/>
          <w:szCs w:val="24"/>
          <w:shd w:val="clear" w:color="auto" w:fill="FFFFFF"/>
          <w:lang w:val="zh-CN"/>
        </w:rPr>
      </w:pPr>
      <w:r>
        <w:rPr>
          <w:rFonts w:ascii="宋体" w:eastAsia="宋体" w:hAnsi="宋体" w:cs="宋体" w:hint="eastAsia"/>
          <w:kern w:val="0"/>
          <w:szCs w:val="24"/>
          <w:shd w:val="clear" w:color="auto" w:fill="FFFFFF"/>
          <w:lang w:val="zh-CN"/>
        </w:rPr>
        <w:t>5</w:t>
      </w:r>
      <w:r>
        <w:rPr>
          <w:rFonts w:ascii="宋体" w:eastAsia="宋体" w:hAnsi="宋体" w:cs="宋体" w:hint="eastAsia"/>
          <w:kern w:val="0"/>
          <w:szCs w:val="24"/>
          <w:shd w:val="clear" w:color="auto" w:fill="FFFFFF"/>
        </w:rPr>
        <w:t>.</w:t>
      </w:r>
      <w:r>
        <w:rPr>
          <w:rFonts w:ascii="宋体" w:eastAsia="宋体" w:hAnsi="宋体" w:cs="宋体" w:hint="eastAsia"/>
          <w:kern w:val="0"/>
          <w:szCs w:val="24"/>
          <w:shd w:val="clear" w:color="auto" w:fill="FFFFFF"/>
          <w:lang w:val="zh-CN"/>
        </w:rPr>
        <w:t>投标人没有被“信用中国”网站（www.creditchina.gov.cn）列入“失信被执行人”、“重大税收违法失信主体” ；且没有被“国家企业信用信息公示系统”网站（www.gsxt.gov.cn/index.html）列入“严重违法失信名单”。（提供网站截图并加盖投标人公章编制在投标文件内）。</w:t>
      </w:r>
    </w:p>
    <w:p w:rsidR="001C544A" w:rsidRDefault="001C544A" w:rsidP="001C544A">
      <w:pPr>
        <w:ind w:firstLineChars="200" w:firstLine="480"/>
        <w:rPr>
          <w:rFonts w:ascii="宋体" w:eastAsia="宋体" w:hAnsi="宋体" w:cs="Calibri"/>
          <w:szCs w:val="24"/>
        </w:rPr>
      </w:pPr>
      <w:r>
        <w:rPr>
          <w:rFonts w:ascii="宋体" w:eastAsia="宋体" w:hAnsi="宋体" w:cs="Calibri" w:hint="eastAsia"/>
          <w:szCs w:val="24"/>
        </w:rPr>
        <w:t>6.本项目不接受联合体投标；中标后不允许分包、转包。</w:t>
      </w:r>
      <w:r>
        <w:rPr>
          <w:rFonts w:ascii="宋体" w:eastAsia="宋体" w:hAnsi="宋体" w:cs="Calibri" w:hint="eastAsia"/>
          <w:b/>
          <w:szCs w:val="24"/>
        </w:rPr>
        <w:t>（提供承诺函，格式自拟）</w:t>
      </w:r>
    </w:p>
    <w:p w:rsidR="001C544A" w:rsidRDefault="001C544A" w:rsidP="001C544A">
      <w:pPr>
        <w:pStyle w:val="A3"/>
        <w:widowControl w:val="0"/>
        <w:spacing w:line="360" w:lineRule="auto"/>
        <w:ind w:firstLineChars="200" w:firstLine="480"/>
        <w:rPr>
          <w:rFonts w:ascii="宋体" w:hAnsi="宋体" w:cs="宋体"/>
          <w:color w:val="auto"/>
          <w:sz w:val="24"/>
          <w:szCs w:val="24"/>
          <w:shd w:val="clear" w:color="auto" w:fill="FFFFFF"/>
          <w:lang w:val="zh-CN"/>
        </w:rPr>
      </w:pPr>
      <w:r>
        <w:rPr>
          <w:rFonts w:ascii="宋体" w:hAnsi="宋体" w:cs="宋体" w:hint="eastAsia"/>
          <w:color w:val="auto"/>
          <w:sz w:val="24"/>
          <w:szCs w:val="24"/>
          <w:shd w:val="clear" w:color="auto" w:fill="FFFFFF"/>
          <w:lang w:val="zh-CN"/>
        </w:rPr>
        <w:t>7</w:t>
      </w:r>
      <w:r>
        <w:rPr>
          <w:rFonts w:ascii="宋体" w:hAnsi="宋体" w:cs="宋体" w:hint="eastAsia"/>
          <w:color w:val="auto"/>
          <w:sz w:val="24"/>
          <w:szCs w:val="24"/>
          <w:shd w:val="clear" w:color="auto" w:fill="FFFFFF"/>
        </w:rPr>
        <w:t>.</w:t>
      </w:r>
      <w:r>
        <w:rPr>
          <w:rFonts w:ascii="宋体" w:hAnsi="宋体" w:cs="宋体" w:hint="eastAsia"/>
          <w:color w:val="auto"/>
          <w:sz w:val="24"/>
          <w:szCs w:val="24"/>
          <w:shd w:val="clear" w:color="auto" w:fill="FFFFFF"/>
          <w:lang w:val="zh-CN"/>
        </w:rPr>
        <w:t>投标人存在下列情形之一的，招标人拒绝其参加投标（提供书面声明原件）：</w:t>
      </w:r>
    </w:p>
    <w:p w:rsidR="001C544A" w:rsidRDefault="001C544A" w:rsidP="001C544A">
      <w:pPr>
        <w:pStyle w:val="A3"/>
        <w:widowControl w:val="0"/>
        <w:spacing w:line="360" w:lineRule="auto"/>
        <w:ind w:firstLineChars="200" w:firstLine="480"/>
        <w:rPr>
          <w:rFonts w:ascii="宋体" w:hAnsi="宋体" w:cs="宋体"/>
          <w:color w:val="auto"/>
          <w:sz w:val="24"/>
          <w:szCs w:val="24"/>
          <w:shd w:val="clear" w:color="auto" w:fill="FFFFFF"/>
          <w:lang w:val="zh-CN"/>
        </w:rPr>
      </w:pPr>
      <w:r>
        <w:rPr>
          <w:rFonts w:ascii="宋体" w:hAnsi="宋体" w:cs="宋体" w:hint="eastAsia"/>
          <w:color w:val="auto"/>
          <w:sz w:val="24"/>
          <w:szCs w:val="24"/>
          <w:shd w:val="clear" w:color="auto" w:fill="FFFFFF"/>
          <w:lang w:val="zh-CN"/>
        </w:rPr>
        <w:t>（1）与招标人存在利害关系，可能影响招标公正性的法人、非法人组织或者自然人。</w:t>
      </w:r>
    </w:p>
    <w:p w:rsidR="001C544A" w:rsidRDefault="001C544A" w:rsidP="001C544A">
      <w:pPr>
        <w:pStyle w:val="A3"/>
        <w:widowControl w:val="0"/>
        <w:spacing w:line="360" w:lineRule="auto"/>
        <w:ind w:firstLineChars="200" w:firstLine="480"/>
        <w:rPr>
          <w:rFonts w:ascii="宋体" w:hAnsi="宋体" w:cs="宋体" w:hint="eastAsia"/>
          <w:color w:val="auto"/>
          <w:sz w:val="24"/>
          <w:szCs w:val="24"/>
          <w:shd w:val="clear" w:color="auto" w:fill="FFFFFF"/>
          <w:lang w:val="zh-CN"/>
        </w:rPr>
      </w:pPr>
      <w:r>
        <w:rPr>
          <w:rFonts w:ascii="宋体" w:hAnsi="宋体" w:cs="宋体" w:hint="eastAsia"/>
          <w:color w:val="auto"/>
          <w:sz w:val="24"/>
          <w:szCs w:val="24"/>
          <w:shd w:val="clear" w:color="auto" w:fill="FFFFFF"/>
          <w:lang w:val="zh-CN"/>
        </w:rPr>
        <w:t>（2）单位负责人为同一人或者存在控股、管理关系的不同单位，参加同一标段投标或者未划分标段的同一招标项目投标。</w:t>
      </w:r>
    </w:p>
    <w:p w:rsidR="001C544A" w:rsidRDefault="001C544A" w:rsidP="001C544A">
      <w:pPr>
        <w:ind w:firstLineChars="200" w:firstLine="482"/>
        <w:outlineLvl w:val="1"/>
        <w:rPr>
          <w:rFonts w:ascii="宋体" w:eastAsia="宋体" w:hAnsi="宋体" w:cs="Calibri"/>
          <w:szCs w:val="24"/>
        </w:rPr>
      </w:pPr>
      <w:bookmarkStart w:id="16" w:name="_Toc12150"/>
      <w:bookmarkStart w:id="17" w:name="_Toc29562"/>
      <w:bookmarkStart w:id="18" w:name="_Toc18514"/>
      <w:bookmarkStart w:id="19" w:name="_Toc23375"/>
      <w:r>
        <w:rPr>
          <w:rFonts w:ascii="宋体" w:eastAsia="宋体" w:hAnsi="宋体" w:cs="Calibri" w:hint="eastAsia"/>
          <w:b/>
          <w:szCs w:val="24"/>
        </w:rPr>
        <w:t>（提供承诺函，格式自拟）</w:t>
      </w:r>
      <w:bookmarkEnd w:id="16"/>
      <w:bookmarkEnd w:id="17"/>
      <w:bookmarkEnd w:id="18"/>
      <w:bookmarkEnd w:id="19"/>
    </w:p>
    <w:p w:rsidR="001C544A" w:rsidRDefault="001C544A" w:rsidP="001C544A">
      <w:pPr>
        <w:widowControl/>
        <w:ind w:firstLineChars="200" w:firstLine="480"/>
        <w:jc w:val="left"/>
        <w:rPr>
          <w:rFonts w:ascii="宋体" w:eastAsia="宋体" w:hAnsi="宋体" w:cs="宋体"/>
          <w:szCs w:val="24"/>
        </w:rPr>
      </w:pPr>
      <w:r>
        <w:rPr>
          <w:rFonts w:ascii="宋体" w:eastAsia="宋体" w:hAnsi="宋体" w:cs="宋体" w:hint="eastAsia"/>
          <w:szCs w:val="24"/>
        </w:rPr>
        <w:lastRenderedPageBreak/>
        <w:t>（二）本项目的特定资格要求：为本项目及江苏方源集团有限公司安全生产风险隐患监测预警处置系统建设方案设计项目（项目编号：JY-2023-32）、江苏方源集团有限公司安全生产风险监测预警处置系统开发及部署运行项目（项目编号：NJJC-2024ZB0206）、江苏方源集团有限公司安全生产监测预警处置系统监理服务项目（项目编号：JY-2024-23）提供整体设计、规范编制或者项目管理、监理、检测等服务的中标人，不得参与本项目投标。</w:t>
      </w:r>
      <w:r>
        <w:rPr>
          <w:rFonts w:ascii="宋体" w:eastAsia="宋体" w:hAnsi="宋体" w:cs="Calibri" w:hint="eastAsia"/>
          <w:b/>
          <w:szCs w:val="24"/>
        </w:rPr>
        <w:t>（提供承诺函，格式自拟）</w:t>
      </w:r>
    </w:p>
    <w:p w:rsidR="001C544A" w:rsidRDefault="001C544A" w:rsidP="001C544A">
      <w:pPr>
        <w:adjustRightInd w:val="0"/>
        <w:snapToGrid w:val="0"/>
        <w:ind w:firstLineChars="196" w:firstLine="472"/>
        <w:outlineLvl w:val="1"/>
        <w:rPr>
          <w:rFonts w:ascii="宋体" w:eastAsia="宋体" w:hAnsi="宋体" w:hint="eastAsia"/>
          <w:b/>
          <w:szCs w:val="24"/>
        </w:rPr>
      </w:pPr>
      <w:bookmarkStart w:id="20" w:name="_Toc5451"/>
      <w:bookmarkStart w:id="21" w:name="_Toc29489"/>
      <w:bookmarkStart w:id="22" w:name="_Toc26526"/>
      <w:bookmarkStart w:id="23" w:name="_Toc18587"/>
      <w:r>
        <w:rPr>
          <w:rFonts w:ascii="宋体" w:eastAsia="宋体" w:hAnsi="宋体" w:hint="eastAsia"/>
          <w:b/>
          <w:szCs w:val="24"/>
        </w:rPr>
        <w:t>四、获取招标文件</w:t>
      </w:r>
      <w:bookmarkEnd w:id="20"/>
      <w:bookmarkEnd w:id="21"/>
      <w:bookmarkEnd w:id="22"/>
      <w:bookmarkEnd w:id="23"/>
    </w:p>
    <w:p w:rsidR="001C544A" w:rsidRDefault="001C544A" w:rsidP="001C544A">
      <w:pPr>
        <w:pStyle w:val="A3"/>
        <w:widowControl w:val="0"/>
        <w:adjustRightInd w:val="0"/>
        <w:snapToGrid w:val="0"/>
        <w:spacing w:line="360" w:lineRule="auto"/>
        <w:ind w:firstLineChars="200" w:firstLine="480"/>
        <w:rPr>
          <w:rFonts w:ascii="宋体" w:hAnsi="宋体" w:cs="宋体"/>
          <w:color w:val="auto"/>
          <w:sz w:val="24"/>
          <w:szCs w:val="24"/>
          <w:shd w:val="clear" w:color="auto" w:fill="FFFFFF"/>
          <w:lang w:val="zh-CN"/>
        </w:rPr>
      </w:pPr>
      <w:r>
        <w:rPr>
          <w:rFonts w:ascii="宋体" w:hAnsi="宋体" w:cs="宋体" w:hint="eastAsia"/>
          <w:color w:val="auto"/>
          <w:sz w:val="24"/>
          <w:szCs w:val="24"/>
          <w:shd w:val="clear" w:color="auto" w:fill="FFFFFF"/>
          <w:lang w:val="zh-TW" w:eastAsia="zh-TW"/>
        </w:rPr>
        <w:t>获取时间：从</w:t>
      </w:r>
      <w:r>
        <w:rPr>
          <w:rFonts w:ascii="宋体" w:hAnsi="宋体" w:cs="宋体" w:hint="eastAsia"/>
          <w:color w:val="auto"/>
          <w:sz w:val="24"/>
          <w:szCs w:val="24"/>
          <w:shd w:val="clear" w:color="auto" w:fill="FFFFFF"/>
          <w:lang w:val="zh-CN"/>
        </w:rPr>
        <w:t>202</w:t>
      </w:r>
      <w:r>
        <w:rPr>
          <w:rFonts w:ascii="宋体" w:hAnsi="宋体" w:cs="宋体" w:hint="eastAsia"/>
          <w:color w:val="auto"/>
          <w:sz w:val="24"/>
          <w:szCs w:val="24"/>
          <w:shd w:val="clear" w:color="auto" w:fill="FFFFFF"/>
        </w:rPr>
        <w:t>4</w:t>
      </w:r>
      <w:r>
        <w:rPr>
          <w:rFonts w:ascii="宋体" w:hAnsi="宋体" w:cs="宋体" w:hint="eastAsia"/>
          <w:color w:val="auto"/>
          <w:sz w:val="24"/>
          <w:szCs w:val="24"/>
          <w:shd w:val="clear" w:color="auto" w:fill="FFFFFF"/>
          <w:lang w:val="zh-TW" w:eastAsia="zh-TW"/>
        </w:rPr>
        <w:t>年</w:t>
      </w:r>
      <w:r>
        <w:rPr>
          <w:rFonts w:ascii="宋体" w:hAnsi="宋体" w:cs="宋体" w:hint="eastAsia"/>
          <w:color w:val="auto"/>
          <w:sz w:val="24"/>
          <w:szCs w:val="24"/>
          <w:shd w:val="clear" w:color="auto" w:fill="FFFFFF"/>
        </w:rPr>
        <w:t>6</w:t>
      </w:r>
      <w:r>
        <w:rPr>
          <w:rFonts w:ascii="宋体" w:hAnsi="宋体" w:cs="宋体" w:hint="eastAsia"/>
          <w:color w:val="auto"/>
          <w:sz w:val="24"/>
          <w:szCs w:val="24"/>
          <w:shd w:val="clear" w:color="auto" w:fill="FFFFFF"/>
          <w:lang w:val="zh-TW" w:eastAsia="zh-TW"/>
        </w:rPr>
        <w:t>月</w:t>
      </w:r>
      <w:r>
        <w:rPr>
          <w:rFonts w:ascii="宋体" w:hAnsi="宋体" w:cs="宋体" w:hint="eastAsia"/>
          <w:color w:val="auto"/>
          <w:sz w:val="24"/>
          <w:szCs w:val="24"/>
          <w:shd w:val="clear" w:color="auto" w:fill="FFFFFF"/>
        </w:rPr>
        <w:t>13</w:t>
      </w:r>
      <w:r>
        <w:rPr>
          <w:rFonts w:ascii="宋体" w:hAnsi="宋体" w:cs="宋体" w:hint="eastAsia"/>
          <w:color w:val="auto"/>
          <w:sz w:val="24"/>
          <w:szCs w:val="24"/>
          <w:shd w:val="clear" w:color="auto" w:fill="FFFFFF"/>
          <w:lang w:val="zh-TW" w:eastAsia="zh-TW"/>
        </w:rPr>
        <w:t>日</w:t>
      </w:r>
      <w:r>
        <w:rPr>
          <w:rFonts w:ascii="宋体" w:hAnsi="宋体" w:cs="宋体" w:hint="eastAsia"/>
          <w:color w:val="auto"/>
          <w:sz w:val="24"/>
          <w:szCs w:val="24"/>
          <w:shd w:val="clear" w:color="auto" w:fill="FFFFFF"/>
          <w:lang w:val="zh-CN"/>
        </w:rPr>
        <w:t>9</w:t>
      </w:r>
      <w:r>
        <w:rPr>
          <w:rFonts w:ascii="宋体" w:hAnsi="宋体" w:cs="宋体" w:hint="eastAsia"/>
          <w:color w:val="auto"/>
          <w:sz w:val="24"/>
          <w:szCs w:val="24"/>
          <w:shd w:val="clear" w:color="auto" w:fill="FFFFFF"/>
          <w:lang w:val="zh-TW" w:eastAsia="zh-TW"/>
        </w:rPr>
        <w:t>时</w:t>
      </w:r>
      <w:r>
        <w:rPr>
          <w:rFonts w:ascii="宋体" w:hAnsi="宋体" w:cs="宋体" w:hint="eastAsia"/>
          <w:color w:val="auto"/>
          <w:sz w:val="24"/>
          <w:szCs w:val="24"/>
          <w:shd w:val="clear" w:color="auto" w:fill="FFFFFF"/>
          <w:lang w:val="zh-CN"/>
        </w:rPr>
        <w:t>00</w:t>
      </w:r>
      <w:r>
        <w:rPr>
          <w:rFonts w:ascii="宋体" w:hAnsi="宋体" w:cs="宋体" w:hint="eastAsia"/>
          <w:color w:val="auto"/>
          <w:sz w:val="24"/>
          <w:szCs w:val="24"/>
          <w:shd w:val="clear" w:color="auto" w:fill="FFFFFF"/>
          <w:lang w:val="zh-TW" w:eastAsia="zh-TW"/>
        </w:rPr>
        <w:t>分到</w:t>
      </w:r>
      <w:r>
        <w:rPr>
          <w:rFonts w:ascii="宋体" w:hAnsi="宋体" w:cs="宋体" w:hint="eastAsia"/>
          <w:color w:val="auto"/>
          <w:sz w:val="24"/>
          <w:szCs w:val="24"/>
          <w:shd w:val="clear" w:color="auto" w:fill="FFFFFF"/>
          <w:lang w:val="zh-CN"/>
        </w:rPr>
        <w:t>202</w:t>
      </w:r>
      <w:r>
        <w:rPr>
          <w:rFonts w:ascii="宋体" w:hAnsi="宋体" w:cs="宋体" w:hint="eastAsia"/>
          <w:color w:val="auto"/>
          <w:sz w:val="24"/>
          <w:szCs w:val="24"/>
          <w:shd w:val="clear" w:color="auto" w:fill="FFFFFF"/>
        </w:rPr>
        <w:t>4</w:t>
      </w:r>
      <w:r>
        <w:rPr>
          <w:rFonts w:ascii="宋体" w:hAnsi="宋体" w:cs="宋体" w:hint="eastAsia"/>
          <w:color w:val="auto"/>
          <w:sz w:val="24"/>
          <w:szCs w:val="24"/>
          <w:shd w:val="clear" w:color="auto" w:fill="FFFFFF"/>
          <w:lang w:val="zh-TW" w:eastAsia="zh-TW"/>
        </w:rPr>
        <w:t>年</w:t>
      </w:r>
      <w:r>
        <w:rPr>
          <w:rFonts w:ascii="宋体" w:hAnsi="宋体" w:cs="宋体" w:hint="eastAsia"/>
          <w:color w:val="auto"/>
          <w:sz w:val="24"/>
          <w:szCs w:val="24"/>
          <w:shd w:val="clear" w:color="auto" w:fill="FFFFFF"/>
        </w:rPr>
        <w:t>6</w:t>
      </w:r>
      <w:r>
        <w:rPr>
          <w:rFonts w:ascii="宋体" w:hAnsi="宋体" w:cs="宋体" w:hint="eastAsia"/>
          <w:color w:val="auto"/>
          <w:sz w:val="24"/>
          <w:szCs w:val="24"/>
          <w:shd w:val="clear" w:color="auto" w:fill="FFFFFF"/>
          <w:lang w:val="zh-TW" w:eastAsia="zh-TW"/>
        </w:rPr>
        <w:t>月</w:t>
      </w:r>
      <w:r>
        <w:rPr>
          <w:rFonts w:ascii="宋体" w:hAnsi="宋体" w:cs="宋体" w:hint="eastAsia"/>
          <w:color w:val="auto"/>
          <w:sz w:val="24"/>
          <w:szCs w:val="24"/>
          <w:shd w:val="clear" w:color="auto" w:fill="FFFFFF"/>
        </w:rPr>
        <w:t>19</w:t>
      </w:r>
      <w:r>
        <w:rPr>
          <w:rFonts w:ascii="宋体" w:hAnsi="宋体" w:cs="宋体" w:hint="eastAsia"/>
          <w:color w:val="auto"/>
          <w:sz w:val="24"/>
          <w:szCs w:val="24"/>
          <w:shd w:val="clear" w:color="auto" w:fill="FFFFFF"/>
          <w:lang w:val="zh-TW" w:eastAsia="zh-TW"/>
        </w:rPr>
        <w:t>日</w:t>
      </w:r>
      <w:r>
        <w:rPr>
          <w:rFonts w:ascii="宋体" w:hAnsi="宋体" w:cs="宋体" w:hint="eastAsia"/>
          <w:color w:val="auto"/>
          <w:sz w:val="24"/>
          <w:szCs w:val="24"/>
          <w:shd w:val="clear" w:color="auto" w:fill="FFFFFF"/>
          <w:lang w:val="zh-CN"/>
        </w:rPr>
        <w:t>17</w:t>
      </w:r>
      <w:r>
        <w:rPr>
          <w:rFonts w:ascii="宋体" w:hAnsi="宋体" w:cs="宋体" w:hint="eastAsia"/>
          <w:color w:val="auto"/>
          <w:sz w:val="24"/>
          <w:szCs w:val="24"/>
          <w:shd w:val="clear" w:color="auto" w:fill="FFFFFF"/>
          <w:lang w:val="zh-TW" w:eastAsia="zh-TW"/>
        </w:rPr>
        <w:t>时</w:t>
      </w:r>
      <w:r>
        <w:rPr>
          <w:rFonts w:ascii="宋体" w:hAnsi="宋体" w:cs="宋体" w:hint="eastAsia"/>
          <w:color w:val="auto"/>
          <w:sz w:val="24"/>
          <w:szCs w:val="24"/>
          <w:shd w:val="clear" w:color="auto" w:fill="FFFFFF"/>
          <w:lang w:val="zh-CN"/>
        </w:rPr>
        <w:t>00</w:t>
      </w:r>
      <w:r>
        <w:rPr>
          <w:rFonts w:ascii="宋体" w:hAnsi="宋体" w:cs="宋体" w:hint="eastAsia"/>
          <w:color w:val="auto"/>
          <w:sz w:val="24"/>
          <w:szCs w:val="24"/>
          <w:shd w:val="clear" w:color="auto" w:fill="FFFFFF"/>
          <w:lang w:val="zh-TW" w:eastAsia="zh-TW"/>
        </w:rPr>
        <w:t>分</w:t>
      </w:r>
      <w:r>
        <w:rPr>
          <w:rFonts w:ascii="宋体" w:hAnsi="宋体" w:cs="宋体" w:hint="eastAsia"/>
          <w:color w:val="auto"/>
          <w:sz w:val="24"/>
          <w:szCs w:val="24"/>
          <w:shd w:val="clear" w:color="auto" w:fill="FFFFFF"/>
          <w:lang w:val="zh-TW"/>
        </w:rPr>
        <w:t>。</w:t>
      </w:r>
    </w:p>
    <w:p w:rsidR="001C544A" w:rsidRDefault="001C544A" w:rsidP="001C544A">
      <w:pPr>
        <w:pStyle w:val="A3"/>
        <w:widowControl w:val="0"/>
        <w:adjustRightInd w:val="0"/>
        <w:snapToGrid w:val="0"/>
        <w:spacing w:line="360" w:lineRule="auto"/>
        <w:ind w:firstLineChars="200" w:firstLine="480"/>
        <w:rPr>
          <w:rFonts w:ascii="宋体" w:hAnsi="宋体" w:cs="宋体"/>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获取方式：</w:t>
      </w:r>
      <w:r>
        <w:rPr>
          <w:rFonts w:ascii="宋体" w:hAnsi="宋体" w:cs="宋体" w:hint="eastAsia"/>
          <w:color w:val="auto"/>
          <w:sz w:val="24"/>
          <w:szCs w:val="24"/>
          <w:shd w:val="clear" w:color="auto" w:fill="FFFFFF"/>
        </w:rPr>
        <w:t>(</w:t>
      </w:r>
      <w:r>
        <w:rPr>
          <w:rFonts w:ascii="宋体" w:hAnsi="宋体" w:cs="宋体" w:hint="eastAsia"/>
          <w:color w:val="auto"/>
          <w:sz w:val="24"/>
          <w:szCs w:val="24"/>
          <w:shd w:val="clear" w:color="auto" w:fill="FFFFFF"/>
          <w:lang w:val="zh-TW" w:eastAsia="zh-TW"/>
        </w:rPr>
        <w:t>1）现场</w:t>
      </w:r>
      <w:r>
        <w:rPr>
          <w:rFonts w:ascii="宋体" w:hAnsi="宋体" w:cs="宋体" w:hint="eastAsia"/>
          <w:color w:val="auto"/>
          <w:sz w:val="24"/>
          <w:szCs w:val="24"/>
          <w:shd w:val="clear" w:color="auto" w:fill="FFFFFF"/>
        </w:rPr>
        <w:t>获取</w:t>
      </w:r>
      <w:r>
        <w:rPr>
          <w:rFonts w:ascii="宋体" w:hAnsi="宋体" w:cs="宋体" w:hint="eastAsia"/>
          <w:color w:val="auto"/>
          <w:sz w:val="24"/>
          <w:szCs w:val="24"/>
          <w:shd w:val="clear" w:color="auto" w:fill="FFFFFF"/>
          <w:lang w:val="zh-TW" w:eastAsia="zh-TW"/>
        </w:rPr>
        <w:t>：单位法定代表人或</w:t>
      </w:r>
      <w:r>
        <w:rPr>
          <w:rFonts w:ascii="宋体" w:hAnsi="宋体" w:cs="宋体" w:hint="eastAsia"/>
          <w:color w:val="auto"/>
          <w:sz w:val="24"/>
          <w:szCs w:val="24"/>
          <w:shd w:val="clear" w:color="auto" w:fill="FFFFFF"/>
        </w:rPr>
        <w:t>受</w:t>
      </w:r>
      <w:r>
        <w:rPr>
          <w:rFonts w:ascii="宋体" w:hAnsi="宋体" w:cs="宋体" w:hint="eastAsia"/>
          <w:color w:val="auto"/>
          <w:sz w:val="24"/>
          <w:szCs w:val="24"/>
          <w:shd w:val="clear" w:color="auto" w:fill="FFFFFF"/>
          <w:lang w:val="zh-TW" w:eastAsia="zh-TW"/>
        </w:rPr>
        <w:t>托人携带</w:t>
      </w:r>
      <w:r>
        <w:rPr>
          <w:rFonts w:ascii="宋体" w:hAnsi="宋体" w:cs="宋体" w:hint="eastAsia"/>
          <w:color w:val="auto"/>
          <w:sz w:val="24"/>
          <w:szCs w:val="24"/>
          <w:shd w:val="clear" w:color="auto" w:fill="FFFFFF"/>
        </w:rPr>
        <w:t>相关</w:t>
      </w:r>
      <w:r>
        <w:rPr>
          <w:rFonts w:ascii="宋体" w:hAnsi="宋体" w:cs="宋体" w:hint="eastAsia"/>
          <w:color w:val="auto"/>
          <w:sz w:val="24"/>
          <w:szCs w:val="24"/>
          <w:shd w:val="clear" w:color="auto" w:fill="FFFFFF"/>
          <w:lang w:val="zh-TW" w:eastAsia="zh-TW"/>
        </w:rPr>
        <w:t>资料至本项目</w:t>
      </w:r>
      <w:r>
        <w:rPr>
          <w:rFonts w:ascii="宋体" w:hAnsi="宋体" w:cs="宋体" w:hint="eastAsia"/>
          <w:color w:val="auto"/>
          <w:sz w:val="24"/>
          <w:szCs w:val="24"/>
          <w:shd w:val="clear" w:color="auto" w:fill="FFFFFF"/>
          <w:lang w:val="zh-TW"/>
        </w:rPr>
        <w:t>招标</w:t>
      </w:r>
      <w:r>
        <w:rPr>
          <w:rFonts w:ascii="宋体" w:hAnsi="宋体" w:cs="宋体" w:hint="eastAsia"/>
          <w:color w:val="auto"/>
          <w:sz w:val="24"/>
          <w:szCs w:val="24"/>
          <w:shd w:val="clear" w:color="auto" w:fill="FFFFFF"/>
          <w:lang w:val="zh-TW" w:eastAsia="zh-TW"/>
        </w:rPr>
        <w:t>代理机构</w:t>
      </w:r>
      <w:r>
        <w:rPr>
          <w:rFonts w:ascii="宋体" w:hAnsi="宋体" w:cs="宋体" w:hint="eastAsia"/>
          <w:color w:val="auto"/>
          <w:sz w:val="24"/>
          <w:szCs w:val="24"/>
          <w:shd w:val="clear" w:color="auto" w:fill="FFFFFF"/>
        </w:rPr>
        <w:t>获取</w:t>
      </w:r>
      <w:r>
        <w:rPr>
          <w:rFonts w:ascii="宋体" w:hAnsi="宋体" w:cs="宋体" w:hint="eastAsia"/>
          <w:color w:val="auto"/>
          <w:sz w:val="24"/>
          <w:szCs w:val="24"/>
          <w:shd w:val="clear" w:color="auto" w:fill="FFFFFF"/>
          <w:lang w:val="zh-TW"/>
        </w:rPr>
        <w:t>招标</w:t>
      </w:r>
      <w:r>
        <w:rPr>
          <w:rFonts w:ascii="宋体" w:hAnsi="宋体" w:cs="宋体" w:hint="eastAsia"/>
          <w:color w:val="auto"/>
          <w:sz w:val="24"/>
          <w:szCs w:val="24"/>
          <w:shd w:val="clear" w:color="auto" w:fill="FFFFFF"/>
          <w:lang w:val="zh-TW" w:eastAsia="zh-TW"/>
        </w:rPr>
        <w:t xml:space="preserve">文件。 </w:t>
      </w:r>
    </w:p>
    <w:p w:rsidR="001C544A" w:rsidRDefault="001C544A" w:rsidP="001C544A">
      <w:pPr>
        <w:pStyle w:val="A3"/>
        <w:widowControl w:val="0"/>
        <w:adjustRightInd w:val="0"/>
        <w:snapToGrid w:val="0"/>
        <w:spacing w:line="360" w:lineRule="auto"/>
        <w:ind w:firstLineChars="200" w:firstLine="480"/>
        <w:rPr>
          <w:rFonts w:hAnsi="宋体"/>
          <w:color w:val="auto"/>
          <w:sz w:val="24"/>
        </w:rPr>
      </w:pPr>
      <w:r>
        <w:rPr>
          <w:rFonts w:ascii="宋体" w:hAnsi="宋体" w:cs="宋体" w:hint="eastAsia"/>
          <w:color w:val="auto"/>
          <w:sz w:val="24"/>
          <w:szCs w:val="24"/>
          <w:shd w:val="clear" w:color="auto" w:fill="FFFFFF"/>
        </w:rPr>
        <w:t>地址：南京市建邺区云龙山路89号龙湖时代上城写字楼1栋高区29楼</w:t>
      </w:r>
    </w:p>
    <w:p w:rsidR="001C544A" w:rsidRDefault="001C544A" w:rsidP="001C544A">
      <w:pPr>
        <w:pStyle w:val="A3"/>
        <w:widowControl w:val="0"/>
        <w:wordWrap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（2）</w:t>
      </w:r>
      <w:r>
        <w:rPr>
          <w:rFonts w:ascii="宋体" w:hAnsi="宋体" w:cs="宋体" w:hint="eastAsia"/>
          <w:color w:val="auto"/>
          <w:sz w:val="24"/>
          <w:szCs w:val="24"/>
          <w:shd w:val="clear" w:color="auto" w:fill="FFFFFF"/>
        </w:rPr>
        <w:t>线上获取：</w:t>
      </w:r>
      <w:r>
        <w:rPr>
          <w:rFonts w:ascii="宋体" w:hAnsi="宋体" w:cs="宋体" w:hint="eastAsia"/>
          <w:color w:val="auto"/>
          <w:sz w:val="24"/>
          <w:szCs w:val="24"/>
          <w:shd w:val="clear" w:color="auto" w:fill="FFFFFF"/>
          <w:lang w:val="zh-TW" w:eastAsia="zh-TW"/>
        </w:rPr>
        <w:t>①</w:t>
      </w:r>
      <w:r>
        <w:rPr>
          <w:rFonts w:ascii="宋体" w:hAnsi="宋体" w:cs="宋体" w:hint="eastAsia"/>
          <w:color w:val="auto"/>
          <w:sz w:val="24"/>
          <w:szCs w:val="24"/>
          <w:shd w:val="clear" w:color="auto" w:fill="FFFFFF"/>
          <w:lang w:val="zh-TW"/>
        </w:rPr>
        <w:t>投标人</w:t>
      </w:r>
      <w:r>
        <w:rPr>
          <w:rFonts w:ascii="宋体" w:hAnsi="宋体" w:cs="宋体" w:hint="eastAsia"/>
          <w:color w:val="auto"/>
          <w:sz w:val="24"/>
          <w:szCs w:val="24"/>
          <w:shd w:val="clear" w:color="auto" w:fill="FFFFFF"/>
          <w:lang w:val="zh-TW" w:eastAsia="zh-TW"/>
        </w:rPr>
        <w:t>获取文件前须前往报名平台：</w:t>
      </w:r>
      <w:r>
        <w:rPr>
          <w:rFonts w:ascii="宋体" w:hAnsi="宋体" w:cs="宋体" w:hint="eastAsia"/>
          <w:color w:val="auto"/>
          <w:sz w:val="24"/>
          <w:szCs w:val="24"/>
          <w:shd w:val="clear" w:color="auto" w:fill="FFFFFF"/>
        </w:rPr>
        <w:t>http://119.45.145.115/NJJCBaoMing/company/views/baominglist.html</w:t>
      </w:r>
      <w:r>
        <w:rPr>
          <w:rFonts w:ascii="宋体" w:hAnsi="宋体" w:cs="宋体" w:hint="eastAsia"/>
          <w:color w:val="auto"/>
          <w:sz w:val="24"/>
          <w:szCs w:val="24"/>
          <w:shd w:val="clear" w:color="auto" w:fill="FFFFFF"/>
          <w:lang w:val="zh-TW" w:eastAsia="zh-TW"/>
        </w:rPr>
        <w:t>进行免费注册，注册时信息须真实有效。</w:t>
      </w:r>
    </w:p>
    <w:p w:rsidR="001C544A" w:rsidRDefault="001C544A" w:rsidP="001C544A">
      <w:pPr>
        <w:pStyle w:val="A3"/>
        <w:widowControl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②注册成功后，</w:t>
      </w:r>
      <w:r>
        <w:rPr>
          <w:rFonts w:ascii="宋体" w:hAnsi="宋体" w:cs="宋体" w:hint="eastAsia"/>
          <w:color w:val="auto"/>
          <w:sz w:val="24"/>
          <w:szCs w:val="24"/>
          <w:shd w:val="clear" w:color="auto" w:fill="FFFFFF"/>
          <w:lang w:val="zh-TW"/>
        </w:rPr>
        <w:t>投标人</w:t>
      </w:r>
      <w:r>
        <w:rPr>
          <w:rFonts w:ascii="宋体" w:hAnsi="宋体" w:cs="宋体" w:hint="eastAsia"/>
          <w:color w:val="auto"/>
          <w:sz w:val="24"/>
          <w:szCs w:val="24"/>
          <w:shd w:val="clear" w:color="auto" w:fill="FFFFFF"/>
          <w:lang w:val="zh-TW" w:eastAsia="zh-TW"/>
        </w:rPr>
        <w:t>可通过报名平台选择项目并填写正确的信息经后台审核通过后方可下载本项目文件电子档。请在获取时间内及时下载</w:t>
      </w:r>
      <w:r>
        <w:rPr>
          <w:rFonts w:ascii="宋体" w:hAnsi="宋体" w:cs="宋体" w:hint="eastAsia"/>
          <w:color w:val="auto"/>
          <w:sz w:val="24"/>
          <w:szCs w:val="24"/>
          <w:shd w:val="clear" w:color="auto" w:fill="FFFFFF"/>
          <w:lang w:val="zh-TW"/>
        </w:rPr>
        <w:t>招标文件</w:t>
      </w:r>
      <w:r>
        <w:rPr>
          <w:rFonts w:ascii="宋体" w:hAnsi="宋体" w:cs="宋体" w:hint="eastAsia"/>
          <w:color w:val="auto"/>
          <w:sz w:val="24"/>
          <w:szCs w:val="24"/>
          <w:shd w:val="clear" w:color="auto" w:fill="FFFFFF"/>
          <w:lang w:val="zh-TW" w:eastAsia="zh-TW"/>
        </w:rPr>
        <w:t>，未按要求获取</w:t>
      </w:r>
      <w:r>
        <w:rPr>
          <w:rFonts w:ascii="宋体" w:hAnsi="宋体" w:cs="宋体" w:hint="eastAsia"/>
          <w:color w:val="auto"/>
          <w:sz w:val="24"/>
          <w:szCs w:val="24"/>
          <w:shd w:val="clear" w:color="auto" w:fill="FFFFFF"/>
          <w:lang w:val="zh-TW"/>
        </w:rPr>
        <w:t>招标文件</w:t>
      </w:r>
      <w:r>
        <w:rPr>
          <w:rFonts w:ascii="宋体" w:hAnsi="宋体" w:cs="宋体" w:hint="eastAsia"/>
          <w:color w:val="auto"/>
          <w:sz w:val="24"/>
          <w:szCs w:val="24"/>
          <w:shd w:val="clear" w:color="auto" w:fill="FFFFFF"/>
          <w:lang w:val="zh-TW" w:eastAsia="zh-TW"/>
        </w:rPr>
        <w:t>导致无法参与的，后果自负。</w:t>
      </w:r>
    </w:p>
    <w:p w:rsidR="001C544A" w:rsidRDefault="001C544A" w:rsidP="001C544A">
      <w:pPr>
        <w:pStyle w:val="A3"/>
        <w:widowControl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③报名、开票咨询电话：025-58835827-0。</w:t>
      </w:r>
    </w:p>
    <w:p w:rsidR="001C544A" w:rsidRDefault="001C544A" w:rsidP="001C544A">
      <w:pPr>
        <w:pStyle w:val="A3"/>
        <w:widowControl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注：如因</w:t>
      </w:r>
      <w:r>
        <w:rPr>
          <w:rFonts w:ascii="宋体" w:hAnsi="宋体" w:cs="宋体" w:hint="eastAsia"/>
          <w:color w:val="auto"/>
          <w:sz w:val="24"/>
          <w:szCs w:val="24"/>
          <w:shd w:val="clear" w:color="auto" w:fill="FFFFFF"/>
          <w:lang w:val="zh-TW"/>
        </w:rPr>
        <w:t>投标人</w:t>
      </w:r>
      <w:r>
        <w:rPr>
          <w:rFonts w:ascii="宋体" w:hAnsi="宋体" w:cs="宋体" w:hint="eastAsia"/>
          <w:color w:val="auto"/>
          <w:sz w:val="24"/>
          <w:szCs w:val="24"/>
          <w:shd w:val="clear" w:color="auto" w:fill="FFFFFF"/>
          <w:lang w:val="zh-TW" w:eastAsia="zh-TW"/>
        </w:rPr>
        <w:t>信息填写错误导致无法获取</w:t>
      </w:r>
      <w:r>
        <w:rPr>
          <w:rFonts w:ascii="宋体" w:hAnsi="宋体" w:cs="宋体" w:hint="eastAsia"/>
          <w:color w:val="auto"/>
          <w:sz w:val="24"/>
          <w:szCs w:val="24"/>
          <w:shd w:val="clear" w:color="auto" w:fill="FFFFFF"/>
          <w:lang w:val="zh-TW"/>
        </w:rPr>
        <w:t>招标文件</w:t>
      </w:r>
      <w:r>
        <w:rPr>
          <w:rFonts w:ascii="宋体" w:hAnsi="宋体" w:cs="宋体" w:hint="eastAsia"/>
          <w:color w:val="auto"/>
          <w:sz w:val="24"/>
          <w:szCs w:val="24"/>
          <w:shd w:val="clear" w:color="auto" w:fill="FFFFFF"/>
          <w:lang w:val="zh-TW" w:eastAsia="zh-TW"/>
        </w:rPr>
        <w:t>的情况，由</w:t>
      </w:r>
      <w:r>
        <w:rPr>
          <w:rFonts w:ascii="宋体" w:hAnsi="宋体" w:cs="宋体" w:hint="eastAsia"/>
          <w:color w:val="auto"/>
          <w:sz w:val="24"/>
          <w:szCs w:val="24"/>
          <w:shd w:val="clear" w:color="auto" w:fill="FFFFFF"/>
          <w:lang w:val="zh-TW"/>
        </w:rPr>
        <w:t>投标人</w:t>
      </w:r>
      <w:r>
        <w:rPr>
          <w:rFonts w:ascii="宋体" w:hAnsi="宋体" w:cs="宋体" w:hint="eastAsia"/>
          <w:color w:val="auto"/>
          <w:sz w:val="24"/>
          <w:szCs w:val="24"/>
          <w:shd w:val="clear" w:color="auto" w:fill="FFFFFF"/>
          <w:lang w:val="zh-TW" w:eastAsia="zh-TW"/>
        </w:rPr>
        <w:t>承担相应风险。注册为一次性工作，以后若有需要可变更及完善相关信息，同一单位不同的经办人可各自建立不同账户。</w:t>
      </w:r>
    </w:p>
    <w:p w:rsidR="001C544A" w:rsidRDefault="001C544A" w:rsidP="001C544A">
      <w:pPr>
        <w:pStyle w:val="A3"/>
        <w:widowControl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文本制作费：</w:t>
      </w:r>
      <w:r>
        <w:rPr>
          <w:rFonts w:ascii="宋体" w:hAnsi="宋体" w:cs="宋体" w:hint="eastAsia"/>
          <w:color w:val="auto"/>
          <w:sz w:val="24"/>
          <w:szCs w:val="24"/>
          <w:shd w:val="clear" w:color="auto" w:fill="FFFFFF"/>
        </w:rPr>
        <w:t>20</w:t>
      </w:r>
      <w:r>
        <w:rPr>
          <w:rFonts w:ascii="宋体" w:hAnsi="宋体" w:cs="宋体" w:hint="eastAsia"/>
          <w:color w:val="auto"/>
          <w:sz w:val="24"/>
          <w:szCs w:val="24"/>
          <w:shd w:val="clear" w:color="auto" w:fill="FFFFFF"/>
          <w:lang w:val="zh-TW" w:eastAsia="zh-TW"/>
        </w:rPr>
        <w:t>0元/</w:t>
      </w:r>
      <w:r>
        <w:rPr>
          <w:rFonts w:ascii="宋体" w:hAnsi="宋体" w:cs="宋体" w:hint="eastAsia"/>
          <w:color w:val="auto"/>
          <w:sz w:val="24"/>
          <w:szCs w:val="24"/>
          <w:shd w:val="clear" w:color="auto" w:fill="FFFFFF"/>
        </w:rPr>
        <w:t>标段</w:t>
      </w:r>
      <w:r>
        <w:rPr>
          <w:rFonts w:ascii="宋体" w:hAnsi="宋体" w:cs="宋体" w:hint="eastAsia"/>
          <w:color w:val="auto"/>
          <w:sz w:val="24"/>
          <w:szCs w:val="24"/>
          <w:shd w:val="clear" w:color="auto" w:fill="FFFFFF"/>
          <w:lang w:val="zh-TW" w:eastAsia="zh-TW"/>
        </w:rPr>
        <w:t>，售后不退。</w:t>
      </w:r>
    </w:p>
    <w:p w:rsidR="001C544A" w:rsidRDefault="001C544A" w:rsidP="001C544A">
      <w:pPr>
        <w:pStyle w:val="A3"/>
        <w:widowControl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④本项目文本制作费支持支付宝及转账支付，信息如下：</w:t>
      </w:r>
    </w:p>
    <w:p w:rsidR="001C544A" w:rsidRDefault="001C544A" w:rsidP="001C544A">
      <w:pPr>
        <w:pStyle w:val="A3"/>
        <w:widowControl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A、支付宝付款码详细咨询电话：025-58835827-0；</w:t>
      </w:r>
    </w:p>
    <w:p w:rsidR="001C544A" w:rsidRDefault="001C544A" w:rsidP="001C544A">
      <w:pPr>
        <w:pStyle w:val="A3"/>
        <w:widowControl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B、开户银行及账户：</w:t>
      </w:r>
    </w:p>
    <w:p w:rsidR="001C544A" w:rsidRDefault="001C544A" w:rsidP="001C544A">
      <w:pPr>
        <w:pStyle w:val="A3"/>
        <w:widowControl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公司名称：南京江城工程项目管理有限公司</w:t>
      </w:r>
    </w:p>
    <w:p w:rsidR="001C544A" w:rsidRDefault="001C544A" w:rsidP="001C544A">
      <w:pPr>
        <w:pStyle w:val="A3"/>
        <w:widowControl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账号：11017420900008</w:t>
      </w:r>
    </w:p>
    <w:p w:rsidR="001C544A" w:rsidRDefault="001C544A" w:rsidP="001C544A">
      <w:pPr>
        <w:pStyle w:val="A3"/>
        <w:widowControl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开户行：平安银行南京雨花支行</w:t>
      </w:r>
    </w:p>
    <w:p w:rsidR="001C544A" w:rsidRDefault="001C544A" w:rsidP="001C544A">
      <w:pPr>
        <w:pStyle w:val="A3"/>
        <w:widowControl w:val="0"/>
        <w:adjustRightInd w:val="0"/>
        <w:snapToGrid w:val="0"/>
        <w:spacing w:line="360" w:lineRule="auto"/>
        <w:ind w:firstLineChars="200"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注：</w:t>
      </w:r>
      <w:r>
        <w:rPr>
          <w:rFonts w:ascii="宋体" w:hAnsi="宋体" w:cs="宋体" w:hint="eastAsia"/>
          <w:color w:val="auto"/>
          <w:sz w:val="24"/>
          <w:szCs w:val="24"/>
          <w:shd w:val="clear" w:color="auto" w:fill="FFFFFF"/>
          <w:lang w:val="zh-TW"/>
        </w:rPr>
        <w:t>投标人</w:t>
      </w:r>
      <w:r>
        <w:rPr>
          <w:rFonts w:ascii="宋体" w:hAnsi="宋体" w:cs="宋体" w:hint="eastAsia"/>
          <w:color w:val="auto"/>
          <w:sz w:val="24"/>
          <w:szCs w:val="24"/>
          <w:shd w:val="clear" w:color="auto" w:fill="FFFFFF"/>
          <w:lang w:val="zh-TW" w:eastAsia="zh-TW"/>
        </w:rPr>
        <w:t>支付时请备注项目简称及单位简称。</w:t>
      </w:r>
    </w:p>
    <w:p w:rsidR="001C544A" w:rsidRDefault="001C544A" w:rsidP="001C544A">
      <w:pPr>
        <w:adjustRightInd w:val="0"/>
        <w:snapToGrid w:val="0"/>
        <w:ind w:firstLineChars="196" w:firstLine="472"/>
        <w:outlineLvl w:val="1"/>
        <w:rPr>
          <w:rFonts w:ascii="宋体" w:eastAsia="宋体" w:hAnsi="宋体" w:hint="eastAsia"/>
          <w:b/>
          <w:szCs w:val="24"/>
        </w:rPr>
      </w:pPr>
      <w:bookmarkStart w:id="24" w:name="_Toc10070"/>
      <w:bookmarkStart w:id="25" w:name="_Toc2430"/>
      <w:bookmarkStart w:id="26" w:name="_Toc14204"/>
      <w:bookmarkStart w:id="27" w:name="_Toc30908"/>
      <w:r>
        <w:rPr>
          <w:rFonts w:ascii="宋体" w:eastAsia="宋体" w:hAnsi="宋体" w:hint="eastAsia"/>
          <w:b/>
          <w:szCs w:val="24"/>
        </w:rPr>
        <w:t>五、投标文件的递交</w:t>
      </w:r>
      <w:bookmarkEnd w:id="24"/>
      <w:bookmarkEnd w:id="25"/>
      <w:bookmarkEnd w:id="26"/>
      <w:bookmarkEnd w:id="27"/>
    </w:p>
    <w:p w:rsidR="001C544A" w:rsidRDefault="001C544A" w:rsidP="001C544A">
      <w:pPr>
        <w:snapToGrid w:val="0"/>
        <w:ind w:firstLineChars="200" w:firstLine="480"/>
        <w:rPr>
          <w:rFonts w:ascii="宋体" w:eastAsia="宋体" w:hAnsi="宋体" w:cs="仿宋"/>
          <w:bCs/>
          <w:szCs w:val="24"/>
        </w:rPr>
      </w:pPr>
      <w:r>
        <w:rPr>
          <w:rFonts w:ascii="宋体" w:eastAsia="宋体" w:hAnsi="宋体" w:cs="仿宋" w:hint="eastAsia"/>
          <w:bCs/>
          <w:szCs w:val="24"/>
        </w:rPr>
        <w:lastRenderedPageBreak/>
        <w:t>递交截止时间：2024年7月4日上午9：30（北京时间）</w:t>
      </w:r>
    </w:p>
    <w:p w:rsidR="001C544A" w:rsidRDefault="001C544A" w:rsidP="001C544A">
      <w:pPr>
        <w:pStyle w:val="NormalIndent"/>
        <w:snapToGrid w:val="0"/>
        <w:rPr>
          <w:rFonts w:ascii="宋体" w:eastAsia="宋体" w:hAnsi="宋体"/>
        </w:rPr>
      </w:pPr>
      <w:r>
        <w:rPr>
          <w:rFonts w:ascii="宋体" w:eastAsia="宋体" w:hAnsi="宋体" w:hint="eastAsia"/>
        </w:rPr>
        <w:t>递交方式：纸质文件现场递交</w:t>
      </w:r>
    </w:p>
    <w:p w:rsidR="001C544A" w:rsidRDefault="001C544A" w:rsidP="001C544A">
      <w:pPr>
        <w:adjustRightInd w:val="0"/>
        <w:snapToGrid w:val="0"/>
        <w:ind w:firstLineChars="196" w:firstLine="472"/>
        <w:outlineLvl w:val="1"/>
        <w:rPr>
          <w:rFonts w:ascii="宋体" w:eastAsia="宋体" w:hAnsi="宋体" w:hint="eastAsia"/>
          <w:b/>
          <w:szCs w:val="24"/>
        </w:rPr>
      </w:pPr>
      <w:bookmarkStart w:id="28" w:name="_Toc11289"/>
      <w:bookmarkStart w:id="29" w:name="_Toc30862"/>
      <w:bookmarkStart w:id="30" w:name="_Toc3745"/>
      <w:bookmarkStart w:id="31" w:name="_Toc18223"/>
      <w:r>
        <w:rPr>
          <w:rFonts w:ascii="宋体" w:eastAsia="宋体" w:hAnsi="宋体" w:hint="eastAsia"/>
          <w:b/>
          <w:szCs w:val="24"/>
        </w:rPr>
        <w:t>六、开标时间及地点</w:t>
      </w:r>
      <w:bookmarkEnd w:id="28"/>
      <w:bookmarkEnd w:id="29"/>
      <w:bookmarkEnd w:id="30"/>
      <w:bookmarkEnd w:id="31"/>
    </w:p>
    <w:p w:rsidR="001C544A" w:rsidRDefault="001C544A" w:rsidP="001C544A">
      <w:pPr>
        <w:snapToGrid w:val="0"/>
        <w:ind w:firstLineChars="200" w:firstLine="480"/>
        <w:rPr>
          <w:rFonts w:ascii="宋体" w:eastAsia="宋体" w:hAnsi="宋体" w:cs="仿宋"/>
          <w:bCs/>
          <w:szCs w:val="24"/>
        </w:rPr>
      </w:pPr>
      <w:r>
        <w:rPr>
          <w:rFonts w:ascii="宋体" w:eastAsia="宋体" w:hAnsi="宋体" w:cs="方正黑体_GBK" w:hint="eastAsia"/>
          <w:szCs w:val="24"/>
        </w:rPr>
        <w:t>开标时间</w:t>
      </w:r>
      <w:r>
        <w:rPr>
          <w:rFonts w:ascii="宋体" w:eastAsia="宋体" w:hAnsi="宋体" w:cs="仿宋" w:hint="eastAsia"/>
          <w:bCs/>
          <w:szCs w:val="24"/>
        </w:rPr>
        <w:t>：2024年7月4日上午9：30（北京时间）</w:t>
      </w:r>
    </w:p>
    <w:p w:rsidR="001C544A" w:rsidRDefault="001C544A" w:rsidP="001C544A">
      <w:pPr>
        <w:snapToGrid w:val="0"/>
        <w:ind w:firstLineChars="200" w:firstLine="480"/>
        <w:rPr>
          <w:rFonts w:ascii="宋体" w:eastAsia="宋体" w:hAnsi="宋体" w:cs="仿宋"/>
          <w:szCs w:val="24"/>
        </w:rPr>
      </w:pPr>
      <w:r>
        <w:rPr>
          <w:rFonts w:ascii="宋体" w:eastAsia="宋体" w:hAnsi="宋体" w:cs="仿宋" w:hint="eastAsia"/>
          <w:szCs w:val="24"/>
        </w:rPr>
        <w:t>开标地点：南京市建邺区云龙山路89号龙湖时代上城写字楼1栋高区29楼</w:t>
      </w:r>
    </w:p>
    <w:p w:rsidR="001C544A" w:rsidRDefault="001C544A" w:rsidP="001C544A">
      <w:pPr>
        <w:adjustRightInd w:val="0"/>
        <w:snapToGrid w:val="0"/>
        <w:ind w:firstLineChars="196" w:firstLine="472"/>
        <w:outlineLvl w:val="1"/>
        <w:rPr>
          <w:rFonts w:ascii="宋体" w:eastAsia="宋体" w:hAnsi="宋体" w:hint="eastAsia"/>
          <w:b/>
          <w:szCs w:val="24"/>
        </w:rPr>
      </w:pPr>
      <w:bookmarkStart w:id="32" w:name="_Toc31995"/>
      <w:bookmarkStart w:id="33" w:name="_Toc32712"/>
      <w:bookmarkStart w:id="34" w:name="_Toc6458"/>
      <w:bookmarkStart w:id="35" w:name="_Toc17866"/>
      <w:r>
        <w:rPr>
          <w:rFonts w:ascii="宋体" w:eastAsia="宋体" w:hAnsi="宋体" w:hint="eastAsia"/>
          <w:b/>
          <w:szCs w:val="24"/>
        </w:rPr>
        <w:t>七、其他补充事宜</w:t>
      </w:r>
      <w:bookmarkEnd w:id="32"/>
      <w:bookmarkEnd w:id="33"/>
      <w:bookmarkEnd w:id="34"/>
      <w:bookmarkEnd w:id="35"/>
    </w:p>
    <w:p w:rsidR="001C544A" w:rsidRDefault="001C544A" w:rsidP="001C544A">
      <w:pPr>
        <w:ind w:firstLineChars="200" w:firstLine="480"/>
        <w:jc w:val="left"/>
        <w:rPr>
          <w:rFonts w:ascii="宋体" w:eastAsia="宋体" w:hAnsi="宋体"/>
          <w:szCs w:val="24"/>
        </w:rPr>
      </w:pPr>
      <w:r>
        <w:rPr>
          <w:rFonts w:ascii="宋体" w:eastAsia="宋体" w:hAnsi="宋体" w:cs="方正黑体_GBK" w:hint="eastAsia"/>
          <w:szCs w:val="24"/>
        </w:rPr>
        <w:t>1.标段划分：</w:t>
      </w:r>
      <w:r>
        <w:rPr>
          <w:rFonts w:ascii="宋体" w:eastAsia="宋体" w:hAnsi="宋体" w:hint="eastAsia"/>
          <w:szCs w:val="24"/>
        </w:rPr>
        <w:t>本项目划分为2个标段，分别确定1名中标人，对应所中标段分别供货。</w:t>
      </w:r>
    </w:p>
    <w:p w:rsidR="001C544A" w:rsidRDefault="001C544A" w:rsidP="001C544A">
      <w:pPr>
        <w:ind w:firstLineChars="300" w:firstLine="720"/>
        <w:jc w:val="left"/>
        <w:outlineLvl w:val="2"/>
        <w:rPr>
          <w:rFonts w:ascii="宋体" w:eastAsia="宋体" w:hAnsi="宋体"/>
          <w:szCs w:val="24"/>
        </w:rPr>
      </w:pPr>
      <w:r>
        <w:rPr>
          <w:rFonts w:ascii="宋体" w:eastAsia="宋体" w:hAnsi="宋体" w:hint="eastAsia"/>
          <w:szCs w:val="24"/>
        </w:rPr>
        <w:t>2个</w:t>
      </w:r>
      <w:r>
        <w:rPr>
          <w:rFonts w:ascii="宋体" w:eastAsia="宋体" w:hAnsi="宋体" w:cs="宋体" w:hint="eastAsia"/>
          <w:kern w:val="0"/>
          <w:szCs w:val="24"/>
          <w:shd w:val="clear" w:color="auto" w:fill="FFFFFF"/>
        </w:rPr>
        <w:t>标段</w:t>
      </w:r>
      <w:r>
        <w:rPr>
          <w:rFonts w:ascii="宋体" w:eastAsia="宋体" w:hAnsi="宋体" w:hint="eastAsia"/>
          <w:szCs w:val="24"/>
        </w:rPr>
        <w:t>分别为：</w:t>
      </w:r>
    </w:p>
    <w:p w:rsidR="001C544A" w:rsidRDefault="001C544A" w:rsidP="001C544A">
      <w:pPr>
        <w:tabs>
          <w:tab w:val="left" w:pos="900"/>
        </w:tabs>
        <w:snapToGrid w:val="0"/>
        <w:ind w:firstLineChars="200" w:firstLine="480"/>
        <w:rPr>
          <w:rFonts w:ascii="宋体" w:eastAsia="宋体" w:hAnsi="宋体" w:cs="方正黑体_GBK" w:hint="eastAsia"/>
          <w:szCs w:val="24"/>
        </w:rPr>
      </w:pPr>
      <w:r>
        <w:rPr>
          <w:rFonts w:ascii="宋体" w:eastAsia="宋体" w:hAnsi="宋体" w:cs="方正黑体_GBK" w:hint="eastAsia"/>
          <w:szCs w:val="24"/>
        </w:rPr>
        <w:t xml:space="preserve">  一标段：包括江苏南京天方服饰有限公司、江苏衣源服饰有限公司、江苏环球伟业服饰有限公司、江苏省洪泽湖农场集团有限公司、江苏大中农场集团有限公司、江苏五图河农场有限公司、江苏金丝服装有限公司、江苏龙潭实业有限公司、江苏惠浦机械集团有限公司、江苏花山集团有限公司、江苏新生服饰有限公司、江苏依海服饰有限公司、江苏环本农场有限公司、江苏省天鹏服饰有限责任公司、江苏大连山实业有限公司共15家企业，预算金额为</w:t>
      </w:r>
      <w:r>
        <w:rPr>
          <w:rFonts w:ascii="宋体" w:eastAsia="宋体" w:hAnsi="宋体" w:cs="宋体" w:hint="eastAsia"/>
          <w:szCs w:val="24"/>
        </w:rPr>
        <w:t>651.53万元。</w:t>
      </w:r>
    </w:p>
    <w:p w:rsidR="001C544A" w:rsidRDefault="001C544A" w:rsidP="001C544A">
      <w:pPr>
        <w:tabs>
          <w:tab w:val="left" w:pos="900"/>
        </w:tabs>
        <w:snapToGrid w:val="0"/>
        <w:ind w:firstLineChars="200" w:firstLine="480"/>
        <w:rPr>
          <w:rFonts w:ascii="宋体" w:eastAsia="宋体" w:hAnsi="宋体" w:cs="方正黑体_GBK" w:hint="eastAsia"/>
          <w:szCs w:val="24"/>
        </w:rPr>
      </w:pPr>
      <w:r>
        <w:rPr>
          <w:rFonts w:ascii="宋体" w:eastAsia="宋体" w:hAnsi="宋体" w:cs="方正黑体_GBK" w:hint="eastAsia"/>
          <w:szCs w:val="24"/>
        </w:rPr>
        <w:t>二标段：包括江苏省亚盟劳务加工有限公司、江苏省芙蓉天蕴实业有限公司、江苏球星有限公司、江苏省晶阳集团有限公司、无锡大运服饰有限责任公司、江苏省湾山实业有限公司、江苏新暨南有限公司、江苏省京江服饰制业有限公司、江苏康宁旅游制品有限公司共9家企业，预算金额为</w:t>
      </w:r>
      <w:r>
        <w:rPr>
          <w:rFonts w:ascii="宋体" w:eastAsia="宋体" w:hAnsi="宋体" w:cs="宋体" w:hint="eastAsia"/>
          <w:szCs w:val="24"/>
        </w:rPr>
        <w:t>598.6万元。</w:t>
      </w:r>
    </w:p>
    <w:p w:rsidR="001C544A" w:rsidRDefault="001C544A" w:rsidP="001C544A">
      <w:pPr>
        <w:tabs>
          <w:tab w:val="left" w:pos="900"/>
        </w:tabs>
        <w:snapToGrid w:val="0"/>
        <w:ind w:firstLineChars="200" w:firstLine="480"/>
        <w:rPr>
          <w:rFonts w:ascii="宋体" w:eastAsia="宋体" w:hAnsi="宋体" w:cs="方正黑体_GBK"/>
          <w:szCs w:val="24"/>
        </w:rPr>
      </w:pPr>
      <w:r>
        <w:rPr>
          <w:rFonts w:ascii="宋体" w:eastAsia="宋体" w:hAnsi="宋体" w:cs="方正黑体_GBK" w:hint="eastAsia"/>
          <w:szCs w:val="24"/>
        </w:rPr>
        <w:t>2.公告期限:</w:t>
      </w:r>
      <w:r>
        <w:rPr>
          <w:rFonts w:ascii="宋体" w:eastAsia="宋体" w:hAnsi="宋体" w:cs="仿宋" w:hint="eastAsia"/>
          <w:bCs/>
          <w:szCs w:val="24"/>
        </w:rPr>
        <w:t>自本公告发布之日起5个工作日。</w:t>
      </w:r>
    </w:p>
    <w:p w:rsidR="001C544A" w:rsidRDefault="001C544A" w:rsidP="001C544A">
      <w:pPr>
        <w:adjustRightInd w:val="0"/>
        <w:snapToGrid w:val="0"/>
        <w:ind w:firstLineChars="200" w:firstLine="480"/>
        <w:jc w:val="left"/>
        <w:rPr>
          <w:rFonts w:ascii="宋体" w:eastAsia="宋体" w:hAnsi="宋体" w:cs="宋体" w:hint="eastAsia"/>
          <w:szCs w:val="24"/>
          <w:shd w:val="clear" w:color="auto" w:fill="FFFFFF"/>
          <w:lang w:val="zh-TW" w:eastAsia="zh-TW"/>
        </w:rPr>
      </w:pPr>
      <w:r>
        <w:rPr>
          <w:rFonts w:ascii="宋体" w:eastAsia="宋体" w:hAnsi="宋体" w:cs="仿宋" w:hint="eastAsia"/>
          <w:bCs/>
          <w:szCs w:val="24"/>
        </w:rPr>
        <w:t>3.投标文件制作份数要求：正本份数：1份，副本份数：4份，每份纸质文件清楚标明“正本”或“副本”字样，电子版投标文件1份</w:t>
      </w:r>
      <w:r>
        <w:rPr>
          <w:rFonts w:ascii="宋体" w:eastAsia="宋体" w:hAnsi="宋体" w:cs="宋体" w:hint="eastAsia"/>
          <w:szCs w:val="24"/>
          <w:shd w:val="clear" w:color="auto" w:fill="FFFFFF"/>
          <w:lang w:val="zh-TW" w:eastAsia="zh-TW"/>
        </w:rPr>
        <w:t>（</w:t>
      </w:r>
      <w:r>
        <w:rPr>
          <w:rFonts w:ascii="宋体" w:eastAsia="宋体" w:hAnsi="宋体" w:cs="宋体" w:hint="eastAsia"/>
          <w:b/>
          <w:bCs/>
          <w:szCs w:val="24"/>
          <w:shd w:val="clear" w:color="auto" w:fill="FFFFFF"/>
          <w:lang w:val="zh-TW" w:eastAsia="zh-TW"/>
        </w:rPr>
        <w:t>单独密封，</w:t>
      </w:r>
      <w:r>
        <w:rPr>
          <w:rFonts w:ascii="宋体" w:eastAsia="宋体" w:hAnsi="宋体" w:cs="宋体" w:hint="eastAsia"/>
          <w:szCs w:val="24"/>
          <w:shd w:val="clear" w:color="auto" w:fill="FFFFFF"/>
          <w:lang w:val="zh-TW" w:eastAsia="zh-TW"/>
        </w:rPr>
        <w:t>电子版文件的存储载体为U盘，随纸质投标文件一并递交，电子版须为投标文件正本加盖投标人公章、签字后形成PDF扫描件，文件名修改为：投标人名称+项目编号简写）。</w:t>
      </w:r>
    </w:p>
    <w:p w:rsidR="001C544A" w:rsidRDefault="001C544A" w:rsidP="001C544A">
      <w:pPr>
        <w:adjustRightInd w:val="0"/>
        <w:snapToGrid w:val="0"/>
        <w:ind w:firstLineChars="200" w:firstLine="480"/>
        <w:rPr>
          <w:rFonts w:ascii="宋体" w:eastAsia="宋体" w:hAnsi="宋体" w:cs="宋体" w:hint="eastAsia"/>
          <w:szCs w:val="24"/>
          <w:shd w:val="clear" w:color="auto" w:fill="FFFFFF"/>
          <w:lang w:val="zh-TW" w:eastAsia="zh-TW"/>
        </w:rPr>
      </w:pPr>
      <w:r>
        <w:rPr>
          <w:rFonts w:ascii="宋体" w:eastAsia="宋体" w:hAnsi="宋体" w:cs="宋体" w:hint="eastAsia"/>
          <w:szCs w:val="24"/>
          <w:shd w:val="clear" w:color="auto" w:fill="FFFFFF"/>
          <w:lang w:val="zh-TW" w:eastAsia="zh-TW"/>
        </w:rPr>
        <w:t>当纸质正本文件与副本、电子版文件不一致时，以纸质正本文件为准。电子版文件用于辅助评标和存档，投标人须承担前述不一致造成的不利后果。</w:t>
      </w:r>
    </w:p>
    <w:p w:rsidR="001C544A" w:rsidRDefault="001C544A" w:rsidP="001C544A">
      <w:pPr>
        <w:adjustRightInd w:val="0"/>
        <w:snapToGrid w:val="0"/>
        <w:ind w:firstLineChars="200" w:firstLine="480"/>
        <w:rPr>
          <w:rFonts w:ascii="宋体" w:eastAsia="宋体" w:hAnsi="宋体" w:cs="仿宋" w:hint="eastAsia"/>
          <w:bCs/>
          <w:szCs w:val="24"/>
        </w:rPr>
      </w:pPr>
      <w:bookmarkStart w:id="36" w:name="_Toc19345"/>
      <w:bookmarkStart w:id="37" w:name="_Toc4319"/>
      <w:r>
        <w:rPr>
          <w:rFonts w:ascii="宋体" w:eastAsia="宋体" w:hAnsi="宋体" w:cs="仿宋" w:hint="eastAsia"/>
          <w:bCs/>
          <w:szCs w:val="24"/>
        </w:rPr>
        <w:t>4.现场踏勘或答疑：不组织。</w:t>
      </w:r>
      <w:bookmarkEnd w:id="36"/>
      <w:bookmarkEnd w:id="37"/>
    </w:p>
    <w:p w:rsidR="001C544A" w:rsidRPr="003D34E1" w:rsidRDefault="001C544A" w:rsidP="001C544A">
      <w:pPr>
        <w:adjustRightInd w:val="0"/>
        <w:snapToGrid w:val="0"/>
        <w:ind w:firstLineChars="200" w:firstLine="480"/>
        <w:jc w:val="left"/>
        <w:rPr>
          <w:rFonts w:ascii="宋体" w:eastAsia="宋体" w:hAnsi="宋体" w:cs="宋体" w:hint="eastAsia"/>
          <w:szCs w:val="24"/>
        </w:rPr>
      </w:pPr>
      <w:r>
        <w:rPr>
          <w:rFonts w:ascii="宋体" w:eastAsia="宋体" w:hAnsi="宋体" w:cs="仿宋" w:hint="eastAsia"/>
          <w:bCs/>
          <w:szCs w:val="24"/>
        </w:rPr>
        <w:t>5.</w:t>
      </w:r>
      <w:r>
        <w:rPr>
          <w:rFonts w:ascii="宋体" w:eastAsia="宋体" w:hAnsi="宋体" w:cs="仿宋" w:hint="eastAsia"/>
          <w:bCs/>
          <w:szCs w:val="24"/>
          <w:lang w:val="zh-TW"/>
        </w:rPr>
        <w:t>投标人须缴纳</w:t>
      </w:r>
      <w:r>
        <w:rPr>
          <w:rFonts w:ascii="宋体" w:eastAsia="宋体" w:hAnsi="宋体" w:cs="仿宋" w:hint="eastAsia"/>
          <w:bCs/>
          <w:szCs w:val="24"/>
        </w:rPr>
        <w:t>6万元</w:t>
      </w:r>
      <w:r>
        <w:rPr>
          <w:rFonts w:ascii="宋体" w:eastAsia="宋体" w:hAnsi="宋体" w:cs="宋体" w:hint="eastAsia"/>
          <w:kern w:val="0"/>
          <w:szCs w:val="24"/>
          <w:shd w:val="clear" w:color="auto" w:fill="FFFFFF"/>
        </w:rPr>
        <w:t>/标段</w:t>
      </w:r>
      <w:r>
        <w:rPr>
          <w:rFonts w:ascii="宋体" w:eastAsia="宋体" w:hAnsi="宋体" w:cs="仿宋" w:hint="eastAsia"/>
          <w:bCs/>
          <w:szCs w:val="24"/>
        </w:rPr>
        <w:t>的</w:t>
      </w:r>
      <w:r>
        <w:rPr>
          <w:rFonts w:ascii="宋体" w:eastAsia="宋体" w:hAnsi="宋体" w:cs="仿宋" w:hint="eastAsia"/>
          <w:bCs/>
          <w:szCs w:val="24"/>
          <w:lang w:val="zh-TW" w:eastAsia="zh-TW"/>
        </w:rPr>
        <w:t>投标保证金。</w:t>
      </w:r>
      <w:r>
        <w:rPr>
          <w:rFonts w:ascii="宋体" w:eastAsia="宋体" w:hAnsi="宋体" w:cs="宋体" w:hint="eastAsia"/>
          <w:szCs w:val="24"/>
        </w:rPr>
        <w:t>投标保证金可以采用银行保函、</w:t>
      </w:r>
      <w:r>
        <w:rPr>
          <w:rFonts w:ascii="宋体" w:eastAsia="宋体" w:hAnsi="宋体" w:cs="宋体" w:hint="eastAsia"/>
          <w:szCs w:val="24"/>
        </w:rPr>
        <w:lastRenderedPageBreak/>
        <w:t>转账支票、银行汇票等形式提交。如投标保证金以转账支票、银行汇票形式提交，投标单位必须通过本单位账户于投标截止时间前转账至投标保证金收款账户，</w:t>
      </w:r>
      <w:r>
        <w:rPr>
          <w:rFonts w:ascii="宋体" w:eastAsia="宋体" w:hAnsi="宋体" w:cs="仿宋" w:hint="eastAsia"/>
          <w:bCs/>
          <w:szCs w:val="24"/>
          <w:lang w:val="zh-TW"/>
        </w:rPr>
        <w:t>并在投标文件中附汇款证明</w:t>
      </w:r>
      <w:r>
        <w:rPr>
          <w:rFonts w:ascii="宋体" w:eastAsia="宋体" w:hAnsi="宋体" w:cs="宋体" w:hint="eastAsia"/>
          <w:szCs w:val="24"/>
        </w:rPr>
        <w:t>；如投标保证金以银行保函形式则于投标截止时间前当场提交。</w:t>
      </w:r>
    </w:p>
    <w:p w:rsidR="001C544A" w:rsidRDefault="001C544A" w:rsidP="001C544A">
      <w:pPr>
        <w:pStyle w:val="A3"/>
        <w:widowControl w:val="0"/>
        <w:spacing w:line="420" w:lineRule="exact"/>
        <w:ind w:firstLine="480"/>
        <w:rPr>
          <w:rFonts w:ascii="宋体" w:hAnsi="宋体" w:cs="宋体" w:hint="eastAsia"/>
          <w:color w:val="auto"/>
          <w:sz w:val="24"/>
          <w:szCs w:val="24"/>
          <w:shd w:val="clear" w:color="auto" w:fill="FFFFFF"/>
          <w:lang w:val="zh-TW"/>
        </w:rPr>
      </w:pPr>
      <w:r>
        <w:rPr>
          <w:rFonts w:ascii="宋体" w:hAnsi="宋体" w:cs="宋体" w:hint="eastAsia"/>
          <w:color w:val="auto"/>
          <w:sz w:val="24"/>
          <w:szCs w:val="24"/>
          <w:shd w:val="clear" w:color="auto" w:fill="FFFFFF"/>
          <w:lang w:val="zh-TW"/>
        </w:rPr>
        <w:t>收款账户名称：南京江城工程项目管理有限公司</w:t>
      </w:r>
    </w:p>
    <w:p w:rsidR="001C544A" w:rsidRDefault="001C544A" w:rsidP="001C544A">
      <w:pPr>
        <w:pStyle w:val="A3"/>
        <w:widowControl w:val="0"/>
        <w:spacing w:line="420" w:lineRule="exact"/>
        <w:ind w:firstLine="480"/>
        <w:rPr>
          <w:rFonts w:ascii="宋体" w:hAnsi="宋体" w:cs="宋体" w:hint="eastAsia"/>
          <w:color w:val="auto"/>
          <w:sz w:val="24"/>
          <w:szCs w:val="24"/>
          <w:shd w:val="clear" w:color="auto" w:fill="FFFFFF"/>
          <w:lang w:val="zh-TW" w:eastAsia="zh-TW"/>
        </w:rPr>
      </w:pPr>
      <w:r>
        <w:rPr>
          <w:rFonts w:ascii="宋体" w:hAnsi="宋体" w:cs="宋体" w:hint="eastAsia"/>
          <w:color w:val="auto"/>
          <w:sz w:val="24"/>
          <w:szCs w:val="24"/>
          <w:shd w:val="clear" w:color="auto" w:fill="FFFFFF"/>
          <w:lang w:val="zh-TW" w:eastAsia="zh-TW"/>
        </w:rPr>
        <w:t>账号：4301030619100099006</w:t>
      </w:r>
    </w:p>
    <w:p w:rsidR="001C544A" w:rsidRDefault="001C544A" w:rsidP="001C544A">
      <w:pPr>
        <w:pStyle w:val="A3"/>
        <w:widowControl w:val="0"/>
        <w:spacing w:line="420" w:lineRule="exact"/>
        <w:ind w:firstLine="480"/>
        <w:rPr>
          <w:rFonts w:ascii="宋体" w:hAnsi="宋体" w:cs="宋体"/>
          <w:color w:val="auto"/>
          <w:shd w:val="clear" w:color="auto" w:fill="FFFFFF"/>
          <w:lang w:val="zh-TW" w:eastAsia="zh-TW"/>
        </w:rPr>
      </w:pPr>
      <w:r>
        <w:rPr>
          <w:rFonts w:ascii="宋体" w:hAnsi="宋体" w:cs="宋体" w:hint="eastAsia"/>
          <w:color w:val="auto"/>
          <w:sz w:val="24"/>
          <w:szCs w:val="24"/>
          <w:shd w:val="clear" w:color="auto" w:fill="FFFFFF"/>
          <w:lang w:val="zh-TW" w:eastAsia="zh-TW"/>
        </w:rPr>
        <w:t>开户行：工商银行南京燕山路支行</w:t>
      </w:r>
    </w:p>
    <w:p w:rsidR="001C544A" w:rsidRDefault="001C544A" w:rsidP="001C544A">
      <w:pPr>
        <w:ind w:firstLineChars="200" w:firstLine="480"/>
        <w:jc w:val="left"/>
        <w:rPr>
          <w:rFonts w:ascii="宋体" w:eastAsia="宋体" w:hAnsi="宋体" w:cs="仿宋" w:hint="eastAsia"/>
          <w:szCs w:val="24"/>
        </w:rPr>
      </w:pPr>
      <w:r>
        <w:rPr>
          <w:rFonts w:ascii="宋体" w:eastAsia="宋体" w:hAnsi="宋体" w:cs="仿宋" w:hint="eastAsia"/>
          <w:bCs/>
          <w:szCs w:val="24"/>
        </w:rPr>
        <w:t xml:space="preserve">6.发布公告媒介： </w:t>
      </w:r>
      <w:r>
        <w:rPr>
          <w:rFonts w:ascii="宋体" w:eastAsia="宋体" w:hAnsi="宋体" w:cs="仿宋" w:hint="eastAsia"/>
          <w:szCs w:val="24"/>
        </w:rPr>
        <w:t>本项目在江苏省招标投标公共服务平台（https://www.jszbtb.com/#/newindex）上发布公告,有关本次招标的事项若存在变动或修改，敬请及时关注江苏省招标投标公共服务平台（https://www.jszbtb.com/#/newindex）发布的信息更正公告，其责任由投标人自行承担。</w:t>
      </w:r>
    </w:p>
    <w:p w:rsidR="001C544A" w:rsidRDefault="001C544A" w:rsidP="001C544A">
      <w:pPr>
        <w:ind w:firstLineChars="200" w:firstLine="480"/>
        <w:jc w:val="left"/>
        <w:rPr>
          <w:rFonts w:ascii="宋体" w:eastAsia="宋体" w:hAnsi="宋体" w:cs="仿宋"/>
          <w:bCs/>
          <w:szCs w:val="24"/>
        </w:rPr>
      </w:pPr>
      <w:r>
        <w:rPr>
          <w:rFonts w:ascii="宋体" w:eastAsia="宋体" w:hAnsi="宋体" w:cs="仿宋" w:hint="eastAsia"/>
          <w:szCs w:val="24"/>
        </w:rPr>
        <w:t xml:space="preserve"> 7.公告发布日期：2024年</w:t>
      </w:r>
      <w:r>
        <w:rPr>
          <w:rFonts w:ascii="宋体" w:eastAsia="宋体" w:hAnsi="宋体" w:cs="仿宋" w:hint="eastAsia"/>
          <w:bCs/>
          <w:szCs w:val="24"/>
        </w:rPr>
        <w:t>6</w:t>
      </w:r>
      <w:r>
        <w:rPr>
          <w:rFonts w:ascii="宋体" w:eastAsia="宋体" w:hAnsi="宋体" w:cs="仿宋" w:hint="eastAsia"/>
          <w:szCs w:val="24"/>
        </w:rPr>
        <w:t>月12日</w:t>
      </w:r>
    </w:p>
    <w:p w:rsidR="001C544A" w:rsidRDefault="001C544A" w:rsidP="001C544A">
      <w:pPr>
        <w:adjustRightInd w:val="0"/>
        <w:snapToGrid w:val="0"/>
        <w:ind w:firstLineChars="196" w:firstLine="472"/>
        <w:outlineLvl w:val="1"/>
        <w:rPr>
          <w:rFonts w:ascii="宋体" w:eastAsia="宋体" w:hAnsi="宋体" w:hint="eastAsia"/>
          <w:b/>
          <w:szCs w:val="24"/>
        </w:rPr>
      </w:pPr>
      <w:bookmarkStart w:id="38" w:name="_Toc32076"/>
      <w:bookmarkStart w:id="39" w:name="_Toc292"/>
      <w:bookmarkStart w:id="40" w:name="_Toc669"/>
      <w:bookmarkStart w:id="41" w:name="_Toc13687"/>
      <w:r>
        <w:rPr>
          <w:rFonts w:ascii="宋体" w:eastAsia="宋体" w:hAnsi="宋体" w:hint="eastAsia"/>
          <w:b/>
          <w:szCs w:val="24"/>
        </w:rPr>
        <w:t>八、监督部门</w:t>
      </w:r>
      <w:bookmarkEnd w:id="38"/>
      <w:bookmarkEnd w:id="39"/>
      <w:bookmarkEnd w:id="40"/>
      <w:bookmarkEnd w:id="41"/>
      <w:r>
        <w:rPr>
          <w:rFonts w:ascii="宋体" w:eastAsia="宋体" w:hAnsi="宋体" w:hint="eastAsia"/>
          <w:b/>
          <w:szCs w:val="24"/>
        </w:rPr>
        <w:t xml:space="preserve"> </w:t>
      </w:r>
    </w:p>
    <w:p w:rsidR="001C544A" w:rsidRDefault="001C544A" w:rsidP="001C544A">
      <w:pPr>
        <w:adjustRightInd w:val="0"/>
        <w:snapToGrid w:val="0"/>
        <w:ind w:firstLineChars="200" w:firstLine="480"/>
        <w:rPr>
          <w:rFonts w:ascii="宋体" w:eastAsia="宋体" w:hAnsi="宋体" w:cs="方正黑体_GBK"/>
          <w:szCs w:val="24"/>
        </w:rPr>
      </w:pPr>
      <w:r>
        <w:rPr>
          <w:rFonts w:ascii="宋体" w:eastAsia="宋体" w:hAnsi="宋体" w:cs="方正黑体_GBK" w:hint="eastAsia"/>
          <w:szCs w:val="24"/>
        </w:rPr>
        <w:t>本招标项目的监督部门为</w:t>
      </w:r>
      <w:r>
        <w:rPr>
          <w:rFonts w:ascii="宋体" w:eastAsia="宋体" w:hAnsi="宋体" w:cs="仿宋" w:hint="eastAsia"/>
          <w:bCs/>
          <w:szCs w:val="24"/>
        </w:rPr>
        <w:t>江苏丰之源有限公司</w:t>
      </w:r>
      <w:r>
        <w:rPr>
          <w:rFonts w:ascii="宋体" w:eastAsia="宋体" w:hAnsi="宋体" w:cs="方正黑体_GBK" w:hint="eastAsia"/>
          <w:szCs w:val="24"/>
        </w:rPr>
        <w:t>。</w:t>
      </w:r>
    </w:p>
    <w:p w:rsidR="001C544A" w:rsidRDefault="001C544A" w:rsidP="001C544A">
      <w:pPr>
        <w:adjustRightInd w:val="0"/>
        <w:snapToGrid w:val="0"/>
        <w:ind w:firstLineChars="196" w:firstLine="472"/>
        <w:outlineLvl w:val="1"/>
        <w:rPr>
          <w:rFonts w:ascii="宋体" w:eastAsia="宋体" w:hAnsi="宋体" w:hint="eastAsia"/>
          <w:b/>
          <w:szCs w:val="24"/>
        </w:rPr>
      </w:pPr>
      <w:bookmarkStart w:id="42" w:name="_Toc16147"/>
      <w:bookmarkStart w:id="43" w:name="_Toc5246"/>
      <w:bookmarkStart w:id="44" w:name="_Toc29896"/>
      <w:bookmarkStart w:id="45" w:name="_Toc26250"/>
      <w:r>
        <w:rPr>
          <w:rFonts w:ascii="宋体" w:eastAsia="宋体" w:hAnsi="宋体" w:hint="eastAsia"/>
          <w:b/>
          <w:szCs w:val="24"/>
        </w:rPr>
        <w:t>九、联系方式</w:t>
      </w:r>
      <w:bookmarkEnd w:id="42"/>
      <w:bookmarkEnd w:id="43"/>
      <w:bookmarkEnd w:id="44"/>
      <w:bookmarkEnd w:id="45"/>
    </w:p>
    <w:p w:rsidR="001C544A" w:rsidRDefault="001C544A" w:rsidP="001C544A">
      <w:pPr>
        <w:ind w:firstLineChars="200" w:firstLine="480"/>
        <w:rPr>
          <w:rFonts w:ascii="宋体" w:eastAsia="宋体" w:hAnsi="宋体" w:cs="仿宋"/>
          <w:bCs/>
          <w:szCs w:val="24"/>
        </w:rPr>
      </w:pPr>
      <w:r>
        <w:rPr>
          <w:rFonts w:ascii="宋体" w:eastAsia="宋体" w:hAnsi="宋体" w:cs="仿宋" w:hint="eastAsia"/>
          <w:bCs/>
          <w:szCs w:val="24"/>
        </w:rPr>
        <w:t>（一）招标人信息</w:t>
      </w:r>
    </w:p>
    <w:p w:rsidR="001C544A" w:rsidRDefault="001C544A" w:rsidP="001C544A">
      <w:pPr>
        <w:ind w:firstLineChars="200" w:firstLine="480"/>
        <w:rPr>
          <w:rFonts w:ascii="宋体" w:eastAsia="宋体" w:hAnsi="宋体" w:cs="仿宋"/>
          <w:bCs/>
          <w:szCs w:val="24"/>
        </w:rPr>
      </w:pPr>
      <w:r>
        <w:rPr>
          <w:rFonts w:ascii="宋体" w:eastAsia="宋体" w:hAnsi="宋体" w:cs="仿宋" w:hint="eastAsia"/>
          <w:bCs/>
          <w:szCs w:val="24"/>
        </w:rPr>
        <w:t>名称：江苏丰之源有限公司</w:t>
      </w:r>
      <w:r>
        <w:rPr>
          <w:rFonts w:ascii="宋体" w:eastAsia="宋体" w:hAnsi="宋体" w:cs="仿宋"/>
          <w:bCs/>
          <w:szCs w:val="24"/>
        </w:rPr>
        <w:t xml:space="preserve"> </w:t>
      </w:r>
    </w:p>
    <w:p w:rsidR="001C544A" w:rsidRDefault="001C544A" w:rsidP="001C544A">
      <w:pPr>
        <w:pStyle w:val="A3"/>
        <w:widowControl w:val="0"/>
        <w:spacing w:line="360" w:lineRule="auto"/>
        <w:ind w:firstLineChars="200" w:firstLine="480"/>
        <w:rPr>
          <w:color w:val="auto"/>
          <w:sz w:val="24"/>
          <w:szCs w:val="24"/>
        </w:rPr>
      </w:pPr>
      <w:r>
        <w:rPr>
          <w:rFonts w:ascii="宋体" w:hAnsi="宋体" w:cs="宋体" w:hint="eastAsia"/>
          <w:color w:val="auto"/>
          <w:sz w:val="24"/>
          <w:szCs w:val="24"/>
          <w:shd w:val="clear" w:color="auto" w:fill="FFFFFF"/>
          <w:lang w:val="zh-TW" w:eastAsia="zh-TW"/>
        </w:rPr>
        <w:t>地址：江苏省南京市江宁区高湖路78号</w:t>
      </w:r>
      <w:r>
        <w:rPr>
          <w:rFonts w:ascii="宋体" w:hAnsi="宋体" w:cs="宋体" w:hint="eastAsia"/>
          <w:bCs/>
          <w:color w:val="auto"/>
          <w:sz w:val="24"/>
          <w:szCs w:val="24"/>
        </w:rPr>
        <w:t xml:space="preserve"> </w:t>
      </w:r>
    </w:p>
    <w:p w:rsidR="001C544A" w:rsidRDefault="001C544A" w:rsidP="001C544A">
      <w:pPr>
        <w:ind w:firstLineChars="200" w:firstLine="480"/>
        <w:rPr>
          <w:rFonts w:ascii="宋体" w:eastAsia="宋体" w:hAnsi="宋体" w:cs="仿宋" w:hint="eastAsia"/>
          <w:bCs/>
          <w:szCs w:val="24"/>
          <w:lang w:val="zh-TW" w:eastAsia="zh-TW"/>
        </w:rPr>
      </w:pPr>
      <w:r>
        <w:rPr>
          <w:rFonts w:ascii="宋体" w:eastAsia="宋体" w:hAnsi="宋体" w:cs="仿宋" w:hint="eastAsia"/>
          <w:bCs/>
          <w:szCs w:val="24"/>
          <w:lang w:val="zh-TW" w:eastAsia="zh-TW"/>
        </w:rPr>
        <w:t>联系人：</w:t>
      </w:r>
      <w:r>
        <w:rPr>
          <w:rFonts w:ascii="宋体" w:eastAsia="宋体" w:hAnsi="宋体" w:cs="仿宋" w:hint="eastAsia"/>
          <w:bCs/>
          <w:szCs w:val="24"/>
        </w:rPr>
        <w:t>朱</w:t>
      </w:r>
      <w:r>
        <w:rPr>
          <w:rFonts w:ascii="宋体" w:eastAsia="宋体" w:hAnsi="宋体" w:cs="仿宋" w:hint="eastAsia"/>
          <w:bCs/>
          <w:szCs w:val="24"/>
          <w:lang w:val="zh-TW"/>
        </w:rPr>
        <w:t>主任</w:t>
      </w:r>
    </w:p>
    <w:p w:rsidR="001C544A" w:rsidRDefault="001C544A" w:rsidP="001C544A">
      <w:pPr>
        <w:ind w:firstLineChars="200" w:firstLine="480"/>
        <w:rPr>
          <w:rFonts w:ascii="宋体" w:eastAsia="宋体" w:hAnsi="宋体" w:cs="仿宋" w:hint="eastAsia"/>
          <w:bCs/>
          <w:szCs w:val="24"/>
        </w:rPr>
      </w:pPr>
      <w:r>
        <w:rPr>
          <w:rFonts w:ascii="宋体" w:eastAsia="宋体" w:hAnsi="宋体" w:cs="仿宋" w:hint="eastAsia"/>
          <w:bCs/>
          <w:szCs w:val="24"/>
          <w:lang w:val="zh-TW" w:eastAsia="zh-TW"/>
        </w:rPr>
        <w:t>电话：025-86109035</w:t>
      </w:r>
    </w:p>
    <w:p w:rsidR="001C544A" w:rsidRDefault="001C544A" w:rsidP="001C544A">
      <w:pPr>
        <w:ind w:firstLineChars="200" w:firstLine="480"/>
        <w:rPr>
          <w:rFonts w:ascii="宋体" w:eastAsia="宋体" w:hAnsi="宋体" w:cs="仿宋"/>
          <w:bCs/>
          <w:szCs w:val="24"/>
        </w:rPr>
      </w:pPr>
      <w:r>
        <w:rPr>
          <w:rFonts w:ascii="宋体" w:eastAsia="宋体" w:hAnsi="宋体" w:cs="仿宋" w:hint="eastAsia"/>
          <w:bCs/>
          <w:szCs w:val="24"/>
        </w:rPr>
        <w:t>（二）采购代理机构信息</w:t>
      </w:r>
    </w:p>
    <w:p w:rsidR="001C544A" w:rsidRDefault="001C544A" w:rsidP="001C544A">
      <w:pPr>
        <w:ind w:firstLineChars="200" w:firstLine="480"/>
        <w:rPr>
          <w:rFonts w:ascii="宋体" w:eastAsia="宋体" w:hAnsi="宋体" w:cs="仿宋"/>
          <w:bCs/>
          <w:szCs w:val="24"/>
        </w:rPr>
      </w:pPr>
      <w:r>
        <w:rPr>
          <w:rFonts w:ascii="宋体" w:eastAsia="宋体" w:hAnsi="宋体" w:cs="仿宋" w:hint="eastAsia"/>
          <w:bCs/>
          <w:szCs w:val="24"/>
        </w:rPr>
        <w:t>名称：南京江城工程项目管理有限公司</w:t>
      </w:r>
    </w:p>
    <w:p w:rsidR="001C544A" w:rsidRDefault="001C544A" w:rsidP="001C544A">
      <w:pPr>
        <w:ind w:firstLineChars="200" w:firstLine="480"/>
        <w:rPr>
          <w:rFonts w:ascii="宋体" w:eastAsia="宋体" w:hAnsi="宋体" w:cs="仿宋"/>
          <w:bCs/>
          <w:szCs w:val="24"/>
        </w:rPr>
      </w:pPr>
      <w:r>
        <w:rPr>
          <w:rFonts w:ascii="宋体" w:eastAsia="宋体" w:hAnsi="宋体" w:cs="仿宋" w:hint="eastAsia"/>
          <w:bCs/>
          <w:szCs w:val="24"/>
        </w:rPr>
        <w:t>地址：南京市建邺区云龙山路89号龙湖时代上城1栋29楼</w:t>
      </w:r>
    </w:p>
    <w:p w:rsidR="001C544A" w:rsidRDefault="001C544A" w:rsidP="001C544A">
      <w:pPr>
        <w:ind w:firstLineChars="200" w:firstLine="480"/>
        <w:rPr>
          <w:rFonts w:ascii="宋体" w:eastAsia="宋体" w:hAnsi="宋体" w:cs="仿宋" w:hint="eastAsia"/>
          <w:bCs/>
          <w:szCs w:val="24"/>
        </w:rPr>
      </w:pPr>
      <w:r>
        <w:rPr>
          <w:rFonts w:ascii="宋体" w:eastAsia="宋体" w:hAnsi="宋体" w:cs="仿宋" w:hint="eastAsia"/>
          <w:bCs/>
          <w:szCs w:val="24"/>
        </w:rPr>
        <w:t>联系人：高工、马工</w:t>
      </w:r>
    </w:p>
    <w:p w:rsidR="001C544A" w:rsidRDefault="001C544A" w:rsidP="001C544A">
      <w:pPr>
        <w:ind w:firstLineChars="200" w:firstLine="480"/>
        <w:rPr>
          <w:rFonts w:ascii="宋体" w:eastAsia="宋体" w:hAnsi="宋体" w:cs="仿宋"/>
          <w:bCs/>
          <w:szCs w:val="24"/>
        </w:rPr>
      </w:pPr>
      <w:r>
        <w:rPr>
          <w:rFonts w:ascii="宋体" w:eastAsia="宋体" w:hAnsi="宋体" w:cs="仿宋" w:hint="eastAsia"/>
          <w:bCs/>
          <w:szCs w:val="24"/>
        </w:rPr>
        <w:t>联系方式：025-58835827-8016</w:t>
      </w:r>
    </w:p>
    <w:p w:rsidR="007D7979" w:rsidRDefault="007D7979"/>
    <w:sectPr w:rsidR="007D7979" w:rsidSect="007D79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黑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544A"/>
    <w:rsid w:val="001C544A"/>
    <w:rsid w:val="007D7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44A"/>
    <w:pPr>
      <w:widowControl w:val="0"/>
      <w:spacing w:line="360" w:lineRule="auto"/>
      <w:jc w:val="both"/>
    </w:pPr>
    <w:rPr>
      <w:rFonts w:ascii="Times New Roman" w:eastAsia="仿宋"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qFormat/>
    <w:rsid w:val="001C544A"/>
    <w:pPr>
      <w:widowControl/>
      <w:ind w:firstLine="420"/>
      <w:textAlignment w:val="baseline"/>
    </w:pPr>
  </w:style>
  <w:style w:type="paragraph" w:customStyle="1" w:styleId="A3">
    <w:name w:val="正文 A"/>
    <w:uiPriority w:val="99"/>
    <w:qFormat/>
    <w:rsid w:val="001C544A"/>
    <w:rPr>
      <w:rFonts w:ascii="Arial Unicode MS" w:eastAsia="宋体" w:hAnsi="Arial Unicode MS" w:cs="Arial Unicode MS"/>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2024-06-12T08:31:00Z</dcterms:created>
  <dcterms:modified xsi:type="dcterms:W3CDTF">2024-06-12T08:32:00Z</dcterms:modified>
</cp:coreProperties>
</file>