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0D" w:rsidRDefault="00F87C0D" w:rsidP="00F87C0D">
      <w:pPr>
        <w:pStyle w:val="A1"/>
        <w:spacing w:line="360" w:lineRule="auto"/>
        <w:rPr>
          <w:rFonts w:ascii="宋体" w:cs="宋体"/>
          <w:b/>
          <w:bCs/>
          <w:color w:val="auto"/>
          <w:sz w:val="44"/>
          <w:szCs w:val="44"/>
        </w:rPr>
      </w:pPr>
      <w:r>
        <w:rPr>
          <w:noProof/>
          <w:color w:val="auto"/>
          <w:szCs w:val="18"/>
        </w:rPr>
        <w:drawing>
          <wp:anchor distT="0" distB="0" distL="114300" distR="114300" simplePos="0" relativeHeight="251659264" behindDoc="1" locked="0" layoutInCell="1" allowOverlap="1">
            <wp:simplePos x="0" y="0"/>
            <wp:positionH relativeFrom="page">
              <wp:posOffset>824230</wp:posOffset>
            </wp:positionH>
            <wp:positionV relativeFrom="page">
              <wp:posOffset>1019810</wp:posOffset>
            </wp:positionV>
            <wp:extent cx="1421765" cy="603885"/>
            <wp:effectExtent l="19050" t="0" r="6985" b="0"/>
            <wp:wrapNone/>
            <wp:docPr id="1" name="officeArt object"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
                    <pic:cNvPicPr>
                      <a:picLocks noChangeAspect="1" noChangeArrowheads="1"/>
                    </pic:cNvPicPr>
                  </pic:nvPicPr>
                  <pic:blipFill>
                    <a:blip r:embed="rId7" cstate="print"/>
                    <a:srcRect/>
                    <a:stretch>
                      <a:fillRect/>
                    </a:stretch>
                  </pic:blipFill>
                  <pic:spPr bwMode="auto">
                    <a:xfrm>
                      <a:off x="0" y="0"/>
                      <a:ext cx="1421765" cy="603885"/>
                    </a:xfrm>
                    <a:prstGeom prst="rect">
                      <a:avLst/>
                    </a:prstGeom>
                    <a:noFill/>
                    <a:ln w="12700">
                      <a:noFill/>
                      <a:miter lim="800000"/>
                      <a:headEnd/>
                      <a:tailEnd/>
                    </a:ln>
                    <a:effectLst/>
                  </pic:spPr>
                </pic:pic>
              </a:graphicData>
            </a:graphic>
          </wp:anchor>
        </w:drawing>
      </w:r>
      <w:r>
        <w:rPr>
          <w:rFonts w:ascii="宋体" w:cs="宋体" w:hint="eastAsia"/>
          <w:b/>
          <w:bCs/>
          <w:color w:val="auto"/>
          <w:sz w:val="44"/>
          <w:szCs w:val="44"/>
        </w:rPr>
        <w:t xml:space="preserve"> </w:t>
      </w:r>
    </w:p>
    <w:p w:rsidR="00F87C0D" w:rsidRDefault="00F87C0D" w:rsidP="00F87C0D">
      <w:pPr>
        <w:pStyle w:val="A1"/>
        <w:spacing w:line="360" w:lineRule="auto"/>
        <w:jc w:val="center"/>
        <w:rPr>
          <w:rFonts w:ascii="黑体" w:eastAsia="黑体" w:hAnsi="黑体" w:cs="Times New Roman"/>
          <w:color w:val="auto"/>
          <w:sz w:val="52"/>
          <w:szCs w:val="52"/>
        </w:rPr>
      </w:pPr>
    </w:p>
    <w:p w:rsidR="00F87C0D" w:rsidRDefault="00F87C0D" w:rsidP="00F87C0D">
      <w:pPr>
        <w:pStyle w:val="A1"/>
        <w:spacing w:line="360" w:lineRule="auto"/>
        <w:jc w:val="center"/>
        <w:rPr>
          <w:rFonts w:ascii="黑体" w:eastAsia="黑体" w:hAnsi="黑体" w:cs="Times New Roman"/>
          <w:color w:val="auto"/>
          <w:sz w:val="52"/>
          <w:szCs w:val="52"/>
        </w:rPr>
      </w:pPr>
      <w:r>
        <w:rPr>
          <w:rFonts w:ascii="黑体" w:eastAsia="黑体" w:hAnsi="黑体" w:cs="Times New Roman" w:hint="eastAsia"/>
          <w:color w:val="auto"/>
          <w:sz w:val="52"/>
          <w:szCs w:val="52"/>
        </w:rPr>
        <w:t>江苏省南京监狱安防设施建设-驻监武警营房智能化和“智慧磐石”建设工程</w:t>
      </w:r>
    </w:p>
    <w:p w:rsidR="00F87C0D" w:rsidRPr="00D05B4B" w:rsidRDefault="00F87C0D" w:rsidP="00F87C0D">
      <w:pPr>
        <w:pStyle w:val="A1"/>
        <w:spacing w:line="360" w:lineRule="auto"/>
        <w:rPr>
          <w:rFonts w:ascii="黑体" w:eastAsia="黑体" w:hAnsi="黑体"/>
          <w:color w:val="auto"/>
          <w:sz w:val="84"/>
          <w:szCs w:val="84"/>
        </w:rPr>
      </w:pPr>
    </w:p>
    <w:p w:rsidR="00F87C0D" w:rsidRDefault="00F87C0D" w:rsidP="00F87C0D">
      <w:pPr>
        <w:pStyle w:val="A1"/>
        <w:spacing w:line="360" w:lineRule="auto"/>
        <w:jc w:val="center"/>
        <w:rPr>
          <w:rFonts w:ascii="黑体" w:eastAsia="黑体" w:hAnsi="黑体" w:cs="Times New Roman"/>
          <w:color w:val="auto"/>
          <w:sz w:val="84"/>
          <w:szCs w:val="84"/>
        </w:rPr>
      </w:pPr>
      <w:r>
        <w:rPr>
          <w:rFonts w:ascii="黑体" w:eastAsia="黑体" w:hAnsi="黑体" w:hint="eastAsia"/>
          <w:color w:val="auto"/>
          <w:sz w:val="84"/>
          <w:szCs w:val="84"/>
        </w:rPr>
        <w:t>招标文件</w:t>
      </w:r>
    </w:p>
    <w:p w:rsidR="00F87C0D" w:rsidRDefault="00F87C0D" w:rsidP="00F87C0D">
      <w:pPr>
        <w:pStyle w:val="A1"/>
        <w:spacing w:line="360" w:lineRule="auto"/>
        <w:jc w:val="center"/>
        <w:rPr>
          <w:rFonts w:ascii="黑体" w:eastAsia="黑体" w:hAnsi="黑体" w:cs="Times New Roman"/>
          <w:color w:val="auto"/>
          <w:sz w:val="52"/>
          <w:szCs w:val="52"/>
        </w:rPr>
      </w:pPr>
      <w:r>
        <w:rPr>
          <w:rFonts w:ascii="黑体" w:eastAsia="黑体" w:hAnsi="黑体" w:cs="Times New Roman" w:hint="eastAsia"/>
          <w:color w:val="auto"/>
          <w:sz w:val="52"/>
          <w:szCs w:val="52"/>
        </w:rPr>
        <w:t>（工程类）</w:t>
      </w:r>
    </w:p>
    <w:p w:rsidR="00F87C0D" w:rsidRDefault="00F87C0D" w:rsidP="00F87C0D">
      <w:pPr>
        <w:pStyle w:val="A1"/>
        <w:spacing w:before="240" w:after="240" w:line="360" w:lineRule="auto"/>
        <w:rPr>
          <w:rFonts w:ascii="黑体" w:eastAsia="黑体" w:hAnsi="黑体" w:cs="Times New Roman"/>
          <w:color w:val="auto"/>
          <w:sz w:val="52"/>
          <w:szCs w:val="52"/>
        </w:rPr>
      </w:pPr>
    </w:p>
    <w:p w:rsidR="00F87C0D" w:rsidRDefault="00F87C0D" w:rsidP="00F87C0D">
      <w:pPr>
        <w:pStyle w:val="A1"/>
        <w:spacing w:line="360" w:lineRule="auto"/>
        <w:jc w:val="both"/>
        <w:rPr>
          <w:rFonts w:ascii="宋体" w:cs="宋体"/>
          <w:b/>
          <w:bCs/>
          <w:color w:val="auto"/>
          <w:sz w:val="52"/>
          <w:szCs w:val="52"/>
        </w:rPr>
      </w:pPr>
    </w:p>
    <w:p w:rsidR="00F87C0D" w:rsidRDefault="00F87C0D" w:rsidP="00F87C0D">
      <w:pPr>
        <w:widowControl w:val="0"/>
        <w:ind w:firstLineChars="600" w:firstLine="1928"/>
        <w:outlineLvl w:val="2"/>
        <w:rPr>
          <w:rFonts w:ascii="宋体" w:hAnsi="宋体" w:cs="宋体"/>
          <w:b/>
          <w:bCs/>
          <w:sz w:val="32"/>
          <w:szCs w:val="32"/>
          <w:lang w:eastAsia="zh-CN"/>
        </w:rPr>
      </w:pPr>
      <w:r>
        <w:rPr>
          <w:rFonts w:ascii="宋体" w:hAnsi="宋体" w:cs="宋体" w:hint="eastAsia"/>
          <w:b/>
          <w:bCs/>
          <w:sz w:val="32"/>
          <w:szCs w:val="32"/>
          <w:lang w:eastAsia="zh-CN"/>
        </w:rPr>
        <w:t>招标编号：</w:t>
      </w:r>
      <w:r w:rsidRPr="000D4CE2">
        <w:rPr>
          <w:rFonts w:ascii="宋体" w:hAnsi="宋体" w:cs="宋体" w:hint="eastAsia"/>
          <w:b/>
          <w:bCs/>
          <w:sz w:val="32"/>
          <w:szCs w:val="32"/>
          <w:lang w:eastAsia="zh-CN"/>
        </w:rPr>
        <w:t>NJJC-2024ZFCG0801（S）</w:t>
      </w:r>
      <w:r>
        <w:rPr>
          <w:rFonts w:ascii="宋体" w:hAnsi="宋体" w:cs="宋体" w:hint="eastAsia"/>
          <w:b/>
          <w:bCs/>
          <w:sz w:val="32"/>
          <w:szCs w:val="32"/>
          <w:lang w:eastAsia="zh-CN"/>
        </w:rPr>
        <w:t xml:space="preserve"> </w:t>
      </w:r>
      <w:r>
        <w:rPr>
          <w:rFonts w:ascii="宋体" w:hAnsi="宋体" w:cs="宋体"/>
          <w:b/>
          <w:bCs/>
          <w:sz w:val="32"/>
          <w:szCs w:val="32"/>
          <w:lang w:eastAsia="zh-CN"/>
        </w:rPr>
        <w:t xml:space="preserve"> </w:t>
      </w:r>
    </w:p>
    <w:p w:rsidR="00F87C0D" w:rsidRDefault="00F87C0D" w:rsidP="00F87C0D">
      <w:pPr>
        <w:widowControl w:val="0"/>
        <w:ind w:leftChars="291" w:left="698" w:firstLineChars="400" w:firstLine="1285"/>
        <w:rPr>
          <w:rFonts w:ascii="宋体" w:hAnsi="宋体" w:cs="宋体"/>
          <w:b/>
          <w:bCs/>
          <w:sz w:val="32"/>
          <w:szCs w:val="32"/>
          <w:lang w:eastAsia="zh-CN"/>
        </w:rPr>
      </w:pPr>
    </w:p>
    <w:p w:rsidR="00F87C0D" w:rsidRDefault="00F87C0D" w:rsidP="00F87C0D">
      <w:pPr>
        <w:widowControl w:val="0"/>
        <w:ind w:leftChars="291" w:left="698" w:firstLineChars="400" w:firstLine="1285"/>
        <w:outlineLvl w:val="2"/>
        <w:rPr>
          <w:rFonts w:ascii="宋体" w:hAnsi="宋体" w:cs="宋体"/>
          <w:b/>
          <w:bCs/>
          <w:sz w:val="32"/>
          <w:szCs w:val="32"/>
          <w:lang w:eastAsia="zh-CN"/>
        </w:rPr>
      </w:pPr>
      <w:r>
        <w:rPr>
          <w:rFonts w:ascii="宋体" w:hAnsi="宋体" w:cs="宋体" w:hint="eastAsia"/>
          <w:b/>
          <w:bCs/>
          <w:sz w:val="32"/>
          <w:szCs w:val="32"/>
          <w:lang w:eastAsia="zh-CN"/>
        </w:rPr>
        <w:t>采 购 人：江苏省南京监狱</w:t>
      </w:r>
    </w:p>
    <w:p w:rsidR="00F87C0D" w:rsidRDefault="00F87C0D" w:rsidP="00F87C0D">
      <w:pPr>
        <w:widowControl w:val="0"/>
        <w:ind w:left="698"/>
        <w:jc w:val="center"/>
        <w:rPr>
          <w:rFonts w:ascii="宋体" w:hAnsi="宋体" w:cs="宋体"/>
          <w:b/>
          <w:bCs/>
          <w:sz w:val="32"/>
          <w:szCs w:val="32"/>
          <w:lang w:eastAsia="zh-CN"/>
        </w:rPr>
      </w:pPr>
    </w:p>
    <w:p w:rsidR="00F87C0D" w:rsidRDefault="00F87C0D" w:rsidP="00F87C0D">
      <w:pPr>
        <w:widowControl w:val="0"/>
        <w:ind w:left="698"/>
        <w:jc w:val="center"/>
        <w:outlineLvl w:val="2"/>
        <w:rPr>
          <w:rFonts w:ascii="宋体" w:hAnsi="宋体" w:cs="宋体"/>
          <w:b/>
          <w:bCs/>
          <w:sz w:val="32"/>
          <w:szCs w:val="32"/>
          <w:lang w:eastAsia="zh-CN"/>
        </w:rPr>
      </w:pPr>
      <w:r>
        <w:rPr>
          <w:rFonts w:ascii="宋体" w:hAnsi="宋体" w:cs="宋体" w:hint="eastAsia"/>
          <w:b/>
          <w:bCs/>
          <w:sz w:val="32"/>
          <w:szCs w:val="32"/>
          <w:lang w:eastAsia="zh-CN"/>
        </w:rPr>
        <w:t xml:space="preserve"> 采购代理机构：南京江城工程项目管理有公司</w:t>
      </w:r>
    </w:p>
    <w:p w:rsidR="00F87C0D" w:rsidRDefault="00F87C0D" w:rsidP="00F87C0D">
      <w:pPr>
        <w:widowControl w:val="0"/>
        <w:jc w:val="center"/>
        <w:rPr>
          <w:rFonts w:ascii="宋体" w:hAnsi="宋体" w:cs="宋体"/>
          <w:sz w:val="32"/>
          <w:szCs w:val="32"/>
          <w:lang w:eastAsia="zh-CN"/>
        </w:rPr>
      </w:pPr>
    </w:p>
    <w:p w:rsidR="00F87C0D" w:rsidRDefault="00F87C0D" w:rsidP="00F87C0D">
      <w:pPr>
        <w:widowControl w:val="0"/>
        <w:spacing w:line="357" w:lineRule="auto"/>
        <w:ind w:right="1933" w:firstLineChars="600" w:firstLine="1928"/>
        <w:rPr>
          <w:rFonts w:ascii="宋体" w:hAnsi="宋体" w:cs="宋体"/>
          <w:b/>
          <w:bCs/>
          <w:sz w:val="32"/>
          <w:szCs w:val="32"/>
          <w:lang w:eastAsia="zh-CN"/>
        </w:rPr>
      </w:pPr>
      <w:r>
        <w:rPr>
          <w:rFonts w:ascii="宋体" w:hAnsi="宋体" w:cs="宋体" w:hint="eastAsia"/>
          <w:b/>
          <w:bCs/>
          <w:sz w:val="32"/>
          <w:szCs w:val="32"/>
          <w:lang w:eastAsia="zh-CN"/>
        </w:rPr>
        <w:t>日   期：</w:t>
      </w:r>
      <w:r>
        <w:rPr>
          <w:rFonts w:ascii="宋体" w:hAnsi="宋体" w:cs="宋体"/>
          <w:b/>
          <w:bCs/>
          <w:sz w:val="32"/>
          <w:szCs w:val="32"/>
          <w:lang w:eastAsia="zh-CN"/>
        </w:rPr>
        <w:t>二○二</w:t>
      </w:r>
      <w:r>
        <w:rPr>
          <w:rFonts w:ascii="宋体" w:hAnsi="宋体" w:cs="宋体" w:hint="eastAsia"/>
          <w:b/>
          <w:bCs/>
          <w:sz w:val="32"/>
          <w:szCs w:val="32"/>
          <w:lang w:eastAsia="zh-CN"/>
        </w:rPr>
        <w:t>四</w:t>
      </w:r>
      <w:r>
        <w:rPr>
          <w:rFonts w:ascii="宋体" w:hAnsi="宋体" w:cs="宋体"/>
          <w:b/>
          <w:bCs/>
          <w:sz w:val="32"/>
          <w:szCs w:val="32"/>
          <w:lang w:eastAsia="zh-CN"/>
        </w:rPr>
        <w:t>年</w:t>
      </w:r>
      <w:r>
        <w:rPr>
          <w:rFonts w:ascii="宋体" w:hAnsi="宋体" w:cs="宋体" w:hint="eastAsia"/>
          <w:b/>
          <w:bCs/>
          <w:sz w:val="32"/>
          <w:szCs w:val="32"/>
          <w:lang w:eastAsia="zh-CN"/>
        </w:rPr>
        <w:t>八</w:t>
      </w:r>
      <w:r>
        <w:rPr>
          <w:rFonts w:ascii="宋体" w:hAnsi="宋体" w:cs="宋体"/>
          <w:b/>
          <w:bCs/>
          <w:sz w:val="32"/>
          <w:szCs w:val="32"/>
          <w:lang w:eastAsia="zh-CN"/>
        </w:rPr>
        <w:t>月</w:t>
      </w:r>
    </w:p>
    <w:p w:rsidR="00F87C0D" w:rsidRDefault="00F87C0D" w:rsidP="00F87C0D">
      <w:pPr>
        <w:pStyle w:val="a9"/>
        <w:rPr>
          <w:rFonts w:ascii="宋体" w:hAnsi="宋体" w:cs="宋体"/>
          <w:b/>
          <w:bCs/>
          <w:color w:val="auto"/>
          <w:sz w:val="32"/>
          <w:szCs w:val="32"/>
          <w:lang w:eastAsia="zh-CN"/>
        </w:rPr>
      </w:pPr>
    </w:p>
    <w:p w:rsidR="00F87C0D" w:rsidRDefault="00F87C0D" w:rsidP="00F87C0D">
      <w:pPr>
        <w:pStyle w:val="a9"/>
        <w:rPr>
          <w:rFonts w:ascii="宋体" w:hAnsi="宋体" w:cs="宋体"/>
          <w:b/>
          <w:bCs/>
          <w:color w:val="auto"/>
          <w:sz w:val="32"/>
          <w:szCs w:val="32"/>
          <w:lang w:eastAsia="zh-CN"/>
        </w:rPr>
      </w:pPr>
    </w:p>
    <w:p w:rsidR="00F87C0D" w:rsidRDefault="00F87C0D" w:rsidP="00F87C0D">
      <w:pPr>
        <w:jc w:val="center"/>
        <w:rPr>
          <w:rFonts w:ascii="宋体" w:hAnsi="宋体"/>
          <w:b/>
          <w:bCs/>
          <w:sz w:val="40"/>
          <w:szCs w:val="48"/>
          <w:lang w:eastAsia="zh-CN"/>
        </w:rPr>
      </w:pPr>
      <w:r>
        <w:rPr>
          <w:rFonts w:ascii="宋体" w:hAnsi="宋体"/>
          <w:b/>
          <w:bCs/>
          <w:sz w:val="40"/>
          <w:szCs w:val="48"/>
          <w:lang w:eastAsia="zh-CN"/>
        </w:rPr>
        <w:t>目</w:t>
      </w:r>
      <w:r>
        <w:rPr>
          <w:rFonts w:ascii="宋体" w:hAnsi="宋体" w:hint="eastAsia"/>
          <w:b/>
          <w:bCs/>
          <w:sz w:val="40"/>
          <w:szCs w:val="48"/>
          <w:lang w:eastAsia="zh-CN"/>
        </w:rPr>
        <w:t xml:space="preserve">   </w:t>
      </w:r>
      <w:r>
        <w:rPr>
          <w:rFonts w:ascii="宋体" w:hAnsi="宋体"/>
          <w:b/>
          <w:bCs/>
          <w:sz w:val="40"/>
          <w:szCs w:val="48"/>
          <w:lang w:eastAsia="zh-CN"/>
        </w:rPr>
        <w:t>录</w:t>
      </w:r>
    </w:p>
    <w:p w:rsidR="00F87C0D" w:rsidRDefault="00F87C0D" w:rsidP="00F87C0D">
      <w:pPr>
        <w:pStyle w:val="a9"/>
        <w:rPr>
          <w:color w:val="auto"/>
          <w:lang w:eastAsia="zh-CN"/>
        </w:rPr>
      </w:pPr>
    </w:p>
    <w:p w:rsidR="00F87C0D" w:rsidRDefault="000707B1" w:rsidP="00F87C0D">
      <w:pPr>
        <w:pStyle w:val="WPSOffice1"/>
        <w:tabs>
          <w:tab w:val="right" w:leader="dot" w:pos="9542"/>
        </w:tabs>
        <w:spacing w:line="480" w:lineRule="auto"/>
        <w:rPr>
          <w:sz w:val="28"/>
          <w:szCs w:val="28"/>
        </w:rPr>
      </w:pPr>
      <w:r w:rsidRPr="000707B1">
        <w:rPr>
          <w:rFonts w:ascii="宋体" w:hAnsi="宋体" w:cs="宋体"/>
          <w:b/>
          <w:bCs/>
          <w:sz w:val="24"/>
          <w:szCs w:val="24"/>
        </w:rPr>
        <w:fldChar w:fldCharType="begin"/>
      </w:r>
      <w:r w:rsidR="00F87C0D">
        <w:rPr>
          <w:rFonts w:ascii="宋体" w:hAnsi="宋体" w:cs="宋体"/>
          <w:b/>
          <w:bCs/>
          <w:sz w:val="24"/>
          <w:szCs w:val="24"/>
        </w:rPr>
        <w:instrText xml:space="preserve">TOC \o "1-1" \h \u </w:instrText>
      </w:r>
      <w:r w:rsidRPr="000707B1">
        <w:rPr>
          <w:rFonts w:ascii="宋体" w:hAnsi="宋体" w:cs="宋体"/>
          <w:b/>
          <w:bCs/>
          <w:sz w:val="24"/>
          <w:szCs w:val="24"/>
        </w:rPr>
        <w:fldChar w:fldCharType="separate"/>
      </w:r>
      <w:hyperlink w:anchor="_Toc87" w:history="1">
        <w:r w:rsidR="00F87C0D">
          <w:rPr>
            <w:rFonts w:hint="eastAsia"/>
            <w:sz w:val="28"/>
            <w:szCs w:val="28"/>
            <w:lang w:val="zh-TW" w:eastAsia="zh-TW"/>
          </w:rPr>
          <w:t>第一章</w:t>
        </w:r>
        <w:r w:rsidR="00F87C0D">
          <w:rPr>
            <w:rFonts w:hint="eastAsia"/>
            <w:sz w:val="28"/>
            <w:szCs w:val="28"/>
          </w:rPr>
          <w:t xml:space="preserve">  </w:t>
        </w:r>
        <w:r w:rsidR="00F87C0D">
          <w:rPr>
            <w:rFonts w:hint="eastAsia"/>
            <w:sz w:val="28"/>
            <w:szCs w:val="28"/>
            <w:lang w:val="zh-TW" w:eastAsia="zh-TW"/>
          </w:rPr>
          <w:t>招标公告</w:t>
        </w:r>
        <w:r w:rsidR="00F87C0D">
          <w:rPr>
            <w:sz w:val="28"/>
            <w:szCs w:val="28"/>
          </w:rPr>
          <w:tab/>
        </w:r>
        <w:r>
          <w:rPr>
            <w:sz w:val="28"/>
            <w:szCs w:val="28"/>
          </w:rPr>
          <w:fldChar w:fldCharType="begin"/>
        </w:r>
        <w:r w:rsidR="00F87C0D">
          <w:rPr>
            <w:sz w:val="28"/>
            <w:szCs w:val="28"/>
          </w:rPr>
          <w:instrText xml:space="preserve"> PAGEREF _Toc87 \h </w:instrText>
        </w:r>
        <w:r>
          <w:rPr>
            <w:sz w:val="28"/>
            <w:szCs w:val="28"/>
          </w:rPr>
        </w:r>
        <w:r>
          <w:rPr>
            <w:sz w:val="28"/>
            <w:szCs w:val="28"/>
          </w:rPr>
          <w:fldChar w:fldCharType="separate"/>
        </w:r>
        <w:r w:rsidR="00F87C0D">
          <w:rPr>
            <w:sz w:val="28"/>
            <w:szCs w:val="28"/>
          </w:rPr>
          <w:t>3</w:t>
        </w:r>
        <w:r>
          <w:rPr>
            <w:sz w:val="28"/>
            <w:szCs w:val="28"/>
          </w:rPr>
          <w:fldChar w:fldCharType="end"/>
        </w:r>
      </w:hyperlink>
    </w:p>
    <w:p w:rsidR="00F87C0D" w:rsidRDefault="000707B1" w:rsidP="00F87C0D">
      <w:pPr>
        <w:pStyle w:val="WPSOffice1"/>
        <w:tabs>
          <w:tab w:val="right" w:leader="dot" w:pos="9542"/>
        </w:tabs>
        <w:spacing w:line="480" w:lineRule="auto"/>
        <w:rPr>
          <w:sz w:val="28"/>
          <w:szCs w:val="28"/>
        </w:rPr>
      </w:pPr>
      <w:hyperlink w:anchor="_Toc22472" w:history="1">
        <w:r w:rsidR="00F87C0D">
          <w:rPr>
            <w:rFonts w:hint="eastAsia"/>
            <w:sz w:val="28"/>
            <w:szCs w:val="28"/>
          </w:rPr>
          <w:t>第二章</w:t>
        </w:r>
        <w:r w:rsidR="00F87C0D" w:rsidRPr="0035651B">
          <w:rPr>
            <w:rFonts w:hint="eastAsia"/>
            <w:sz w:val="28"/>
            <w:szCs w:val="28"/>
            <w:lang w:val="zh-TW"/>
          </w:rPr>
          <w:t xml:space="preserve">  </w:t>
        </w:r>
        <w:r w:rsidR="00F87C0D">
          <w:rPr>
            <w:rFonts w:hint="eastAsia"/>
            <w:sz w:val="28"/>
            <w:szCs w:val="28"/>
            <w:lang w:val="zh-TW"/>
          </w:rPr>
          <w:t>供应商须知</w:t>
        </w:r>
        <w:r w:rsidR="00F87C0D">
          <w:rPr>
            <w:sz w:val="28"/>
            <w:szCs w:val="28"/>
          </w:rPr>
          <w:tab/>
        </w:r>
        <w:r w:rsidR="009F5297">
          <w:rPr>
            <w:rFonts w:hint="eastAsia"/>
            <w:sz w:val="28"/>
            <w:szCs w:val="28"/>
          </w:rPr>
          <w:t>7</w:t>
        </w:r>
      </w:hyperlink>
    </w:p>
    <w:p w:rsidR="00F87C0D" w:rsidRDefault="000707B1" w:rsidP="00F87C0D">
      <w:pPr>
        <w:pStyle w:val="WPSOffice1"/>
        <w:tabs>
          <w:tab w:val="right" w:leader="dot" w:pos="9542"/>
        </w:tabs>
        <w:spacing w:line="480" w:lineRule="auto"/>
        <w:rPr>
          <w:sz w:val="28"/>
          <w:szCs w:val="28"/>
        </w:rPr>
      </w:pPr>
      <w:hyperlink w:anchor="_Toc24600" w:history="1">
        <w:r w:rsidR="00F87C0D">
          <w:rPr>
            <w:rFonts w:hint="eastAsia"/>
            <w:bCs/>
            <w:sz w:val="28"/>
            <w:szCs w:val="28"/>
            <w:lang w:val="zh-TW" w:eastAsia="zh-TW"/>
          </w:rPr>
          <w:t>第三章</w:t>
        </w:r>
        <w:r w:rsidR="00F87C0D" w:rsidRPr="0035651B">
          <w:rPr>
            <w:rFonts w:hint="eastAsia"/>
            <w:bCs/>
            <w:sz w:val="28"/>
            <w:szCs w:val="28"/>
          </w:rPr>
          <w:t xml:space="preserve">  </w:t>
        </w:r>
        <w:r w:rsidR="00F87C0D">
          <w:rPr>
            <w:rFonts w:hint="eastAsia"/>
            <w:bCs/>
            <w:sz w:val="28"/>
            <w:szCs w:val="28"/>
            <w:lang w:val="zh-TW" w:eastAsia="zh-TW"/>
          </w:rPr>
          <w:t>评标标准</w:t>
        </w:r>
        <w:r w:rsidR="00F87C0D">
          <w:rPr>
            <w:sz w:val="28"/>
            <w:szCs w:val="28"/>
          </w:rPr>
          <w:tab/>
        </w:r>
        <w:r>
          <w:rPr>
            <w:sz w:val="28"/>
            <w:szCs w:val="28"/>
          </w:rPr>
          <w:fldChar w:fldCharType="begin"/>
        </w:r>
        <w:r w:rsidR="00F87C0D">
          <w:rPr>
            <w:sz w:val="28"/>
            <w:szCs w:val="28"/>
          </w:rPr>
          <w:instrText xml:space="preserve"> PAGEREF _Toc24600 \h </w:instrText>
        </w:r>
        <w:r>
          <w:rPr>
            <w:sz w:val="28"/>
            <w:szCs w:val="28"/>
          </w:rPr>
        </w:r>
        <w:r>
          <w:rPr>
            <w:sz w:val="28"/>
            <w:szCs w:val="28"/>
          </w:rPr>
          <w:fldChar w:fldCharType="separate"/>
        </w:r>
        <w:r w:rsidR="00F87C0D">
          <w:rPr>
            <w:sz w:val="28"/>
            <w:szCs w:val="28"/>
          </w:rPr>
          <w:t>2</w:t>
        </w:r>
        <w:r w:rsidR="001806B1">
          <w:rPr>
            <w:rFonts w:hint="eastAsia"/>
            <w:sz w:val="28"/>
            <w:szCs w:val="28"/>
          </w:rPr>
          <w:t>0</w:t>
        </w:r>
        <w:r>
          <w:rPr>
            <w:sz w:val="28"/>
            <w:szCs w:val="28"/>
          </w:rPr>
          <w:fldChar w:fldCharType="end"/>
        </w:r>
      </w:hyperlink>
    </w:p>
    <w:p w:rsidR="00F87C0D" w:rsidRDefault="000707B1" w:rsidP="00F87C0D">
      <w:pPr>
        <w:pStyle w:val="WPSOffice1"/>
        <w:tabs>
          <w:tab w:val="right" w:leader="dot" w:pos="9542"/>
        </w:tabs>
        <w:spacing w:line="480" w:lineRule="auto"/>
        <w:rPr>
          <w:sz w:val="28"/>
          <w:szCs w:val="28"/>
        </w:rPr>
      </w:pPr>
      <w:hyperlink w:anchor="_Toc27961" w:history="1">
        <w:r w:rsidR="00F87C0D">
          <w:rPr>
            <w:rFonts w:hint="eastAsia"/>
            <w:bCs/>
            <w:sz w:val="28"/>
            <w:szCs w:val="28"/>
            <w:lang w:val="zh-TW" w:eastAsia="zh-TW"/>
          </w:rPr>
          <w:t>第四章</w:t>
        </w:r>
        <w:r w:rsidR="00F87C0D" w:rsidRPr="0035651B">
          <w:rPr>
            <w:rFonts w:hint="eastAsia"/>
            <w:bCs/>
            <w:sz w:val="28"/>
            <w:szCs w:val="28"/>
            <w:lang w:val="zh-TW"/>
          </w:rPr>
          <w:t xml:space="preserve">  </w:t>
        </w:r>
        <w:r w:rsidR="00F87C0D">
          <w:rPr>
            <w:rFonts w:hint="eastAsia"/>
            <w:bCs/>
            <w:sz w:val="28"/>
            <w:szCs w:val="28"/>
            <w:lang w:val="zh-TW" w:eastAsia="zh-TW"/>
          </w:rPr>
          <w:t>招标项目的技术规格、要求和数量等</w:t>
        </w:r>
        <w:r w:rsidR="00F87C0D">
          <w:rPr>
            <w:sz w:val="28"/>
            <w:szCs w:val="28"/>
          </w:rPr>
          <w:tab/>
        </w:r>
        <w:r>
          <w:rPr>
            <w:sz w:val="28"/>
            <w:szCs w:val="28"/>
          </w:rPr>
          <w:fldChar w:fldCharType="begin"/>
        </w:r>
        <w:r w:rsidR="00F87C0D">
          <w:rPr>
            <w:sz w:val="28"/>
            <w:szCs w:val="28"/>
          </w:rPr>
          <w:instrText xml:space="preserve"> PAGEREF _Toc27961 \h </w:instrText>
        </w:r>
        <w:r>
          <w:rPr>
            <w:sz w:val="28"/>
            <w:szCs w:val="28"/>
          </w:rPr>
        </w:r>
        <w:r>
          <w:rPr>
            <w:sz w:val="28"/>
            <w:szCs w:val="28"/>
          </w:rPr>
          <w:fldChar w:fldCharType="separate"/>
        </w:r>
        <w:r w:rsidR="00F87C0D">
          <w:rPr>
            <w:sz w:val="28"/>
            <w:szCs w:val="28"/>
          </w:rPr>
          <w:t>2</w:t>
        </w:r>
        <w:r w:rsidR="001806B1">
          <w:rPr>
            <w:rFonts w:hint="eastAsia"/>
            <w:sz w:val="28"/>
            <w:szCs w:val="28"/>
          </w:rPr>
          <w:t>4</w:t>
        </w:r>
        <w:r>
          <w:rPr>
            <w:sz w:val="28"/>
            <w:szCs w:val="28"/>
          </w:rPr>
          <w:fldChar w:fldCharType="end"/>
        </w:r>
      </w:hyperlink>
    </w:p>
    <w:p w:rsidR="00F87C0D" w:rsidRDefault="000707B1" w:rsidP="00F87C0D">
      <w:pPr>
        <w:pStyle w:val="WPSOffice1"/>
        <w:tabs>
          <w:tab w:val="right" w:pos="2400"/>
          <w:tab w:val="right" w:leader="dot" w:pos="9542"/>
        </w:tabs>
        <w:spacing w:line="480" w:lineRule="auto"/>
        <w:rPr>
          <w:sz w:val="28"/>
          <w:szCs w:val="28"/>
        </w:rPr>
      </w:pPr>
      <w:hyperlink w:anchor="_Toc7226" w:history="1">
        <w:r w:rsidR="00F87C0D">
          <w:rPr>
            <w:rFonts w:hint="eastAsia"/>
            <w:sz w:val="28"/>
            <w:szCs w:val="28"/>
            <w:lang w:val="zh-CN"/>
          </w:rPr>
          <w:t>第五章</w:t>
        </w:r>
        <w:r w:rsidR="00F87C0D">
          <w:rPr>
            <w:rFonts w:hint="eastAsia"/>
            <w:sz w:val="28"/>
            <w:szCs w:val="28"/>
            <w:lang w:val="zh-CN"/>
          </w:rPr>
          <w:tab/>
        </w:r>
        <w:r w:rsidR="00F87C0D" w:rsidRPr="0035651B">
          <w:rPr>
            <w:rFonts w:hint="eastAsia"/>
            <w:sz w:val="28"/>
            <w:szCs w:val="28"/>
            <w:lang w:val="zh-CN"/>
          </w:rPr>
          <w:t xml:space="preserve">  </w:t>
        </w:r>
        <w:r w:rsidR="00F87C0D">
          <w:rPr>
            <w:rFonts w:hint="eastAsia"/>
            <w:sz w:val="28"/>
            <w:szCs w:val="28"/>
            <w:lang w:val="zh-CN"/>
          </w:rPr>
          <w:t>合同草案条款及格式</w:t>
        </w:r>
        <w:r w:rsidR="00F87C0D">
          <w:rPr>
            <w:sz w:val="28"/>
            <w:szCs w:val="28"/>
          </w:rPr>
          <w:tab/>
        </w:r>
        <w:r w:rsidR="001806B1">
          <w:rPr>
            <w:rFonts w:hint="eastAsia"/>
            <w:sz w:val="28"/>
            <w:szCs w:val="28"/>
          </w:rPr>
          <w:t>31</w:t>
        </w:r>
      </w:hyperlink>
    </w:p>
    <w:p w:rsidR="00F87C0D" w:rsidRDefault="000707B1" w:rsidP="00F87C0D">
      <w:pPr>
        <w:pStyle w:val="WPSOffice1"/>
        <w:tabs>
          <w:tab w:val="right" w:leader="dot" w:pos="9542"/>
        </w:tabs>
        <w:spacing w:line="480" w:lineRule="auto"/>
        <w:rPr>
          <w:sz w:val="24"/>
          <w:szCs w:val="24"/>
        </w:rPr>
      </w:pPr>
      <w:hyperlink w:anchor="_Toc16568" w:history="1">
        <w:r w:rsidR="00F87C0D">
          <w:rPr>
            <w:rFonts w:ascii="宋体" w:hAnsi="宋体" w:cs="宋体" w:hint="eastAsia"/>
            <w:sz w:val="28"/>
            <w:szCs w:val="28"/>
            <w:lang w:val="zh-TW" w:eastAsia="zh-TW"/>
          </w:rPr>
          <w:t>第六章</w:t>
        </w:r>
        <w:r w:rsidR="00F87C0D" w:rsidRPr="0035651B">
          <w:rPr>
            <w:rFonts w:ascii="宋体" w:hAnsi="宋体" w:cs="宋体" w:hint="eastAsia"/>
            <w:sz w:val="28"/>
            <w:szCs w:val="28"/>
            <w:lang w:val="zh-TW" w:eastAsia="zh-TW"/>
          </w:rPr>
          <w:t xml:space="preserve"> </w:t>
        </w:r>
        <w:r w:rsidR="00F87C0D">
          <w:rPr>
            <w:rFonts w:ascii="宋体" w:hAnsi="宋体" w:cs="宋体" w:hint="eastAsia"/>
            <w:sz w:val="28"/>
            <w:szCs w:val="28"/>
            <w:lang w:val="zh-TW" w:eastAsia="zh-TW"/>
          </w:rPr>
          <w:t>投标文件格式</w:t>
        </w:r>
        <w:r w:rsidR="00F87C0D">
          <w:rPr>
            <w:sz w:val="28"/>
            <w:szCs w:val="28"/>
          </w:rPr>
          <w:tab/>
        </w:r>
        <w:r w:rsidR="001806B1">
          <w:rPr>
            <w:rFonts w:hint="eastAsia"/>
            <w:sz w:val="28"/>
            <w:szCs w:val="28"/>
          </w:rPr>
          <w:t>62</w:t>
        </w:r>
      </w:hyperlink>
    </w:p>
    <w:p w:rsidR="00F87C0D" w:rsidRDefault="000707B1" w:rsidP="00F87C0D">
      <w:pPr>
        <w:pStyle w:val="a9"/>
        <w:spacing w:line="480" w:lineRule="auto"/>
        <w:rPr>
          <w:rFonts w:ascii="宋体" w:hAnsi="宋体" w:cs="宋体"/>
          <w:b/>
          <w:bCs/>
          <w:color w:val="auto"/>
          <w:sz w:val="32"/>
          <w:szCs w:val="32"/>
          <w:lang w:eastAsia="zh-CN"/>
        </w:rPr>
      </w:pPr>
      <w:r>
        <w:rPr>
          <w:rFonts w:ascii="宋体" w:hAnsi="宋体" w:cs="宋体"/>
          <w:bCs/>
          <w:color w:val="auto"/>
          <w:sz w:val="24"/>
          <w:szCs w:val="24"/>
          <w:lang w:eastAsia="zh-CN"/>
        </w:rPr>
        <w:fldChar w:fldCharType="end"/>
      </w:r>
    </w:p>
    <w:p w:rsidR="00F87C0D" w:rsidRDefault="00F87C0D" w:rsidP="00F87C0D">
      <w:pPr>
        <w:pStyle w:val="A1"/>
        <w:spacing w:line="360" w:lineRule="auto"/>
        <w:jc w:val="center"/>
        <w:outlineLvl w:val="0"/>
        <w:rPr>
          <w:rStyle w:val="1Char2"/>
          <w:color w:val="auto"/>
          <w:sz w:val="36"/>
          <w:szCs w:val="36"/>
          <w:lang w:val="zh-TW" w:eastAsia="zh-TW"/>
        </w:rPr>
      </w:pPr>
      <w:r>
        <w:rPr>
          <w:rFonts w:ascii="宋体" w:hAnsi="宋体" w:cs="宋体" w:hint="eastAsia"/>
          <w:b/>
          <w:bCs/>
          <w:color w:val="auto"/>
          <w:kern w:val="2"/>
          <w:sz w:val="30"/>
          <w:szCs w:val="30"/>
          <w:lang w:val="zh-TW" w:eastAsia="zh-TW"/>
        </w:rPr>
        <w:br w:type="page"/>
      </w:r>
      <w:bookmarkStart w:id="0" w:name="_Toc87"/>
      <w:r>
        <w:rPr>
          <w:rStyle w:val="1Char2"/>
          <w:rFonts w:hint="eastAsia"/>
          <w:color w:val="auto"/>
          <w:sz w:val="36"/>
          <w:szCs w:val="36"/>
          <w:lang w:val="zh-TW" w:eastAsia="zh-TW"/>
        </w:rPr>
        <w:lastRenderedPageBreak/>
        <w:t>第一章</w:t>
      </w:r>
      <w:r>
        <w:rPr>
          <w:rStyle w:val="1Char2"/>
          <w:rFonts w:hint="eastAsia"/>
          <w:color w:val="auto"/>
          <w:sz w:val="36"/>
          <w:szCs w:val="36"/>
        </w:rPr>
        <w:t xml:space="preserve"> </w:t>
      </w:r>
      <w:r>
        <w:rPr>
          <w:rStyle w:val="1Char2"/>
          <w:rFonts w:hint="eastAsia"/>
          <w:color w:val="auto"/>
          <w:sz w:val="36"/>
          <w:szCs w:val="36"/>
          <w:lang w:val="zh-TW" w:eastAsia="zh-TW"/>
        </w:rPr>
        <w:t>招标公告</w:t>
      </w:r>
      <w:bookmarkEnd w:id="0"/>
    </w:p>
    <w:p w:rsidR="00F87C0D" w:rsidRDefault="00F87C0D" w:rsidP="00F87C0D">
      <w:pPr>
        <w:widowControl w:val="0"/>
        <w:spacing w:line="360" w:lineRule="auto"/>
        <w:ind w:firstLineChars="200" w:firstLine="440"/>
        <w:jc w:val="both"/>
        <w:textAlignment w:val="baseline"/>
        <w:rPr>
          <w:rFonts w:ascii="宋体" w:hAnsi="宋体"/>
          <w:bCs/>
          <w:kern w:val="2"/>
          <w:sz w:val="22"/>
          <w:szCs w:val="22"/>
          <w:lang w:eastAsia="zh-TW"/>
        </w:rPr>
      </w:pPr>
      <w:r>
        <w:rPr>
          <w:rFonts w:ascii="宋体" w:hAnsi="宋体" w:hint="eastAsia"/>
          <w:bCs/>
          <w:kern w:val="2"/>
          <w:sz w:val="22"/>
          <w:szCs w:val="22"/>
          <w:u w:val="single"/>
          <w:lang w:eastAsia="zh-TW"/>
        </w:rPr>
        <w:t>江苏省南京监狱安防设施建设-驻监武警营房智能化和“智慧磐石”建设工程</w:t>
      </w:r>
      <w:r>
        <w:rPr>
          <w:rFonts w:ascii="宋体" w:hAnsi="宋体" w:hint="eastAsia"/>
          <w:bCs/>
          <w:kern w:val="2"/>
          <w:sz w:val="22"/>
          <w:szCs w:val="22"/>
          <w:lang w:eastAsia="zh-TW"/>
        </w:rPr>
        <w:t>的潜在供应商应在</w:t>
      </w:r>
      <w:r>
        <w:rPr>
          <w:rFonts w:ascii="宋体" w:hAnsi="宋体" w:hint="eastAsia"/>
          <w:bCs/>
          <w:kern w:val="2"/>
          <w:sz w:val="22"/>
          <w:szCs w:val="22"/>
          <w:u w:val="single"/>
          <w:lang w:eastAsia="zh-TW"/>
        </w:rPr>
        <w:t>南京市建邺区云龙山路89号龙湖时代上城写字楼1栋29楼或登录</w:t>
      </w:r>
      <w:r>
        <w:rPr>
          <w:rFonts w:ascii="宋体" w:hAnsi="宋体" w:cs="宋体" w:hint="eastAsia"/>
          <w:bCs/>
          <w:kern w:val="2"/>
          <w:sz w:val="22"/>
          <w:szCs w:val="22"/>
          <w:u w:val="single"/>
          <w:lang w:eastAsia="zh-TW"/>
        </w:rPr>
        <w:t>http://119.45.145.115/NJJCBaoMing/company/views/baominglist.html</w:t>
      </w:r>
      <w:r>
        <w:rPr>
          <w:rFonts w:ascii="宋体" w:hAnsi="宋体" w:hint="eastAsia"/>
          <w:bCs/>
          <w:kern w:val="2"/>
          <w:sz w:val="22"/>
          <w:szCs w:val="22"/>
          <w:lang w:eastAsia="zh-TW"/>
        </w:rPr>
        <w:t>获取招标文件，并于2024年</w:t>
      </w:r>
      <w:r w:rsidR="005D7BB8">
        <w:rPr>
          <w:rFonts w:ascii="宋体" w:hAnsi="宋体" w:hint="eastAsia"/>
          <w:bCs/>
          <w:kern w:val="2"/>
          <w:sz w:val="22"/>
          <w:szCs w:val="22"/>
          <w:lang w:eastAsia="zh-TW"/>
        </w:rPr>
        <w:t>9</w:t>
      </w:r>
      <w:r>
        <w:rPr>
          <w:rFonts w:ascii="宋体" w:hAnsi="宋体" w:hint="eastAsia"/>
          <w:bCs/>
          <w:kern w:val="2"/>
          <w:sz w:val="22"/>
          <w:szCs w:val="22"/>
          <w:lang w:eastAsia="zh-TW"/>
        </w:rPr>
        <w:t>月</w:t>
      </w:r>
      <w:r w:rsidRPr="00ED6454">
        <w:rPr>
          <w:rFonts w:ascii="宋体" w:hAnsi="宋体" w:hint="eastAsia"/>
          <w:bCs/>
          <w:color w:val="FF0000"/>
          <w:kern w:val="2"/>
          <w:sz w:val="22"/>
          <w:szCs w:val="22"/>
          <w:lang w:eastAsia="zh-TW"/>
        </w:rPr>
        <w:t>*日</w:t>
      </w:r>
      <w:r>
        <w:rPr>
          <w:rFonts w:ascii="宋体" w:hAnsi="宋体" w:hint="eastAsia"/>
          <w:bCs/>
          <w:kern w:val="2"/>
          <w:sz w:val="22"/>
          <w:szCs w:val="22"/>
          <w:lang w:eastAsia="zh-TW"/>
        </w:rPr>
        <w:t>9点30分（北京时间）前提交投标文件。</w:t>
      </w:r>
    </w:p>
    <w:p w:rsidR="00F87C0D" w:rsidRDefault="00F87C0D" w:rsidP="00F87C0D">
      <w:pPr>
        <w:widowControl w:val="0"/>
        <w:spacing w:line="360" w:lineRule="auto"/>
        <w:ind w:firstLineChars="200" w:firstLine="442"/>
        <w:jc w:val="both"/>
        <w:outlineLvl w:val="1"/>
        <w:rPr>
          <w:rFonts w:ascii="宋体" w:hAnsi="宋体" w:cs="宋体"/>
          <w:b/>
          <w:kern w:val="2"/>
          <w:sz w:val="22"/>
          <w:szCs w:val="22"/>
          <w:lang w:eastAsia="zh-CN"/>
        </w:rPr>
      </w:pPr>
      <w:bookmarkStart w:id="1" w:name="_Toc28359002"/>
      <w:bookmarkStart w:id="2" w:name="_Toc28359079"/>
      <w:bookmarkStart w:id="3" w:name="_Toc35393790"/>
      <w:bookmarkStart w:id="4" w:name="_Toc35393621"/>
      <w:bookmarkStart w:id="5" w:name="_Hlk24379207"/>
      <w:r>
        <w:rPr>
          <w:rFonts w:ascii="宋体" w:hAnsi="宋体" w:cs="宋体" w:hint="eastAsia"/>
          <w:b/>
          <w:kern w:val="2"/>
          <w:sz w:val="22"/>
          <w:szCs w:val="22"/>
          <w:lang w:eastAsia="zh-CN"/>
        </w:rPr>
        <w:t>一、项目基本情况</w:t>
      </w:r>
      <w:bookmarkEnd w:id="1"/>
      <w:bookmarkEnd w:id="2"/>
      <w:bookmarkEnd w:id="3"/>
      <w:bookmarkEnd w:id="4"/>
    </w:p>
    <w:p w:rsidR="00F87C0D" w:rsidRDefault="00F87C0D" w:rsidP="00F87C0D">
      <w:pPr>
        <w:widowControl w:val="0"/>
        <w:spacing w:line="360" w:lineRule="auto"/>
        <w:ind w:firstLineChars="200" w:firstLine="440"/>
        <w:rPr>
          <w:rFonts w:ascii="宋体" w:hAnsi="宋体"/>
          <w:sz w:val="22"/>
          <w:szCs w:val="22"/>
          <w:lang w:eastAsia="zh-CN"/>
        </w:rPr>
      </w:pPr>
      <w:bookmarkStart w:id="6" w:name="_Toc28359003"/>
      <w:bookmarkStart w:id="7" w:name="_Toc28359080"/>
      <w:bookmarkStart w:id="8" w:name="_Toc35393622"/>
      <w:bookmarkStart w:id="9" w:name="_Toc35393791"/>
      <w:bookmarkEnd w:id="5"/>
      <w:r>
        <w:rPr>
          <w:rFonts w:ascii="宋体" w:hAnsi="宋体" w:hint="eastAsia"/>
          <w:sz w:val="22"/>
          <w:szCs w:val="22"/>
          <w:lang w:eastAsia="zh-CN"/>
        </w:rPr>
        <w:t>1.</w:t>
      </w:r>
      <w:r>
        <w:rPr>
          <w:rFonts w:ascii="宋体" w:hAnsi="宋体" w:cs="宋体" w:hint="eastAsia"/>
          <w:sz w:val="22"/>
          <w:szCs w:val="22"/>
          <w:lang w:eastAsia="zh-CN"/>
        </w:rPr>
        <w:t>项目编号：</w:t>
      </w:r>
      <w:r w:rsidRPr="00E11278">
        <w:rPr>
          <w:rFonts w:ascii="宋体" w:hAnsi="宋体" w:cs="宋体" w:hint="eastAsia"/>
          <w:sz w:val="22"/>
          <w:szCs w:val="22"/>
          <w:lang w:eastAsia="zh-CN"/>
        </w:rPr>
        <w:t>NJJC-2024ZFCG0801（S）</w:t>
      </w:r>
      <w:r>
        <w:rPr>
          <w:rFonts w:ascii="宋体" w:hAnsi="宋体" w:hint="eastAsia"/>
          <w:sz w:val="22"/>
          <w:szCs w:val="22"/>
          <w:lang w:eastAsia="zh-CN"/>
        </w:rPr>
        <w:t xml:space="preserve">  </w:t>
      </w:r>
    </w:p>
    <w:p w:rsidR="00F87C0D" w:rsidRDefault="00F87C0D" w:rsidP="00F87C0D">
      <w:pPr>
        <w:widowControl w:val="0"/>
        <w:spacing w:line="360" w:lineRule="auto"/>
        <w:ind w:firstLineChars="200" w:firstLine="440"/>
        <w:rPr>
          <w:rFonts w:ascii="宋体" w:hAnsi="宋体"/>
          <w:sz w:val="22"/>
          <w:szCs w:val="22"/>
          <w:lang w:eastAsia="zh-CN"/>
        </w:rPr>
      </w:pPr>
      <w:r>
        <w:rPr>
          <w:rFonts w:ascii="宋体" w:hAnsi="宋体" w:hint="eastAsia"/>
          <w:sz w:val="22"/>
          <w:szCs w:val="22"/>
          <w:lang w:eastAsia="zh-CN"/>
        </w:rPr>
        <w:t>2.</w:t>
      </w:r>
      <w:r>
        <w:rPr>
          <w:rFonts w:ascii="宋体" w:hAnsi="宋体" w:cs="宋体" w:hint="eastAsia"/>
          <w:sz w:val="22"/>
          <w:szCs w:val="22"/>
          <w:lang w:eastAsia="zh-CN"/>
        </w:rPr>
        <w:t>项目名称：江苏省南京监狱安防设施建设-驻监武警营房智能化和“智慧磐石”建设工程。</w:t>
      </w:r>
    </w:p>
    <w:p w:rsidR="00F87C0D" w:rsidRPr="00E11278" w:rsidRDefault="00F87C0D" w:rsidP="00F87C0D">
      <w:pPr>
        <w:widowControl w:val="0"/>
        <w:spacing w:line="360" w:lineRule="auto"/>
        <w:ind w:firstLineChars="200" w:firstLine="440"/>
        <w:rPr>
          <w:rFonts w:ascii="宋体" w:hAnsi="宋体"/>
          <w:sz w:val="22"/>
          <w:szCs w:val="22"/>
          <w:lang w:eastAsia="zh-CN"/>
        </w:rPr>
      </w:pPr>
      <w:r>
        <w:rPr>
          <w:rFonts w:ascii="宋体" w:hAnsi="宋体" w:hint="eastAsia"/>
          <w:sz w:val="22"/>
          <w:szCs w:val="22"/>
          <w:lang w:eastAsia="zh-CN"/>
        </w:rPr>
        <w:t>3.</w:t>
      </w:r>
      <w:r>
        <w:rPr>
          <w:rFonts w:ascii="宋体" w:hAnsi="宋体" w:cs="宋体" w:hint="eastAsia"/>
          <w:sz w:val="22"/>
          <w:szCs w:val="22"/>
          <w:lang w:eastAsia="zh-CN"/>
        </w:rPr>
        <w:t>采购方式：公开招标</w:t>
      </w:r>
      <w:r>
        <w:rPr>
          <w:rFonts w:ascii="宋体" w:hAnsi="宋体" w:hint="eastAsia"/>
          <w:sz w:val="22"/>
          <w:szCs w:val="22"/>
          <w:lang w:eastAsia="zh-CN"/>
        </w:rPr>
        <w:t>。</w:t>
      </w:r>
    </w:p>
    <w:p w:rsidR="00F87C0D" w:rsidRDefault="00F87C0D" w:rsidP="00F87C0D">
      <w:pPr>
        <w:widowControl w:val="0"/>
        <w:spacing w:line="360" w:lineRule="auto"/>
        <w:ind w:firstLineChars="200" w:firstLine="440"/>
        <w:rPr>
          <w:rFonts w:ascii="宋体" w:eastAsia="Calibri" w:hAnsi="宋体"/>
          <w:sz w:val="22"/>
          <w:szCs w:val="22"/>
          <w:lang w:eastAsia="zh-CN"/>
        </w:rPr>
      </w:pPr>
      <w:r>
        <w:rPr>
          <w:rFonts w:ascii="宋体" w:hAnsi="宋体" w:hint="eastAsia"/>
          <w:sz w:val="22"/>
          <w:szCs w:val="22"/>
          <w:lang w:eastAsia="zh-CN"/>
        </w:rPr>
        <w:t>4.</w:t>
      </w:r>
      <w:r>
        <w:rPr>
          <w:rFonts w:ascii="宋体" w:hAnsi="宋体" w:cs="宋体" w:hint="eastAsia"/>
          <w:sz w:val="22"/>
          <w:szCs w:val="22"/>
          <w:lang w:eastAsia="zh-CN"/>
        </w:rPr>
        <w:t>预算金额：</w:t>
      </w:r>
      <w:r>
        <w:rPr>
          <w:rFonts w:ascii="宋体" w:hAnsi="宋体" w:hint="eastAsia"/>
          <w:sz w:val="22"/>
          <w:szCs w:val="22"/>
          <w:lang w:eastAsia="zh-CN"/>
        </w:rPr>
        <w:t>460</w:t>
      </w:r>
      <w:r>
        <w:rPr>
          <w:rFonts w:ascii="宋体" w:hAnsi="宋体" w:cs="宋体" w:hint="eastAsia"/>
          <w:sz w:val="22"/>
          <w:szCs w:val="22"/>
          <w:lang w:eastAsia="zh-CN"/>
        </w:rPr>
        <w:t>万元。</w:t>
      </w:r>
    </w:p>
    <w:p w:rsidR="00F87C0D" w:rsidRDefault="00F87C0D" w:rsidP="00F87C0D">
      <w:pPr>
        <w:widowControl w:val="0"/>
        <w:spacing w:line="360" w:lineRule="auto"/>
        <w:ind w:firstLineChars="200" w:firstLine="440"/>
        <w:rPr>
          <w:rFonts w:ascii="宋体" w:hAnsi="宋体"/>
          <w:bCs/>
          <w:sz w:val="22"/>
          <w:szCs w:val="22"/>
          <w:lang w:eastAsia="zh-CN"/>
        </w:rPr>
      </w:pPr>
      <w:r>
        <w:rPr>
          <w:rFonts w:ascii="宋体" w:hAnsi="宋体" w:hint="eastAsia"/>
          <w:bCs/>
          <w:sz w:val="22"/>
          <w:szCs w:val="22"/>
          <w:lang w:eastAsia="zh-CN"/>
        </w:rPr>
        <w:t>5.最高限价：</w:t>
      </w:r>
      <w:r w:rsidRPr="00402AEE">
        <w:rPr>
          <w:rFonts w:ascii="宋体" w:hAnsi="宋体" w:hint="eastAsia"/>
          <w:color w:val="FF0000"/>
          <w:sz w:val="22"/>
          <w:szCs w:val="22"/>
          <w:lang w:eastAsia="zh-CN"/>
        </w:rPr>
        <w:t>460</w:t>
      </w:r>
      <w:r>
        <w:rPr>
          <w:rFonts w:ascii="宋体" w:hAnsi="宋体" w:hint="eastAsia"/>
          <w:bCs/>
          <w:sz w:val="22"/>
          <w:szCs w:val="22"/>
          <w:lang w:eastAsia="zh-CN"/>
        </w:rPr>
        <w:t>万元，投标报价超过最高限价的为无效投标。</w:t>
      </w:r>
    </w:p>
    <w:p w:rsidR="00F87C0D" w:rsidRDefault="00F87C0D" w:rsidP="00F87C0D">
      <w:pPr>
        <w:widowControl w:val="0"/>
        <w:spacing w:line="360" w:lineRule="auto"/>
        <w:ind w:firstLineChars="200" w:firstLine="440"/>
        <w:rPr>
          <w:rFonts w:ascii="宋体" w:hAnsi="宋体"/>
          <w:bCs/>
          <w:sz w:val="22"/>
          <w:szCs w:val="22"/>
          <w:lang w:eastAsia="zh-CN"/>
        </w:rPr>
      </w:pPr>
      <w:r>
        <w:rPr>
          <w:rFonts w:ascii="宋体" w:hAnsi="宋体" w:hint="eastAsia"/>
          <w:bCs/>
          <w:sz w:val="22"/>
          <w:szCs w:val="22"/>
          <w:lang w:eastAsia="zh-CN"/>
        </w:rPr>
        <w:t>6.采购需求：江苏省南京监狱</w:t>
      </w:r>
      <w:r>
        <w:rPr>
          <w:rFonts w:ascii="宋体" w:hAnsi="宋体" w:cs="宋体" w:hint="eastAsia"/>
          <w:sz w:val="22"/>
          <w:szCs w:val="22"/>
          <w:lang w:eastAsia="zh-CN"/>
        </w:rPr>
        <w:t>江苏省南京监狱安防设施建设-驻监武警营房智能化和“智慧磐石”建设工程，</w:t>
      </w:r>
      <w:r>
        <w:rPr>
          <w:rFonts w:ascii="宋体" w:hAnsi="宋体" w:hint="eastAsia"/>
          <w:bCs/>
          <w:sz w:val="22"/>
          <w:szCs w:val="22"/>
          <w:lang w:eastAsia="zh-CN"/>
        </w:rPr>
        <w:t>具体详见图纸及工程量清单。</w:t>
      </w:r>
    </w:p>
    <w:p w:rsidR="00F87C0D" w:rsidRPr="00654BF0" w:rsidRDefault="00F87C0D" w:rsidP="00F87C0D">
      <w:pPr>
        <w:widowControl w:val="0"/>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7.</w:t>
      </w:r>
      <w:r w:rsidRPr="0035651B">
        <w:rPr>
          <w:rFonts w:ascii="宋体" w:hAnsi="宋体" w:cs="宋体" w:hint="eastAsia"/>
          <w:sz w:val="22"/>
          <w:szCs w:val="22"/>
          <w:lang w:eastAsia="zh-CN"/>
        </w:rPr>
        <w:t>合同履行期限</w:t>
      </w:r>
      <w:r w:rsidRPr="00654BF0">
        <w:rPr>
          <w:rFonts w:ascii="宋体" w:hAnsi="宋体" w:cs="宋体" w:hint="eastAsia"/>
          <w:sz w:val="22"/>
          <w:szCs w:val="22"/>
          <w:lang w:eastAsia="zh-CN"/>
        </w:rPr>
        <w:t>：</w:t>
      </w:r>
      <w:r w:rsidR="005B0A2A" w:rsidRPr="00654BF0">
        <w:rPr>
          <w:rFonts w:ascii="宋体" w:hAnsi="宋体" w:cs="宋体" w:hint="eastAsia"/>
          <w:sz w:val="22"/>
          <w:szCs w:val="22"/>
          <w:lang w:eastAsia="zh-CN"/>
        </w:rPr>
        <w:t>120</w:t>
      </w:r>
      <w:r w:rsidRPr="00654BF0">
        <w:rPr>
          <w:rFonts w:ascii="宋体" w:hAnsi="宋体" w:cs="宋体" w:hint="eastAsia"/>
          <w:sz w:val="22"/>
          <w:szCs w:val="22"/>
          <w:lang w:eastAsia="zh-CN"/>
        </w:rPr>
        <w:t>日历天。</w:t>
      </w:r>
    </w:p>
    <w:p w:rsidR="00F87C0D" w:rsidRDefault="00F87C0D" w:rsidP="00F87C0D">
      <w:pPr>
        <w:pStyle w:val="3"/>
        <w:spacing w:line="360" w:lineRule="auto"/>
        <w:ind w:firstLineChars="200" w:firstLine="440"/>
        <w:rPr>
          <w:rFonts w:ascii="宋体" w:eastAsia="宋体" w:hAnsi="宋体"/>
          <w:bCs/>
          <w:sz w:val="22"/>
          <w:szCs w:val="22"/>
          <w:lang w:eastAsia="zh-CN"/>
        </w:rPr>
      </w:pPr>
      <w:r>
        <w:rPr>
          <w:rFonts w:ascii="宋体" w:eastAsia="宋体" w:hAnsi="宋体" w:hint="eastAsia"/>
          <w:bCs/>
          <w:sz w:val="22"/>
          <w:szCs w:val="22"/>
          <w:lang w:eastAsia="zh-CN"/>
        </w:rPr>
        <w:t>8.本项目不接受联合体投标。</w:t>
      </w:r>
    </w:p>
    <w:p w:rsidR="00F87C0D" w:rsidRDefault="00F87C0D" w:rsidP="00F87C0D">
      <w:pPr>
        <w:widowControl w:val="0"/>
        <w:spacing w:line="360" w:lineRule="auto"/>
        <w:ind w:firstLineChars="200" w:firstLine="442"/>
        <w:jc w:val="both"/>
        <w:outlineLvl w:val="1"/>
        <w:rPr>
          <w:rFonts w:ascii="宋体" w:hAnsi="宋体" w:cs="宋体"/>
          <w:b/>
          <w:kern w:val="2"/>
          <w:sz w:val="22"/>
          <w:szCs w:val="22"/>
          <w:lang w:eastAsia="zh-CN"/>
        </w:rPr>
      </w:pPr>
      <w:r>
        <w:rPr>
          <w:rFonts w:ascii="宋体" w:hAnsi="宋体" w:cs="宋体" w:hint="eastAsia"/>
          <w:b/>
          <w:kern w:val="2"/>
          <w:sz w:val="22"/>
          <w:szCs w:val="22"/>
          <w:lang w:eastAsia="zh-CN"/>
        </w:rPr>
        <w:t>二、申请人的资格要求：</w:t>
      </w:r>
      <w:bookmarkEnd w:id="6"/>
      <w:bookmarkEnd w:id="7"/>
      <w:bookmarkEnd w:id="8"/>
      <w:bookmarkEnd w:id="9"/>
    </w:p>
    <w:p w:rsidR="00F87C0D" w:rsidRDefault="00F87C0D" w:rsidP="00F87C0D">
      <w:pPr>
        <w:widowControl w:val="0"/>
        <w:spacing w:line="360" w:lineRule="auto"/>
        <w:ind w:firstLineChars="200" w:firstLine="440"/>
        <w:rPr>
          <w:rFonts w:ascii="宋体" w:hAnsi="宋体" w:cs="宋体"/>
          <w:sz w:val="22"/>
          <w:szCs w:val="22"/>
          <w:lang w:eastAsia="zh-CN"/>
        </w:rPr>
      </w:pPr>
      <w:bookmarkStart w:id="10" w:name="_Toc28359004"/>
      <w:bookmarkStart w:id="11" w:name="_Toc28359081"/>
      <w:bookmarkStart w:id="12" w:name="_Toc35393623"/>
      <w:bookmarkStart w:id="13" w:name="_Toc35393792"/>
      <w:r>
        <w:rPr>
          <w:rFonts w:ascii="宋体" w:hAnsi="宋体" w:cs="宋体" w:hint="eastAsia"/>
          <w:sz w:val="22"/>
          <w:szCs w:val="22"/>
          <w:lang w:eastAsia="zh-CN"/>
        </w:rPr>
        <w:t>1.满足《中华人民共和国政府采购法》第二十二条规定：</w:t>
      </w:r>
    </w:p>
    <w:p w:rsidR="00F87C0D" w:rsidRDefault="00F87C0D" w:rsidP="00F87C0D">
      <w:pPr>
        <w:widowControl w:val="0"/>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（1）具有独立承担民事责任的能力（提供法人或者其他组织的营业执照，自然人的身份证明复印件加盖公章）；</w:t>
      </w:r>
    </w:p>
    <w:p w:rsidR="00F87C0D" w:rsidRDefault="00F87C0D" w:rsidP="00F87C0D">
      <w:pPr>
        <w:widowControl w:val="0"/>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（2）</w:t>
      </w:r>
      <w:r w:rsidRPr="00C9057A">
        <w:rPr>
          <w:rFonts w:ascii="宋体" w:hAnsi="宋体" w:cs="宋体" w:hint="eastAsia"/>
          <w:sz w:val="22"/>
          <w:szCs w:val="22"/>
          <w:lang w:eastAsia="zh-CN"/>
        </w:rPr>
        <w:t>具有良好的商业信誉和健全的财务会计制度（提供由第三方专业机构出具的2022年度财务审计报告或2023年度财务审计报告（财务审计报告至少包含资产负债表、利润表、现金流量表、第三方专业机构盖章和注册会计师签字页,加盖供应商公章）或投标截止时间前近半年内任一月的财务报表（至少包括资产负债表和利润表）的复印件加盖供应商公章或投标截止时间前半年内银行出具的企业资信证明的复印件加盖供应商公章，法人或者其他组织成立未满一年的无需提供。）</w:t>
      </w:r>
      <w:r>
        <w:rPr>
          <w:rFonts w:ascii="宋体" w:hAnsi="宋体" w:cs="宋体" w:hint="eastAsia"/>
          <w:sz w:val="22"/>
          <w:szCs w:val="22"/>
          <w:lang w:eastAsia="zh-CN"/>
        </w:rPr>
        <w:t>；</w:t>
      </w:r>
    </w:p>
    <w:p w:rsidR="00F87C0D" w:rsidRDefault="00F87C0D" w:rsidP="00F87C0D">
      <w:pPr>
        <w:widowControl w:val="0"/>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（3）具有履行合同所必需的设备和专业技术能力（根据项目需求提供履行合同所必需的设备和专业技术能力的证明材料的承诺书原件）；</w:t>
      </w:r>
    </w:p>
    <w:p w:rsidR="00F87C0D" w:rsidRDefault="00F87C0D" w:rsidP="00F87C0D">
      <w:pPr>
        <w:widowControl w:val="0"/>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4）有依法缴纳税收和社会保障资金的良好记录（提供参加本次政府采购活动前半年内至少一个月的依法缴纳税收和社会保障资金的有效凭据复印件加盖公章，依法免税或不需要缴纳社会保障资金的供应商，应提供相应证明文件）；</w:t>
      </w:r>
    </w:p>
    <w:p w:rsidR="00F87C0D" w:rsidRDefault="00F87C0D" w:rsidP="00F87C0D">
      <w:pPr>
        <w:widowControl w:val="0"/>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（5）参加政府采购活动前三年内，在经营活动中没有重大违法记录（提供参加本次政府采购活</w:t>
      </w:r>
      <w:r>
        <w:rPr>
          <w:rFonts w:ascii="宋体" w:hAnsi="宋体" w:cs="宋体" w:hint="eastAsia"/>
          <w:sz w:val="22"/>
          <w:szCs w:val="22"/>
          <w:lang w:eastAsia="zh-CN"/>
        </w:rPr>
        <w:lastRenderedPageBreak/>
        <w:t>动前3年内在经营活动中没有重大违法记录的书面声明）（格式见后附件）；</w:t>
      </w:r>
    </w:p>
    <w:p w:rsidR="00F87C0D" w:rsidRDefault="00F87C0D" w:rsidP="00F87C0D">
      <w:pPr>
        <w:widowControl w:val="0"/>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（6）法律、行政法规规定的其他条件。（提供承诺书，格式自拟）</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2.落实政府采购政策需要满足的资格条件：（如属于专门面向中小企业采购的项目，供应商应为中小微企业、监狱企业、残疾人福利性单位）本项目按照采用以下第( 4 )种方式落实政府采购促进中小企业发展的要求：</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（1）本项目整体专门面向中小企业采购服务。</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（2）本项目整体专门面向小微企业采购服务。</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（3）本项目通过以下第种方式预留部分采购份额采购中小企业服务：</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①本项目要求供应商以联合体形式参加，企业合同金额应当达到的比例为 %。</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②本项目要求供应商进行合同分包，企业合同金额应当达到的比例为 %。</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b/>
          <w:sz w:val="22"/>
          <w:szCs w:val="22"/>
          <w:lang w:eastAsia="zh-CN"/>
        </w:rPr>
      </w:pPr>
      <w:r>
        <w:rPr>
          <w:rFonts w:ascii="宋体" w:hAnsi="宋体" w:cs="宋体" w:hint="eastAsia"/>
          <w:sz w:val="22"/>
          <w:szCs w:val="22"/>
          <w:lang w:eastAsia="zh-CN"/>
        </w:rPr>
        <w:t>（4）本项目为非预留份额的采购项目或采购包，执行价格扣除优惠政策，具体详见第三章评标办法与标准。</w:t>
      </w:r>
    </w:p>
    <w:p w:rsidR="00F87C0D" w:rsidRDefault="00F87C0D" w:rsidP="00F87C0D">
      <w:pPr>
        <w:widowControl w:val="0"/>
        <w:tabs>
          <w:tab w:val="left" w:pos="562"/>
          <w:tab w:val="left" w:pos="3372"/>
          <w:tab w:val="left" w:pos="3653"/>
        </w:tabs>
        <w:spacing w:line="360" w:lineRule="auto"/>
        <w:ind w:firstLineChars="200" w:firstLine="442"/>
        <w:rPr>
          <w:rFonts w:ascii="宋体" w:hAnsi="宋体" w:cs="宋体"/>
          <w:b/>
          <w:bCs/>
          <w:sz w:val="22"/>
          <w:szCs w:val="22"/>
          <w:lang w:eastAsia="zh-CN"/>
        </w:rPr>
      </w:pPr>
      <w:r>
        <w:rPr>
          <w:rFonts w:ascii="宋体" w:hAnsi="宋体" w:cs="宋体" w:hint="eastAsia"/>
          <w:b/>
          <w:bCs/>
          <w:sz w:val="22"/>
          <w:szCs w:val="22"/>
          <w:lang w:eastAsia="zh-CN"/>
        </w:rPr>
        <w:t>3.本项目的特定资格要求：</w:t>
      </w:r>
    </w:p>
    <w:p w:rsidR="00F87C0D" w:rsidRDefault="00F87C0D" w:rsidP="00F87C0D">
      <w:pPr>
        <w:widowControl w:val="0"/>
        <w:tabs>
          <w:tab w:val="left" w:pos="562"/>
          <w:tab w:val="left" w:pos="3372"/>
          <w:tab w:val="left" w:pos="3653"/>
        </w:tabs>
        <w:spacing w:line="360" w:lineRule="auto"/>
        <w:ind w:firstLineChars="200" w:firstLine="442"/>
        <w:rPr>
          <w:rFonts w:ascii="宋体" w:hAnsi="宋体" w:cs="宋体"/>
          <w:b/>
          <w:bCs/>
          <w:sz w:val="22"/>
          <w:szCs w:val="22"/>
          <w:lang w:eastAsia="zh-CN"/>
        </w:rPr>
      </w:pPr>
      <w:r>
        <w:rPr>
          <w:rFonts w:ascii="宋体" w:hAnsi="宋体" w:cs="宋体" w:hint="eastAsia"/>
          <w:b/>
          <w:bCs/>
          <w:sz w:val="22"/>
          <w:szCs w:val="22"/>
          <w:lang w:eastAsia="zh-CN"/>
        </w:rPr>
        <w:t>（1）投标供应商资质等级及范围：具有专业承包电子与智能化工程二级(含)以上，同时提供</w:t>
      </w:r>
      <w:r>
        <w:rPr>
          <w:rFonts w:ascii="宋体" w:hAnsi="宋体" w:hint="eastAsia"/>
          <w:b/>
          <w:bCs/>
          <w:kern w:val="2"/>
          <w:sz w:val="21"/>
          <w:szCs w:val="21"/>
          <w:lang w:eastAsia="zh-CN"/>
        </w:rPr>
        <w:t>有效的</w:t>
      </w:r>
      <w:r>
        <w:rPr>
          <w:rFonts w:ascii="宋体" w:hAnsi="宋体" w:cs="宋体" w:hint="eastAsia"/>
          <w:b/>
          <w:bCs/>
          <w:sz w:val="22"/>
          <w:szCs w:val="22"/>
          <w:lang w:eastAsia="zh-CN"/>
        </w:rPr>
        <w:t xml:space="preserve">安全生产许可证（提供有效的资质证书、安全生产许可证复印件加盖公章）。 </w:t>
      </w:r>
    </w:p>
    <w:p w:rsidR="00F87C0D" w:rsidRDefault="00F87C0D" w:rsidP="00F87C0D">
      <w:pPr>
        <w:widowControl w:val="0"/>
        <w:tabs>
          <w:tab w:val="left" w:pos="562"/>
          <w:tab w:val="left" w:pos="3372"/>
          <w:tab w:val="left" w:pos="3653"/>
        </w:tabs>
        <w:spacing w:line="360" w:lineRule="auto"/>
        <w:ind w:firstLineChars="200" w:firstLine="442"/>
        <w:rPr>
          <w:rFonts w:ascii="宋体" w:hAnsi="宋体" w:cs="宋体"/>
          <w:b/>
          <w:bCs/>
          <w:sz w:val="22"/>
          <w:szCs w:val="22"/>
          <w:lang w:eastAsia="zh-CN"/>
        </w:rPr>
      </w:pPr>
      <w:r>
        <w:rPr>
          <w:rFonts w:ascii="宋体" w:hAnsi="宋体" w:cs="宋体" w:hint="eastAsia"/>
          <w:b/>
          <w:bCs/>
          <w:sz w:val="22"/>
          <w:szCs w:val="22"/>
          <w:lang w:eastAsia="zh-CN"/>
        </w:rPr>
        <w:t>（2）项目负责人资质类别和等级：注册建造师证机电工程二级(含)以上并且具有安全生产考核B类合格证（提供有效的证书复印件加盖公章）。</w:t>
      </w:r>
    </w:p>
    <w:p w:rsidR="00F87C0D" w:rsidRPr="00007982" w:rsidRDefault="00F87C0D" w:rsidP="00F87C0D">
      <w:pPr>
        <w:widowControl w:val="0"/>
        <w:tabs>
          <w:tab w:val="left" w:pos="562"/>
          <w:tab w:val="left" w:pos="3372"/>
          <w:tab w:val="left" w:pos="3653"/>
        </w:tabs>
        <w:spacing w:line="360" w:lineRule="auto"/>
        <w:ind w:firstLineChars="200" w:firstLine="442"/>
        <w:rPr>
          <w:rFonts w:ascii="宋体" w:hAnsi="宋体" w:cs="宋体"/>
          <w:b/>
          <w:bCs/>
          <w:sz w:val="22"/>
          <w:szCs w:val="22"/>
          <w:lang w:eastAsia="zh-CN"/>
        </w:rPr>
      </w:pPr>
      <w:r>
        <w:rPr>
          <w:rFonts w:ascii="宋体" w:hAnsi="宋体" w:cs="宋体" w:hint="eastAsia"/>
          <w:b/>
          <w:bCs/>
          <w:sz w:val="22"/>
          <w:szCs w:val="22"/>
          <w:lang w:eastAsia="zh-CN"/>
        </w:rPr>
        <w:t>（3）</w:t>
      </w:r>
      <w:r w:rsidRPr="00A43FA4">
        <w:rPr>
          <w:rFonts w:hint="eastAsia"/>
          <w:b/>
          <w:bCs/>
          <w:sz w:val="22"/>
          <w:szCs w:val="22"/>
          <w:lang w:eastAsia="zh-CN"/>
        </w:rPr>
        <w:t>拟投入本项目项目负责人</w:t>
      </w:r>
      <w:r w:rsidRPr="00BE76FE">
        <w:rPr>
          <w:rFonts w:hint="eastAsia"/>
          <w:b/>
          <w:bCs/>
          <w:sz w:val="22"/>
          <w:szCs w:val="22"/>
          <w:lang w:eastAsia="zh-CN"/>
        </w:rPr>
        <w:t>提供社保机构出具近半年</w:t>
      </w:r>
      <w:r w:rsidRPr="0094143A">
        <w:rPr>
          <w:rFonts w:hint="eastAsia"/>
          <w:b/>
          <w:bCs/>
          <w:sz w:val="22"/>
          <w:szCs w:val="22"/>
          <w:lang w:eastAsia="zh-CN"/>
        </w:rPr>
        <w:t>（</w:t>
      </w:r>
      <w:r w:rsidRPr="0094143A">
        <w:rPr>
          <w:rFonts w:hint="eastAsia"/>
          <w:b/>
          <w:bCs/>
          <w:sz w:val="22"/>
          <w:szCs w:val="22"/>
          <w:lang w:eastAsia="zh-CN"/>
        </w:rPr>
        <w:t>2024</w:t>
      </w:r>
      <w:r w:rsidRPr="0094143A">
        <w:rPr>
          <w:rFonts w:hint="eastAsia"/>
          <w:b/>
          <w:bCs/>
          <w:sz w:val="22"/>
          <w:szCs w:val="22"/>
          <w:lang w:eastAsia="zh-CN"/>
        </w:rPr>
        <w:t>年</w:t>
      </w:r>
      <w:r w:rsidRPr="0094143A">
        <w:rPr>
          <w:rFonts w:hint="eastAsia"/>
          <w:b/>
          <w:bCs/>
          <w:sz w:val="22"/>
          <w:szCs w:val="22"/>
          <w:lang w:eastAsia="zh-CN"/>
        </w:rPr>
        <w:t>2</w:t>
      </w:r>
      <w:r w:rsidRPr="0094143A">
        <w:rPr>
          <w:rFonts w:hint="eastAsia"/>
          <w:b/>
          <w:bCs/>
          <w:sz w:val="22"/>
          <w:szCs w:val="22"/>
          <w:lang w:eastAsia="zh-CN"/>
        </w:rPr>
        <w:t>月至</w:t>
      </w:r>
      <w:r w:rsidRPr="0094143A">
        <w:rPr>
          <w:rFonts w:hint="eastAsia"/>
          <w:b/>
          <w:bCs/>
          <w:sz w:val="22"/>
          <w:szCs w:val="22"/>
          <w:lang w:eastAsia="zh-CN"/>
        </w:rPr>
        <w:t>2024</w:t>
      </w:r>
      <w:r w:rsidRPr="0094143A">
        <w:rPr>
          <w:rFonts w:hint="eastAsia"/>
          <w:b/>
          <w:bCs/>
          <w:sz w:val="22"/>
          <w:szCs w:val="22"/>
          <w:lang w:eastAsia="zh-CN"/>
        </w:rPr>
        <w:t>年</w:t>
      </w:r>
      <w:r w:rsidRPr="0094143A">
        <w:rPr>
          <w:rFonts w:hint="eastAsia"/>
          <w:b/>
          <w:bCs/>
          <w:sz w:val="22"/>
          <w:szCs w:val="22"/>
          <w:lang w:eastAsia="zh-CN"/>
        </w:rPr>
        <w:t>7</w:t>
      </w:r>
      <w:r w:rsidRPr="0094143A">
        <w:rPr>
          <w:rFonts w:hint="eastAsia"/>
          <w:b/>
          <w:bCs/>
          <w:sz w:val="22"/>
          <w:szCs w:val="22"/>
          <w:lang w:eastAsia="zh-CN"/>
        </w:rPr>
        <w:t>月）任意三个月</w:t>
      </w:r>
      <w:r>
        <w:rPr>
          <w:rFonts w:hint="eastAsia"/>
          <w:b/>
          <w:bCs/>
          <w:sz w:val="22"/>
          <w:szCs w:val="22"/>
          <w:lang w:eastAsia="zh-CN"/>
        </w:rPr>
        <w:t>投标人为其缴纳的养老保险</w:t>
      </w:r>
      <w:r w:rsidRPr="00A43FA4">
        <w:rPr>
          <w:rFonts w:hint="eastAsia"/>
          <w:b/>
          <w:bCs/>
          <w:sz w:val="22"/>
          <w:szCs w:val="22"/>
          <w:lang w:eastAsia="zh-CN"/>
        </w:rPr>
        <w:t>缴费证明材料</w:t>
      </w:r>
      <w:r w:rsidRPr="00BE76FE">
        <w:rPr>
          <w:rFonts w:hint="eastAsia"/>
          <w:b/>
          <w:bCs/>
          <w:sz w:val="22"/>
          <w:szCs w:val="22"/>
          <w:lang w:eastAsia="zh-CN"/>
        </w:rPr>
        <w:t>并加盖社保中心章或社保中心参保缴费证明电</w:t>
      </w:r>
      <w:r>
        <w:rPr>
          <w:rFonts w:hint="eastAsia"/>
          <w:b/>
          <w:bCs/>
          <w:sz w:val="22"/>
          <w:szCs w:val="22"/>
          <w:lang w:eastAsia="zh-CN"/>
        </w:rPr>
        <w:t>子专用章，加盖社保中心参保缴费证明电子专用的社保材料可视为原件</w:t>
      </w:r>
      <w:r w:rsidRPr="00A43FA4">
        <w:rPr>
          <w:rFonts w:hint="eastAsia"/>
          <w:b/>
          <w:bCs/>
          <w:sz w:val="22"/>
          <w:szCs w:val="22"/>
          <w:lang w:eastAsia="zh-CN"/>
        </w:rPr>
        <w:t>。所报项目负责人必须为本单位在职未退休人员。</w:t>
      </w:r>
    </w:p>
    <w:p w:rsidR="00F87C0D" w:rsidRPr="008F62FF" w:rsidRDefault="00F87C0D" w:rsidP="00F87C0D">
      <w:pPr>
        <w:pStyle w:val="a0"/>
        <w:rPr>
          <w:b/>
          <w:bCs/>
          <w:color w:val="auto"/>
          <w:kern w:val="0"/>
          <w:sz w:val="22"/>
          <w:szCs w:val="22"/>
        </w:rPr>
      </w:pPr>
      <w:r w:rsidRPr="008F62FF">
        <w:rPr>
          <w:rFonts w:hint="eastAsia"/>
          <w:b/>
          <w:bCs/>
          <w:color w:val="auto"/>
          <w:kern w:val="0"/>
          <w:sz w:val="22"/>
          <w:szCs w:val="22"/>
        </w:rPr>
        <w:t>（4）</w:t>
      </w:r>
      <w:r>
        <w:rPr>
          <w:rFonts w:hint="eastAsia"/>
          <w:b/>
          <w:bCs/>
          <w:color w:val="auto"/>
          <w:kern w:val="0"/>
          <w:sz w:val="22"/>
          <w:szCs w:val="22"/>
        </w:rPr>
        <w:t>投标供应商</w:t>
      </w:r>
      <w:r w:rsidRPr="008F62FF">
        <w:rPr>
          <w:rFonts w:hint="eastAsia"/>
          <w:b/>
          <w:bCs/>
          <w:color w:val="auto"/>
          <w:kern w:val="0"/>
          <w:sz w:val="22"/>
          <w:szCs w:val="22"/>
        </w:rPr>
        <w:t xml:space="preserve">满足以下条件（提供承诺书原件）： </w:t>
      </w:r>
    </w:p>
    <w:p w:rsidR="00F87C0D" w:rsidRPr="008F62FF" w:rsidRDefault="00F87C0D" w:rsidP="00F87C0D">
      <w:pPr>
        <w:pStyle w:val="a0"/>
        <w:rPr>
          <w:b/>
          <w:bCs/>
          <w:color w:val="auto"/>
          <w:kern w:val="0"/>
          <w:sz w:val="22"/>
          <w:szCs w:val="22"/>
        </w:rPr>
      </w:pPr>
      <w:r w:rsidRPr="008F62FF">
        <w:rPr>
          <w:rFonts w:hint="eastAsia"/>
          <w:b/>
          <w:bCs/>
          <w:color w:val="auto"/>
          <w:kern w:val="0"/>
          <w:sz w:val="22"/>
          <w:szCs w:val="22"/>
        </w:rPr>
        <w:t xml:space="preserve">a.未处于被责令停业、投标资格被取消或财产被接管、冻结和破产状态的企业； </w:t>
      </w:r>
    </w:p>
    <w:p w:rsidR="00F87C0D" w:rsidRPr="00A43FA4" w:rsidRDefault="00F87C0D" w:rsidP="00F87C0D">
      <w:pPr>
        <w:pStyle w:val="a0"/>
      </w:pPr>
      <w:r w:rsidRPr="008F62FF">
        <w:rPr>
          <w:rFonts w:hint="eastAsia"/>
          <w:b/>
          <w:bCs/>
          <w:color w:val="auto"/>
          <w:kern w:val="0"/>
          <w:sz w:val="22"/>
          <w:szCs w:val="22"/>
        </w:rPr>
        <w:t>b.企业没有因骗取中标、严重违约或者违规用工、拖欠工人工资以及发生重大工程质量、安全生产事故等问题，被有关部门暂停投标资格并在暂停期内的。</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4. 拒绝下述供应商参加本次采购活动：</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（1）供应商单位负责人为同一人或者存在直接控股、管理关系的不同供应商，不得参加同一合同项下的采购活动。</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（2）凡为采购项目提供整体设计、规范编制或者项目管理、监理、检测等服务的供应商，不得再参加本项目的采购活动。</w:t>
      </w:r>
    </w:p>
    <w:p w:rsidR="00F87C0D" w:rsidRDefault="00F87C0D" w:rsidP="00F87C0D">
      <w:pPr>
        <w:widowControl w:val="0"/>
        <w:tabs>
          <w:tab w:val="left" w:pos="562"/>
          <w:tab w:val="left" w:pos="3372"/>
          <w:tab w:val="left" w:pos="3653"/>
        </w:tabs>
        <w:spacing w:line="360" w:lineRule="auto"/>
        <w:ind w:firstLineChars="200" w:firstLine="440"/>
        <w:rPr>
          <w:rFonts w:ascii="宋体" w:hAnsi="宋体" w:cs="宋体"/>
          <w:b/>
          <w:sz w:val="22"/>
          <w:szCs w:val="22"/>
          <w:lang w:eastAsia="zh-CN"/>
        </w:rPr>
      </w:pPr>
      <w:r>
        <w:rPr>
          <w:rFonts w:ascii="宋体" w:hAnsi="宋体" w:hint="eastAsia"/>
          <w:bCs/>
          <w:sz w:val="22"/>
          <w:szCs w:val="22"/>
          <w:lang w:eastAsia="zh-CN"/>
        </w:rPr>
        <w:t>（3）</w:t>
      </w:r>
      <w:r>
        <w:rPr>
          <w:rFonts w:ascii="宋体" w:hAnsi="宋体" w:hint="eastAsia"/>
          <w:sz w:val="22"/>
          <w:szCs w:val="22"/>
          <w:lang w:val="zh-CN" w:eastAsia="zh-CN"/>
        </w:rPr>
        <w:t>拒绝列入失信被执行人、重大税收违法案件当事人名单、政府采购严重违法失信行为记录</w:t>
      </w:r>
      <w:r>
        <w:rPr>
          <w:rFonts w:ascii="宋体" w:hAnsi="宋体" w:hint="eastAsia"/>
          <w:sz w:val="22"/>
          <w:szCs w:val="22"/>
          <w:lang w:val="zh-CN" w:eastAsia="zh-CN"/>
        </w:rPr>
        <w:lastRenderedPageBreak/>
        <w:t>名单的供应商参与政府采购活动。供应商通过“信用中国”网站（www.creditchina.gov.cn）、“中国政府采购网”网站（www.ccgp.gov.cn）</w:t>
      </w:r>
      <w:r>
        <w:rPr>
          <w:rFonts w:ascii="宋体" w:hAnsi="宋体" w:hint="eastAsia"/>
          <w:b/>
          <w:sz w:val="22"/>
          <w:szCs w:val="22"/>
          <w:lang w:val="zh-CN" w:eastAsia="zh-CN"/>
        </w:rPr>
        <w:t>等渠道查询信用记录并在投标文件中提供。</w:t>
      </w:r>
      <w:r>
        <w:rPr>
          <w:rFonts w:ascii="宋体" w:hAnsi="宋体" w:cs="宋体"/>
          <w:b/>
          <w:sz w:val="22"/>
          <w:szCs w:val="22"/>
          <w:lang w:eastAsia="zh-CN"/>
        </w:rPr>
        <w:t xml:space="preserve"> </w:t>
      </w:r>
    </w:p>
    <w:p w:rsidR="00F87C0D" w:rsidRDefault="00F87C0D" w:rsidP="00F87C0D">
      <w:pPr>
        <w:widowControl w:val="0"/>
        <w:spacing w:line="360" w:lineRule="auto"/>
        <w:ind w:firstLineChars="200" w:firstLine="442"/>
        <w:jc w:val="both"/>
        <w:outlineLvl w:val="1"/>
        <w:rPr>
          <w:rFonts w:ascii="宋体" w:hAnsi="宋体" w:cs="宋体"/>
          <w:b/>
          <w:kern w:val="2"/>
          <w:sz w:val="22"/>
          <w:szCs w:val="22"/>
          <w:lang w:eastAsia="zh-CN"/>
        </w:rPr>
      </w:pPr>
      <w:r>
        <w:rPr>
          <w:rFonts w:ascii="宋体" w:hAnsi="宋体" w:cs="宋体" w:hint="eastAsia"/>
          <w:b/>
          <w:kern w:val="2"/>
          <w:sz w:val="22"/>
          <w:szCs w:val="22"/>
          <w:lang w:eastAsia="zh-CN"/>
        </w:rPr>
        <w:t>三、获取招标文件</w:t>
      </w:r>
      <w:bookmarkEnd w:id="10"/>
      <w:bookmarkEnd w:id="11"/>
      <w:bookmarkEnd w:id="12"/>
      <w:bookmarkEnd w:id="13"/>
    </w:p>
    <w:p w:rsidR="00F87C0D" w:rsidRDefault="00F87C0D" w:rsidP="00F87C0D">
      <w:pPr>
        <w:widowControl w:val="0"/>
        <w:spacing w:line="360" w:lineRule="auto"/>
        <w:ind w:firstLineChars="200" w:firstLine="440"/>
        <w:jc w:val="both"/>
        <w:textAlignment w:val="baseline"/>
        <w:rPr>
          <w:rFonts w:ascii="宋体" w:hAnsi="宋体" w:cs="宋体"/>
          <w:kern w:val="2"/>
          <w:sz w:val="22"/>
          <w:szCs w:val="22"/>
          <w:lang w:eastAsia="zh-CN"/>
        </w:rPr>
      </w:pPr>
      <w:r>
        <w:rPr>
          <w:rFonts w:ascii="宋体" w:hAnsi="宋体" w:cs="宋体" w:hint="eastAsia"/>
          <w:kern w:val="2"/>
          <w:sz w:val="22"/>
          <w:szCs w:val="22"/>
          <w:lang w:eastAsia="zh-CN"/>
        </w:rPr>
        <w:t>1、时间：2024年</w:t>
      </w:r>
      <w:r w:rsidR="007708E6">
        <w:rPr>
          <w:rFonts w:ascii="宋体" w:hAnsi="宋体" w:cs="宋体" w:hint="eastAsia"/>
          <w:kern w:val="2"/>
          <w:sz w:val="22"/>
          <w:szCs w:val="22"/>
          <w:lang w:eastAsia="zh-CN"/>
        </w:rPr>
        <w:t>*</w:t>
      </w:r>
      <w:r>
        <w:rPr>
          <w:rFonts w:ascii="宋体" w:hAnsi="宋体" w:cs="宋体" w:hint="eastAsia"/>
          <w:kern w:val="2"/>
          <w:sz w:val="22"/>
          <w:szCs w:val="22"/>
          <w:lang w:eastAsia="zh-CN"/>
        </w:rPr>
        <w:t>月</w:t>
      </w:r>
      <w:r w:rsidRPr="00836FE5">
        <w:rPr>
          <w:rFonts w:ascii="宋体" w:hAnsi="宋体" w:cs="宋体" w:hint="eastAsia"/>
          <w:color w:val="FF0000"/>
          <w:kern w:val="2"/>
          <w:sz w:val="22"/>
          <w:szCs w:val="22"/>
          <w:lang w:eastAsia="zh-CN"/>
        </w:rPr>
        <w:t>*日</w:t>
      </w:r>
      <w:r>
        <w:rPr>
          <w:rFonts w:ascii="宋体" w:hAnsi="宋体" w:cs="宋体" w:hint="eastAsia"/>
          <w:kern w:val="2"/>
          <w:sz w:val="22"/>
          <w:szCs w:val="22"/>
          <w:lang w:eastAsia="zh-CN"/>
        </w:rPr>
        <w:t>-2024年</w:t>
      </w:r>
      <w:r w:rsidR="007708E6">
        <w:rPr>
          <w:rFonts w:ascii="宋体" w:hAnsi="宋体" w:cs="宋体" w:hint="eastAsia"/>
          <w:kern w:val="2"/>
          <w:sz w:val="22"/>
          <w:szCs w:val="22"/>
          <w:lang w:eastAsia="zh-CN"/>
        </w:rPr>
        <w:t>*</w:t>
      </w:r>
      <w:r>
        <w:rPr>
          <w:rFonts w:ascii="宋体" w:hAnsi="宋体" w:cs="宋体" w:hint="eastAsia"/>
          <w:kern w:val="2"/>
          <w:sz w:val="22"/>
          <w:szCs w:val="22"/>
          <w:lang w:eastAsia="zh-CN"/>
        </w:rPr>
        <w:t>月</w:t>
      </w:r>
      <w:r w:rsidRPr="00836FE5">
        <w:rPr>
          <w:rFonts w:ascii="宋体" w:hAnsi="宋体" w:cs="宋体" w:hint="eastAsia"/>
          <w:color w:val="FF0000"/>
          <w:kern w:val="2"/>
          <w:sz w:val="22"/>
          <w:szCs w:val="22"/>
          <w:lang w:eastAsia="zh-CN"/>
        </w:rPr>
        <w:t>*日</w:t>
      </w:r>
      <w:r>
        <w:rPr>
          <w:rFonts w:ascii="宋体" w:hAnsi="宋体" w:cs="宋体" w:hint="eastAsia"/>
          <w:kern w:val="2"/>
          <w:sz w:val="22"/>
          <w:szCs w:val="22"/>
          <w:lang w:eastAsia="zh-CN"/>
        </w:rPr>
        <w:t>，每天上午9:00至11:30，下午14:00至17:00（北京时间，法定节假日除外 ）</w:t>
      </w:r>
    </w:p>
    <w:p w:rsidR="00F87C0D" w:rsidRDefault="00F87C0D" w:rsidP="00F87C0D">
      <w:pPr>
        <w:widowControl w:val="0"/>
        <w:spacing w:line="360" w:lineRule="auto"/>
        <w:ind w:firstLineChars="200" w:firstLine="440"/>
        <w:jc w:val="both"/>
        <w:textAlignment w:val="baseline"/>
        <w:rPr>
          <w:rFonts w:ascii="宋体" w:hAnsi="宋体" w:cs="宋体"/>
          <w:kern w:val="2"/>
          <w:sz w:val="22"/>
          <w:szCs w:val="22"/>
          <w:lang w:eastAsia="zh-CN"/>
        </w:rPr>
      </w:pPr>
      <w:r>
        <w:rPr>
          <w:rFonts w:ascii="宋体" w:hAnsi="宋体" w:cs="宋体" w:hint="eastAsia"/>
          <w:kern w:val="2"/>
          <w:sz w:val="22"/>
          <w:szCs w:val="22"/>
          <w:lang w:eastAsia="zh-CN"/>
        </w:rPr>
        <w:t>2、地点：南京市建邺区云龙山路89号龙湖时代上城写字楼1栋29楼。</w:t>
      </w:r>
    </w:p>
    <w:p w:rsidR="00F87C0D" w:rsidRDefault="00F87C0D" w:rsidP="00F87C0D">
      <w:pPr>
        <w:widowControl w:val="0"/>
        <w:spacing w:line="360" w:lineRule="auto"/>
        <w:ind w:firstLineChars="200" w:firstLine="440"/>
        <w:jc w:val="both"/>
        <w:textAlignment w:val="baseline"/>
        <w:rPr>
          <w:rFonts w:ascii="宋体" w:hAnsi="宋体" w:cs="宋体"/>
          <w:kern w:val="2"/>
          <w:sz w:val="22"/>
          <w:szCs w:val="22"/>
          <w:lang w:eastAsia="zh-CN"/>
        </w:rPr>
      </w:pPr>
      <w:r>
        <w:rPr>
          <w:rFonts w:ascii="宋体" w:hAnsi="宋体" w:cs="宋体" w:hint="eastAsia"/>
          <w:kern w:val="2"/>
          <w:sz w:val="22"/>
          <w:szCs w:val="22"/>
          <w:lang w:eastAsia="zh-CN"/>
        </w:rPr>
        <w:t>3、获取方式：</w:t>
      </w:r>
    </w:p>
    <w:p w:rsidR="00F87C0D" w:rsidRDefault="00F87C0D" w:rsidP="00F87C0D">
      <w:pPr>
        <w:widowControl w:val="0"/>
        <w:spacing w:line="360" w:lineRule="auto"/>
        <w:ind w:firstLineChars="200" w:firstLine="440"/>
        <w:outlineLvl w:val="1"/>
        <w:rPr>
          <w:rFonts w:ascii="宋体" w:hAnsi="宋体" w:cs="宋体"/>
          <w:bCs/>
          <w:kern w:val="2"/>
          <w:sz w:val="22"/>
          <w:szCs w:val="22"/>
          <w:lang w:eastAsia="zh-CN"/>
        </w:rPr>
      </w:pPr>
      <w:bookmarkStart w:id="14" w:name="_Toc28359005"/>
      <w:bookmarkStart w:id="15" w:name="_Toc28359082"/>
      <w:bookmarkStart w:id="16" w:name="_Toc35393624"/>
      <w:bookmarkStart w:id="17" w:name="_Toc35393793"/>
      <w:r>
        <w:rPr>
          <w:rFonts w:ascii="宋体" w:hAnsi="宋体" w:cs="宋体"/>
          <w:bCs/>
          <w:kern w:val="2"/>
          <w:sz w:val="22"/>
          <w:szCs w:val="22"/>
          <w:lang w:eastAsia="zh-CN"/>
        </w:rPr>
        <w:t>1）现场报名：企业法定代表人或授权委托人携带报名资料（</w:t>
      </w:r>
      <w:r>
        <w:rPr>
          <w:rFonts w:ascii="宋体" w:hAnsi="宋体" w:cs="宋体" w:hint="eastAsia"/>
          <w:bCs/>
          <w:kern w:val="2"/>
          <w:sz w:val="22"/>
          <w:szCs w:val="22"/>
          <w:lang w:eastAsia="zh-CN"/>
        </w:rPr>
        <w:t>营业执照副本复印件加盖公章、法人授权委托书盖章原件、被受托人身份证复印件加盖公章</w:t>
      </w:r>
      <w:r>
        <w:rPr>
          <w:rFonts w:ascii="宋体" w:hAnsi="宋体" w:cs="宋体"/>
          <w:bCs/>
          <w:kern w:val="2"/>
          <w:sz w:val="22"/>
          <w:szCs w:val="22"/>
          <w:lang w:eastAsia="zh-CN"/>
        </w:rPr>
        <w:t>）至</w:t>
      </w:r>
      <w:r>
        <w:rPr>
          <w:rFonts w:ascii="宋体" w:hAnsi="宋体" w:cs="宋体" w:hint="eastAsia"/>
          <w:bCs/>
          <w:kern w:val="2"/>
          <w:sz w:val="22"/>
          <w:szCs w:val="22"/>
          <w:lang w:eastAsia="zh-CN"/>
        </w:rPr>
        <w:t>南京市建邺区云龙山路89号龙湖时代上城写字楼1栋29楼</w:t>
      </w:r>
      <w:r>
        <w:rPr>
          <w:rFonts w:ascii="宋体" w:hAnsi="宋体" w:cs="宋体"/>
          <w:bCs/>
          <w:kern w:val="2"/>
          <w:sz w:val="22"/>
          <w:szCs w:val="22"/>
          <w:lang w:eastAsia="zh-CN"/>
        </w:rPr>
        <w:t>报名购买招标文件。</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2）线上获取: ①供应商获取文件前须前往报名平台：http://119.45.145.115/NJJCBaoMing/company/views/baominglist.html进行免费注册，注册时信息须真实有效。</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②注册成功后，供应商可通过报名平台选择项目并填写正确的信息经后台审核通过后方可下载本项目招标文件电子档。请在获取时间内及时下载招标文件，未按要求获取招标文件导致无法参与的，后果自负。</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③报名、开票咨询电话：025-58835827-0。</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注：如因供应商信息填写错误导致无法获取招标文件的情况，由供应商承担相应风险。注册为一次性工作，以后若有需要可变更及完善相关信息，同一单位不同的经办人可各自建立不同账户。</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文本制作</w:t>
      </w:r>
      <w:r w:rsidRPr="00FC329C">
        <w:rPr>
          <w:rFonts w:ascii="宋体" w:hAnsi="宋体" w:cs="宋体" w:hint="eastAsia"/>
          <w:bCs/>
          <w:kern w:val="2"/>
          <w:sz w:val="22"/>
          <w:szCs w:val="22"/>
          <w:lang w:eastAsia="zh-CN"/>
        </w:rPr>
        <w:t>费：</w:t>
      </w:r>
      <w:r>
        <w:rPr>
          <w:rFonts w:ascii="宋体" w:hAnsi="宋体" w:cs="宋体" w:hint="eastAsia"/>
          <w:bCs/>
          <w:kern w:val="2"/>
          <w:sz w:val="22"/>
          <w:szCs w:val="22"/>
          <w:lang w:eastAsia="zh-CN"/>
        </w:rPr>
        <w:t>1</w:t>
      </w:r>
      <w:r w:rsidRPr="00FC329C">
        <w:rPr>
          <w:rFonts w:ascii="宋体" w:hAnsi="宋体" w:cs="宋体" w:hint="eastAsia"/>
          <w:bCs/>
          <w:kern w:val="2"/>
          <w:sz w:val="22"/>
          <w:szCs w:val="22"/>
          <w:lang w:eastAsia="zh-CN"/>
        </w:rPr>
        <w:t>00元/份，售后不退。</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④本项目文本制作费支持支付宝及转账支付，信息如下：</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A、支付宝付款码：</w:t>
      </w:r>
      <w:r w:rsidRPr="009C2B1A">
        <w:rPr>
          <w:rFonts w:ascii="宋体" w:hAnsi="宋体" w:cs="宋体" w:hint="eastAsia"/>
          <w:bCs/>
          <w:kern w:val="2"/>
          <w:sz w:val="22"/>
          <w:szCs w:val="22"/>
          <w:lang w:eastAsia="zh-CN"/>
        </w:rPr>
        <w:t>详见报名平台附件</w:t>
      </w:r>
      <w:r>
        <w:rPr>
          <w:rFonts w:ascii="宋体" w:hAnsi="宋体" w:cs="宋体" w:hint="eastAsia"/>
          <w:bCs/>
          <w:kern w:val="2"/>
          <w:sz w:val="22"/>
          <w:szCs w:val="22"/>
          <w:lang w:eastAsia="zh-CN"/>
        </w:rPr>
        <w:t>；</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B、开户银行及账户：</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公司名称：南京江城工程项目管理有限公司</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账号：11017420900008</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开户行：平安银行南京雨花支行</w:t>
      </w:r>
    </w:p>
    <w:p w:rsidR="00F87C0D" w:rsidRDefault="00F87C0D" w:rsidP="00F87C0D">
      <w:pPr>
        <w:widowControl w:val="0"/>
        <w:spacing w:line="360" w:lineRule="auto"/>
        <w:ind w:firstLineChars="200" w:firstLine="440"/>
        <w:rPr>
          <w:rFonts w:ascii="宋体" w:hAnsi="宋体" w:cs="宋体"/>
          <w:bCs/>
          <w:kern w:val="2"/>
          <w:sz w:val="22"/>
          <w:szCs w:val="22"/>
          <w:lang w:eastAsia="zh-CN"/>
        </w:rPr>
      </w:pPr>
      <w:r>
        <w:rPr>
          <w:rFonts w:ascii="宋体" w:hAnsi="宋体" w:cs="宋体" w:hint="eastAsia"/>
          <w:bCs/>
          <w:kern w:val="2"/>
          <w:sz w:val="22"/>
          <w:szCs w:val="22"/>
          <w:lang w:eastAsia="zh-CN"/>
        </w:rPr>
        <w:t>注：供应商支付时请备注项目简称及单位简称。</w:t>
      </w:r>
    </w:p>
    <w:p w:rsidR="00F87C0D" w:rsidRDefault="00F87C0D" w:rsidP="00F87C0D">
      <w:pPr>
        <w:widowControl w:val="0"/>
        <w:spacing w:line="360" w:lineRule="auto"/>
        <w:ind w:firstLineChars="200" w:firstLine="442"/>
        <w:jc w:val="both"/>
        <w:outlineLvl w:val="1"/>
        <w:rPr>
          <w:rFonts w:ascii="宋体" w:hAnsi="宋体" w:cs="宋体"/>
          <w:b/>
          <w:kern w:val="2"/>
          <w:sz w:val="22"/>
          <w:szCs w:val="22"/>
          <w:lang w:eastAsia="zh-CN"/>
        </w:rPr>
      </w:pPr>
      <w:r>
        <w:rPr>
          <w:rFonts w:ascii="宋体" w:hAnsi="宋体" w:cs="宋体" w:hint="eastAsia"/>
          <w:b/>
          <w:kern w:val="2"/>
          <w:sz w:val="22"/>
          <w:szCs w:val="22"/>
          <w:lang w:eastAsia="zh-CN"/>
        </w:rPr>
        <w:t>四、提交投标文件</w:t>
      </w:r>
      <w:bookmarkEnd w:id="14"/>
      <w:bookmarkEnd w:id="15"/>
      <w:r>
        <w:rPr>
          <w:rFonts w:ascii="宋体" w:hAnsi="宋体" w:cs="宋体" w:hint="eastAsia"/>
          <w:b/>
          <w:kern w:val="2"/>
          <w:sz w:val="22"/>
          <w:szCs w:val="22"/>
          <w:lang w:eastAsia="zh-CN"/>
        </w:rPr>
        <w:t>截止时间、开标时间和地点</w:t>
      </w:r>
      <w:bookmarkEnd w:id="16"/>
      <w:bookmarkEnd w:id="17"/>
    </w:p>
    <w:p w:rsidR="00F87C0D" w:rsidRDefault="00F87C0D" w:rsidP="00F87C0D">
      <w:pPr>
        <w:widowControl w:val="0"/>
        <w:spacing w:line="360" w:lineRule="auto"/>
        <w:ind w:firstLineChars="200" w:firstLine="440"/>
        <w:jc w:val="both"/>
        <w:textAlignment w:val="baseline"/>
        <w:rPr>
          <w:rFonts w:ascii="宋体" w:hAnsi="宋体"/>
          <w:bCs/>
          <w:kern w:val="2"/>
          <w:sz w:val="22"/>
          <w:szCs w:val="22"/>
          <w:lang w:eastAsia="zh-CN"/>
        </w:rPr>
      </w:pPr>
      <w:r>
        <w:rPr>
          <w:rFonts w:ascii="宋体" w:hAnsi="宋体" w:hint="eastAsia"/>
          <w:bCs/>
          <w:kern w:val="2"/>
          <w:sz w:val="22"/>
          <w:szCs w:val="22"/>
          <w:lang w:eastAsia="zh-CN"/>
        </w:rPr>
        <w:t>2024年</w:t>
      </w:r>
      <w:r w:rsidR="007708E6">
        <w:rPr>
          <w:rFonts w:ascii="宋体" w:hAnsi="宋体" w:hint="eastAsia"/>
          <w:bCs/>
          <w:kern w:val="2"/>
          <w:sz w:val="22"/>
          <w:szCs w:val="22"/>
          <w:lang w:eastAsia="zh-CN"/>
        </w:rPr>
        <w:t>9</w:t>
      </w:r>
      <w:r>
        <w:rPr>
          <w:rFonts w:ascii="宋体" w:hAnsi="宋体" w:hint="eastAsia"/>
          <w:bCs/>
          <w:kern w:val="2"/>
          <w:sz w:val="22"/>
          <w:szCs w:val="22"/>
          <w:lang w:eastAsia="zh-CN"/>
        </w:rPr>
        <w:t>月</w:t>
      </w:r>
      <w:r w:rsidRPr="009C2B1A">
        <w:rPr>
          <w:rFonts w:ascii="宋体" w:hAnsi="宋体" w:hint="eastAsia"/>
          <w:bCs/>
          <w:color w:val="FF0000"/>
          <w:kern w:val="2"/>
          <w:sz w:val="22"/>
          <w:szCs w:val="22"/>
          <w:lang w:eastAsia="zh-CN"/>
        </w:rPr>
        <w:t>*日</w:t>
      </w:r>
      <w:r>
        <w:rPr>
          <w:rFonts w:ascii="宋体" w:hAnsi="宋体" w:hint="eastAsia"/>
          <w:bCs/>
          <w:kern w:val="2"/>
          <w:sz w:val="22"/>
          <w:szCs w:val="22"/>
          <w:lang w:eastAsia="zh-CN"/>
        </w:rPr>
        <w:t>9点30分（北京时间）</w:t>
      </w:r>
    </w:p>
    <w:p w:rsidR="00F87C0D" w:rsidRDefault="00F87C0D" w:rsidP="00F87C0D">
      <w:pPr>
        <w:widowControl w:val="0"/>
        <w:spacing w:line="360" w:lineRule="auto"/>
        <w:ind w:firstLineChars="200" w:firstLine="440"/>
        <w:jc w:val="both"/>
        <w:textAlignment w:val="baseline"/>
        <w:rPr>
          <w:rFonts w:ascii="宋体" w:hAnsi="宋体"/>
          <w:bCs/>
          <w:kern w:val="2"/>
          <w:sz w:val="22"/>
          <w:szCs w:val="22"/>
          <w:lang w:eastAsia="zh-CN"/>
        </w:rPr>
      </w:pPr>
      <w:r>
        <w:rPr>
          <w:rFonts w:ascii="宋体" w:hAnsi="宋体" w:hint="eastAsia"/>
          <w:kern w:val="2"/>
          <w:sz w:val="22"/>
          <w:szCs w:val="22"/>
          <w:lang w:eastAsia="zh-CN"/>
        </w:rPr>
        <w:t>地点：</w:t>
      </w:r>
      <w:r>
        <w:rPr>
          <w:rFonts w:ascii="宋体" w:hAnsi="宋体" w:cs="宋体" w:hint="eastAsia"/>
          <w:bCs/>
          <w:kern w:val="2"/>
          <w:sz w:val="22"/>
          <w:szCs w:val="22"/>
          <w:lang w:eastAsia="zh-CN"/>
        </w:rPr>
        <w:t>南京市建邺区云龙山路89号龙湖时代上城写字楼1栋29楼。</w:t>
      </w:r>
    </w:p>
    <w:p w:rsidR="00F87C0D" w:rsidRDefault="00F87C0D" w:rsidP="00F87C0D">
      <w:pPr>
        <w:widowControl w:val="0"/>
        <w:spacing w:line="360" w:lineRule="auto"/>
        <w:ind w:firstLineChars="200" w:firstLine="442"/>
        <w:jc w:val="both"/>
        <w:outlineLvl w:val="1"/>
        <w:rPr>
          <w:rFonts w:ascii="宋体" w:hAnsi="宋体" w:cs="宋体"/>
          <w:b/>
          <w:kern w:val="2"/>
          <w:sz w:val="22"/>
          <w:szCs w:val="22"/>
          <w:lang w:eastAsia="zh-CN"/>
        </w:rPr>
      </w:pPr>
      <w:bookmarkStart w:id="18" w:name="_Toc35393625"/>
      <w:bookmarkStart w:id="19" w:name="_Toc35393794"/>
      <w:bookmarkStart w:id="20" w:name="_Toc28359007"/>
      <w:bookmarkStart w:id="21" w:name="_Toc28359084"/>
      <w:r>
        <w:rPr>
          <w:rFonts w:ascii="宋体" w:hAnsi="宋体" w:cs="宋体" w:hint="eastAsia"/>
          <w:b/>
          <w:kern w:val="2"/>
          <w:sz w:val="22"/>
          <w:szCs w:val="22"/>
          <w:lang w:eastAsia="zh-CN"/>
        </w:rPr>
        <w:t>五、公告期限</w:t>
      </w:r>
      <w:bookmarkEnd w:id="18"/>
      <w:bookmarkEnd w:id="19"/>
      <w:bookmarkEnd w:id="20"/>
      <w:bookmarkEnd w:id="21"/>
    </w:p>
    <w:p w:rsidR="00F87C0D" w:rsidRDefault="00F87C0D" w:rsidP="00F87C0D">
      <w:pPr>
        <w:widowControl w:val="0"/>
        <w:spacing w:line="360" w:lineRule="auto"/>
        <w:ind w:firstLineChars="200" w:firstLine="440"/>
        <w:jc w:val="both"/>
        <w:textAlignment w:val="baseline"/>
        <w:rPr>
          <w:rFonts w:ascii="宋体" w:hAnsi="宋体" w:cs="宋体"/>
          <w:sz w:val="22"/>
          <w:szCs w:val="22"/>
          <w:lang w:eastAsia="zh-CN"/>
        </w:rPr>
      </w:pPr>
      <w:r>
        <w:rPr>
          <w:rFonts w:ascii="宋体" w:hAnsi="宋体" w:cs="宋体" w:hint="eastAsia"/>
          <w:sz w:val="22"/>
          <w:szCs w:val="22"/>
          <w:lang w:eastAsia="zh-CN"/>
        </w:rPr>
        <w:lastRenderedPageBreak/>
        <w:t>自本公告发布之日起5个工作日。</w:t>
      </w:r>
    </w:p>
    <w:p w:rsidR="00F87C0D" w:rsidRDefault="00F87C0D" w:rsidP="00F87C0D">
      <w:pPr>
        <w:widowControl w:val="0"/>
        <w:spacing w:line="360" w:lineRule="auto"/>
        <w:ind w:firstLineChars="200" w:firstLine="442"/>
        <w:jc w:val="both"/>
        <w:outlineLvl w:val="1"/>
        <w:rPr>
          <w:rFonts w:ascii="宋体" w:hAnsi="宋体" w:cs="宋体"/>
          <w:b/>
          <w:kern w:val="2"/>
          <w:sz w:val="22"/>
          <w:szCs w:val="22"/>
          <w:lang w:eastAsia="zh-CN"/>
        </w:rPr>
      </w:pPr>
      <w:bookmarkStart w:id="22" w:name="_Toc35393626"/>
      <w:bookmarkStart w:id="23" w:name="_Toc35393795"/>
      <w:r>
        <w:rPr>
          <w:rFonts w:ascii="宋体" w:hAnsi="宋体" w:cs="宋体" w:hint="eastAsia"/>
          <w:b/>
          <w:kern w:val="2"/>
          <w:sz w:val="22"/>
          <w:szCs w:val="22"/>
          <w:lang w:eastAsia="zh-CN"/>
        </w:rPr>
        <w:t>六、其他补充事宜</w:t>
      </w:r>
      <w:bookmarkEnd w:id="22"/>
      <w:bookmarkEnd w:id="23"/>
    </w:p>
    <w:p w:rsidR="00F87C0D" w:rsidRDefault="00F87C0D" w:rsidP="00F87C0D">
      <w:pPr>
        <w:widowControl w:val="0"/>
        <w:spacing w:line="360" w:lineRule="auto"/>
        <w:ind w:firstLineChars="200" w:firstLine="440"/>
        <w:jc w:val="both"/>
        <w:textAlignment w:val="baseline"/>
        <w:rPr>
          <w:rFonts w:ascii="宋体" w:hAnsi="宋体"/>
          <w:kern w:val="2"/>
          <w:sz w:val="22"/>
          <w:szCs w:val="22"/>
          <w:lang w:eastAsia="zh-CN"/>
        </w:rPr>
      </w:pPr>
      <w:r>
        <w:rPr>
          <w:rFonts w:ascii="宋体" w:hAnsi="宋体" w:hint="eastAsia"/>
          <w:kern w:val="2"/>
          <w:sz w:val="22"/>
          <w:szCs w:val="22"/>
          <w:lang w:eastAsia="zh-CN"/>
        </w:rPr>
        <w:t>1.本工程投标文件制作份数要求：</w:t>
      </w:r>
      <w:r>
        <w:rPr>
          <w:rFonts w:ascii="宋体" w:hAnsi="宋体" w:cs="宋体" w:hint="eastAsia"/>
          <w:sz w:val="22"/>
          <w:szCs w:val="22"/>
          <w:lang w:eastAsia="zh-CN"/>
        </w:rPr>
        <w:t>正本份数：1份，副本份数：4份，</w:t>
      </w:r>
      <w:r>
        <w:rPr>
          <w:rFonts w:ascii="宋体" w:hAnsi="宋体" w:cs="宋体" w:hint="eastAsia"/>
          <w:sz w:val="22"/>
          <w:szCs w:val="22"/>
          <w:shd w:val="clear" w:color="auto" w:fill="FFFFFF"/>
          <w:lang w:val="zh-TW" w:eastAsia="zh-TW"/>
        </w:rPr>
        <w:t>电子版投标文件壹份（电子版须为投标文件盖公章（红章）正本的PDF扫描件，扫描件内容应与纸质文件完全一致。包含控制价清单软件格式</w:t>
      </w:r>
      <w:r>
        <w:rPr>
          <w:rFonts w:ascii="宋体" w:hAnsi="宋体" w:cs="宋体" w:hint="eastAsia"/>
          <w:sz w:val="22"/>
          <w:szCs w:val="22"/>
          <w:shd w:val="clear" w:color="auto" w:fill="FFFFFF"/>
          <w:lang w:val="zh-TW" w:eastAsia="zh-CN"/>
        </w:rPr>
        <w:t>（非加密），</w:t>
      </w:r>
      <w:r>
        <w:rPr>
          <w:rFonts w:ascii="宋体" w:hAnsi="宋体" w:cs="宋体" w:hint="eastAsia"/>
          <w:sz w:val="22"/>
          <w:szCs w:val="22"/>
          <w:shd w:val="clear" w:color="auto" w:fill="FFFFFF"/>
          <w:lang w:val="zh-TW" w:eastAsia="zh-TW"/>
        </w:rPr>
        <w:t>文件名建议修改为公司名+项目</w:t>
      </w:r>
      <w:r>
        <w:rPr>
          <w:rFonts w:ascii="宋体" w:hAnsi="宋体" w:cs="宋体" w:hint="eastAsia"/>
          <w:sz w:val="22"/>
          <w:szCs w:val="22"/>
          <w:shd w:val="clear" w:color="auto" w:fill="FFFFFF"/>
          <w:lang w:eastAsia="zh-CN"/>
        </w:rPr>
        <w:t>名称</w:t>
      </w:r>
      <w:r>
        <w:rPr>
          <w:rFonts w:ascii="宋体" w:hAnsi="宋体" w:cs="宋体" w:hint="eastAsia"/>
          <w:sz w:val="22"/>
          <w:szCs w:val="22"/>
          <w:shd w:val="clear" w:color="auto" w:fill="FFFFFF"/>
          <w:lang w:val="zh-TW" w:eastAsia="zh-TW"/>
        </w:rPr>
        <w:t>简写、U盘形式，随纸质正本文件一并提交）。当纸质正本文件与副本、电子版文件不一致时，以纸质正本文件为准。电子版文件用于存档，投标人须承担前述不一致造成的不利后果。每份纸质文件须清楚标明</w:t>
      </w:r>
      <w:r>
        <w:rPr>
          <w:rFonts w:ascii="宋体" w:hAnsi="宋体" w:cs="宋体" w:hint="eastAsia"/>
          <w:sz w:val="22"/>
          <w:szCs w:val="22"/>
          <w:shd w:val="clear" w:color="auto" w:fill="FFFFFF"/>
          <w:lang w:eastAsia="zh-CN"/>
        </w:rPr>
        <w:t>“</w:t>
      </w:r>
      <w:r>
        <w:rPr>
          <w:rFonts w:ascii="宋体" w:hAnsi="宋体" w:cs="宋体" w:hint="eastAsia"/>
          <w:sz w:val="22"/>
          <w:szCs w:val="22"/>
          <w:shd w:val="clear" w:color="auto" w:fill="FFFFFF"/>
          <w:lang w:val="zh-TW" w:eastAsia="zh-TW"/>
        </w:rPr>
        <w:t>正本</w:t>
      </w:r>
      <w:r>
        <w:rPr>
          <w:rFonts w:ascii="宋体" w:hAnsi="宋体" w:cs="宋体" w:hint="eastAsia"/>
          <w:sz w:val="22"/>
          <w:szCs w:val="22"/>
          <w:shd w:val="clear" w:color="auto" w:fill="FFFFFF"/>
          <w:lang w:eastAsia="zh-CN"/>
        </w:rPr>
        <w:t>”</w:t>
      </w:r>
      <w:r>
        <w:rPr>
          <w:rFonts w:ascii="宋体" w:hAnsi="宋体" w:cs="宋体" w:hint="eastAsia"/>
          <w:sz w:val="22"/>
          <w:szCs w:val="22"/>
          <w:shd w:val="clear" w:color="auto" w:fill="FFFFFF"/>
          <w:lang w:val="zh-TW" w:eastAsia="zh-TW"/>
        </w:rPr>
        <w:t>或</w:t>
      </w:r>
      <w:r>
        <w:rPr>
          <w:rFonts w:ascii="宋体" w:hAnsi="宋体" w:cs="宋体" w:hint="eastAsia"/>
          <w:sz w:val="22"/>
          <w:szCs w:val="22"/>
          <w:shd w:val="clear" w:color="auto" w:fill="FFFFFF"/>
          <w:lang w:eastAsia="zh-CN"/>
        </w:rPr>
        <w:t>“</w:t>
      </w:r>
      <w:r>
        <w:rPr>
          <w:rFonts w:ascii="宋体" w:hAnsi="宋体" w:cs="宋体" w:hint="eastAsia"/>
          <w:sz w:val="22"/>
          <w:szCs w:val="22"/>
          <w:shd w:val="clear" w:color="auto" w:fill="FFFFFF"/>
          <w:lang w:val="zh-TW" w:eastAsia="zh-TW"/>
        </w:rPr>
        <w:t>副本</w:t>
      </w:r>
      <w:r>
        <w:rPr>
          <w:rFonts w:ascii="宋体" w:hAnsi="宋体" w:cs="宋体" w:hint="eastAsia"/>
          <w:sz w:val="22"/>
          <w:szCs w:val="22"/>
          <w:shd w:val="clear" w:color="auto" w:fill="FFFFFF"/>
          <w:lang w:eastAsia="zh-CN"/>
        </w:rPr>
        <w:t>”</w:t>
      </w:r>
      <w:r>
        <w:rPr>
          <w:rFonts w:ascii="宋体" w:hAnsi="宋体" w:cs="宋体" w:hint="eastAsia"/>
          <w:sz w:val="22"/>
          <w:szCs w:val="22"/>
          <w:shd w:val="clear" w:color="auto" w:fill="FFFFFF"/>
          <w:lang w:val="zh-TW" w:eastAsia="zh-TW"/>
        </w:rPr>
        <w:t>字样。</w:t>
      </w:r>
    </w:p>
    <w:p w:rsidR="00F87C0D" w:rsidRDefault="00F87C0D" w:rsidP="00F87C0D">
      <w:pPr>
        <w:widowControl w:val="0"/>
        <w:spacing w:line="360" w:lineRule="auto"/>
        <w:ind w:firstLineChars="200" w:firstLine="440"/>
        <w:jc w:val="both"/>
        <w:textAlignment w:val="baseline"/>
        <w:rPr>
          <w:rFonts w:ascii="宋体" w:hAnsi="宋体"/>
          <w:kern w:val="2"/>
          <w:sz w:val="22"/>
          <w:szCs w:val="22"/>
          <w:lang w:eastAsia="zh-CN"/>
        </w:rPr>
      </w:pPr>
      <w:r>
        <w:rPr>
          <w:rFonts w:ascii="宋体" w:hAnsi="宋体" w:hint="eastAsia"/>
          <w:kern w:val="2"/>
          <w:sz w:val="22"/>
          <w:szCs w:val="22"/>
          <w:lang w:eastAsia="zh-CN"/>
        </w:rPr>
        <w:t>2.本次招标不收取投标保证金。</w:t>
      </w:r>
    </w:p>
    <w:p w:rsidR="00F87C0D" w:rsidRPr="00CC0403" w:rsidRDefault="00F87C0D" w:rsidP="00F87C0D">
      <w:pPr>
        <w:widowControl w:val="0"/>
        <w:spacing w:line="360" w:lineRule="auto"/>
        <w:ind w:firstLineChars="200" w:firstLine="440"/>
        <w:jc w:val="both"/>
        <w:textAlignment w:val="baseline"/>
        <w:rPr>
          <w:rFonts w:ascii="宋体" w:hAnsi="宋体"/>
          <w:kern w:val="2"/>
          <w:sz w:val="22"/>
          <w:szCs w:val="22"/>
          <w:lang w:eastAsia="zh-CN"/>
        </w:rPr>
      </w:pPr>
      <w:r w:rsidRPr="00CC0403">
        <w:rPr>
          <w:rFonts w:ascii="宋体" w:hAnsi="宋体" w:hint="eastAsia"/>
          <w:kern w:val="2"/>
          <w:sz w:val="22"/>
          <w:szCs w:val="22"/>
          <w:lang w:eastAsia="zh-CN"/>
        </w:rPr>
        <w:t>3.</w:t>
      </w:r>
      <w:r w:rsidRPr="00CC0403">
        <w:rPr>
          <w:rFonts w:hint="eastAsia"/>
          <w:lang w:eastAsia="zh-CN"/>
        </w:rPr>
        <w:t xml:space="preserve"> </w:t>
      </w:r>
      <w:r w:rsidRPr="00CC0403">
        <w:rPr>
          <w:rFonts w:ascii="宋体" w:hAnsi="宋体" w:hint="eastAsia"/>
          <w:kern w:val="2"/>
          <w:sz w:val="22"/>
          <w:szCs w:val="22"/>
          <w:lang w:eastAsia="zh-CN"/>
        </w:rPr>
        <w:t xml:space="preserve">集中考察现场或答疑：本项目不组织集中勘察或答疑。 </w:t>
      </w:r>
    </w:p>
    <w:p w:rsidR="00F87C0D" w:rsidRDefault="00F87C0D" w:rsidP="00F87C0D">
      <w:pPr>
        <w:widowControl w:val="0"/>
        <w:spacing w:line="360" w:lineRule="auto"/>
        <w:ind w:firstLineChars="200" w:firstLine="442"/>
        <w:jc w:val="both"/>
        <w:outlineLvl w:val="1"/>
        <w:rPr>
          <w:rFonts w:ascii="宋体" w:hAnsi="宋体"/>
          <w:b/>
          <w:bCs/>
          <w:kern w:val="2"/>
          <w:sz w:val="22"/>
          <w:szCs w:val="22"/>
          <w:lang w:eastAsia="zh-CN"/>
        </w:rPr>
      </w:pPr>
      <w:bookmarkStart w:id="24" w:name="_Toc35393627"/>
      <w:bookmarkStart w:id="25" w:name="_Toc28359008"/>
      <w:bookmarkStart w:id="26" w:name="_Toc35393796"/>
      <w:bookmarkStart w:id="27" w:name="_Toc28359085"/>
      <w:r>
        <w:rPr>
          <w:rFonts w:ascii="宋体" w:hAnsi="宋体" w:hint="eastAsia"/>
          <w:b/>
          <w:bCs/>
          <w:kern w:val="2"/>
          <w:sz w:val="22"/>
          <w:szCs w:val="22"/>
          <w:lang w:eastAsia="zh-CN"/>
        </w:rPr>
        <w:t>七、对本次招标提出询问，请按</w:t>
      </w:r>
      <w:r>
        <w:rPr>
          <w:rFonts w:ascii="宋体" w:hAnsi="宋体"/>
          <w:b/>
          <w:bCs/>
          <w:kern w:val="2"/>
          <w:sz w:val="22"/>
          <w:szCs w:val="22"/>
          <w:lang w:eastAsia="zh-CN"/>
        </w:rPr>
        <w:t>以下方式</w:t>
      </w:r>
      <w:r>
        <w:rPr>
          <w:rFonts w:ascii="宋体" w:hAnsi="宋体" w:hint="eastAsia"/>
          <w:b/>
          <w:bCs/>
          <w:kern w:val="2"/>
          <w:sz w:val="22"/>
          <w:szCs w:val="22"/>
          <w:lang w:eastAsia="zh-CN"/>
        </w:rPr>
        <w:t>联系。</w:t>
      </w:r>
      <w:bookmarkEnd w:id="24"/>
      <w:bookmarkEnd w:id="25"/>
      <w:bookmarkEnd w:id="26"/>
      <w:bookmarkEnd w:id="27"/>
    </w:p>
    <w:p w:rsidR="00F87C0D" w:rsidRDefault="00F87C0D" w:rsidP="00F87C0D">
      <w:pPr>
        <w:widowControl w:val="0"/>
        <w:spacing w:line="360" w:lineRule="auto"/>
        <w:ind w:firstLineChars="200" w:firstLine="440"/>
        <w:jc w:val="both"/>
        <w:rPr>
          <w:rFonts w:ascii="宋体" w:hAnsi="宋体"/>
          <w:kern w:val="2"/>
          <w:sz w:val="22"/>
          <w:szCs w:val="22"/>
          <w:lang w:eastAsia="zh-CN"/>
        </w:rPr>
      </w:pPr>
      <w:r>
        <w:rPr>
          <w:rFonts w:ascii="宋体" w:hAnsi="宋体" w:hint="eastAsia"/>
          <w:kern w:val="2"/>
          <w:sz w:val="22"/>
          <w:szCs w:val="22"/>
          <w:lang w:eastAsia="zh-CN"/>
        </w:rPr>
        <w:t>1.采购人信息</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名  称：江苏省南京监狱</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地  址：</w:t>
      </w:r>
      <w:r w:rsidRPr="00454F43">
        <w:rPr>
          <w:rFonts w:ascii="宋体" w:hAnsi="宋体" w:hint="eastAsia"/>
          <w:kern w:val="2"/>
          <w:sz w:val="22"/>
          <w:szCs w:val="22"/>
          <w:lang w:eastAsia="zh-CN"/>
        </w:rPr>
        <w:t>南京市雨花台区宁双路9号</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联系人：赵主任</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联系方式：</w:t>
      </w:r>
      <w:r w:rsidRPr="00454F43">
        <w:rPr>
          <w:rFonts w:ascii="宋体" w:hAnsi="宋体"/>
          <w:kern w:val="2"/>
          <w:sz w:val="22"/>
          <w:szCs w:val="22"/>
          <w:lang w:eastAsia="zh-CN"/>
        </w:rPr>
        <w:t>025-52353741</w:t>
      </w:r>
      <w:r>
        <w:rPr>
          <w:rFonts w:ascii="宋体" w:hAnsi="宋体" w:hint="eastAsia"/>
          <w:kern w:val="2"/>
          <w:sz w:val="22"/>
          <w:szCs w:val="22"/>
          <w:lang w:eastAsia="zh-CN"/>
        </w:rPr>
        <w:t xml:space="preserve">  </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 xml:space="preserve">2.采购代理机构信息 </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 xml:space="preserve">名 称：南京江城工程项目管理有限公司　</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地　址：南京市建邺区云龙山路89号龙湖时代上城写字楼1栋29楼</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联系方式：18052074405</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3.项目联系方式</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 xml:space="preserve">项目联系人：陈林  </w:t>
      </w:r>
    </w:p>
    <w:p w:rsidR="00F87C0D" w:rsidRDefault="00F87C0D" w:rsidP="00F87C0D">
      <w:pPr>
        <w:widowControl w:val="0"/>
        <w:spacing w:line="360" w:lineRule="auto"/>
        <w:ind w:firstLineChars="200" w:firstLine="440"/>
        <w:rPr>
          <w:rFonts w:ascii="宋体" w:hAnsi="宋体"/>
          <w:kern w:val="2"/>
          <w:sz w:val="22"/>
          <w:szCs w:val="22"/>
          <w:lang w:eastAsia="zh-CN"/>
        </w:rPr>
      </w:pPr>
      <w:r>
        <w:rPr>
          <w:rFonts w:ascii="宋体" w:hAnsi="宋体" w:hint="eastAsia"/>
          <w:kern w:val="2"/>
          <w:sz w:val="22"/>
          <w:szCs w:val="22"/>
          <w:lang w:eastAsia="zh-CN"/>
        </w:rPr>
        <w:t>电　话：</w:t>
      </w:r>
      <w:r w:rsidRPr="00454F43">
        <w:rPr>
          <w:rFonts w:ascii="宋体" w:hAnsi="宋体"/>
          <w:kern w:val="2"/>
          <w:sz w:val="22"/>
          <w:szCs w:val="22"/>
          <w:lang w:eastAsia="zh-CN"/>
        </w:rPr>
        <w:t>18052074405</w:t>
      </w:r>
    </w:p>
    <w:p w:rsidR="00F87C0D" w:rsidRDefault="00F87C0D" w:rsidP="00F87C0D">
      <w:pPr>
        <w:widowControl w:val="0"/>
        <w:spacing w:line="360" w:lineRule="auto"/>
        <w:ind w:firstLineChars="200" w:firstLine="442"/>
        <w:rPr>
          <w:rFonts w:ascii="宋体" w:hAnsi="宋体"/>
          <w:b/>
          <w:bCs/>
          <w:kern w:val="2"/>
          <w:sz w:val="22"/>
          <w:szCs w:val="22"/>
          <w:lang w:eastAsia="zh-CN"/>
        </w:rPr>
      </w:pPr>
      <w:r>
        <w:rPr>
          <w:rFonts w:ascii="宋体" w:hAnsi="宋体" w:hint="eastAsia"/>
          <w:b/>
          <w:bCs/>
          <w:kern w:val="2"/>
          <w:sz w:val="22"/>
          <w:szCs w:val="22"/>
          <w:lang w:eastAsia="zh-CN"/>
        </w:rPr>
        <w:t>八、采购公告发布信息</w:t>
      </w:r>
    </w:p>
    <w:p w:rsidR="00F87C0D" w:rsidRDefault="00F87C0D" w:rsidP="00F87C0D">
      <w:pPr>
        <w:pStyle w:val="a0"/>
        <w:ind w:firstLineChars="200" w:firstLine="440"/>
        <w:rPr>
          <w:color w:val="auto"/>
          <w:sz w:val="22"/>
          <w:szCs w:val="22"/>
          <w:lang w:val="zh-CN"/>
        </w:rPr>
      </w:pPr>
      <w:r>
        <w:rPr>
          <w:rFonts w:hint="eastAsia"/>
          <w:color w:val="auto"/>
          <w:sz w:val="22"/>
          <w:szCs w:val="22"/>
          <w:lang w:val="zh-CN"/>
        </w:rPr>
        <w:t xml:space="preserve">本次采购公告在“江苏省政府采购网”上发布,有关本次采购的事项若存在变动或修改，敬请及时关注“江苏省政府采购网”发布的信息更正公告，其责任由投标供应商自行承担。 </w:t>
      </w:r>
    </w:p>
    <w:p w:rsidR="00F87C0D" w:rsidRDefault="00F87C0D" w:rsidP="00F87C0D">
      <w:pPr>
        <w:pStyle w:val="a0"/>
        <w:rPr>
          <w:color w:val="auto"/>
        </w:rPr>
      </w:pPr>
    </w:p>
    <w:p w:rsidR="00F87C0D" w:rsidRDefault="00F87C0D" w:rsidP="00F87C0D">
      <w:pPr>
        <w:spacing w:line="360" w:lineRule="auto"/>
        <w:textAlignment w:val="baseline"/>
        <w:rPr>
          <w:rFonts w:ascii="Calibri" w:hAnsi="Calibri"/>
          <w:kern w:val="2"/>
          <w:sz w:val="21"/>
          <w:szCs w:val="22"/>
          <w:lang w:eastAsia="zh-CN"/>
        </w:rPr>
      </w:pPr>
    </w:p>
    <w:p w:rsidR="00F87C0D" w:rsidRDefault="00F87C0D" w:rsidP="00F87C0D">
      <w:pPr>
        <w:pStyle w:val="A1"/>
        <w:rPr>
          <w:rFonts w:ascii="宋体" w:cs="宋体"/>
          <w:color w:val="auto"/>
          <w:kern w:val="2"/>
          <w:sz w:val="30"/>
          <w:szCs w:val="30"/>
        </w:rPr>
      </w:pPr>
    </w:p>
    <w:p w:rsidR="00F87C0D" w:rsidRDefault="00F87C0D" w:rsidP="00F87C0D">
      <w:pPr>
        <w:widowControl w:val="0"/>
        <w:spacing w:line="360" w:lineRule="auto"/>
        <w:jc w:val="center"/>
        <w:outlineLvl w:val="0"/>
        <w:rPr>
          <w:rStyle w:val="1Char2"/>
          <w:sz w:val="36"/>
          <w:szCs w:val="36"/>
          <w:lang w:val="zh-TW" w:eastAsia="zh-CN"/>
        </w:rPr>
      </w:pPr>
      <w:bookmarkStart w:id="28" w:name="_Toc11451"/>
      <w:r>
        <w:rPr>
          <w:b/>
          <w:bCs/>
          <w:kern w:val="44"/>
          <w:sz w:val="32"/>
          <w:szCs w:val="44"/>
          <w:lang w:eastAsia="zh-CN"/>
        </w:rPr>
        <w:br w:type="page"/>
      </w:r>
      <w:bookmarkStart w:id="29" w:name="_Toc22472"/>
      <w:r>
        <w:rPr>
          <w:rStyle w:val="1Char2"/>
          <w:rFonts w:hint="eastAsia"/>
          <w:sz w:val="36"/>
          <w:szCs w:val="36"/>
          <w:lang w:eastAsia="zh-CN"/>
        </w:rPr>
        <w:lastRenderedPageBreak/>
        <w:t>第二章</w:t>
      </w:r>
      <w:r>
        <w:rPr>
          <w:rStyle w:val="1Char2"/>
          <w:rFonts w:hint="eastAsia"/>
          <w:sz w:val="36"/>
          <w:szCs w:val="36"/>
          <w:lang w:val="zh-TW" w:eastAsia="zh-CN"/>
        </w:rPr>
        <w:t xml:space="preserve"> </w:t>
      </w:r>
      <w:r>
        <w:rPr>
          <w:rStyle w:val="1Char2"/>
          <w:rFonts w:hint="eastAsia"/>
          <w:sz w:val="36"/>
          <w:szCs w:val="36"/>
          <w:lang w:val="zh-TW" w:eastAsia="zh-CN"/>
        </w:rPr>
        <w:t>供应商须知</w:t>
      </w:r>
      <w:bookmarkEnd w:id="29"/>
    </w:p>
    <w:p w:rsidR="00F87C0D" w:rsidRDefault="00F87C0D" w:rsidP="00F87C0D">
      <w:pPr>
        <w:widowControl w:val="0"/>
        <w:spacing w:line="360" w:lineRule="auto"/>
        <w:jc w:val="center"/>
        <w:outlineLvl w:val="0"/>
        <w:rPr>
          <w:b/>
          <w:bCs/>
          <w:kern w:val="44"/>
          <w:szCs w:val="36"/>
          <w:lang w:eastAsia="zh-CN"/>
        </w:rPr>
      </w:pPr>
      <w:bookmarkStart w:id="30" w:name="_Toc31644"/>
      <w:r>
        <w:rPr>
          <w:rFonts w:hint="eastAsia"/>
          <w:b/>
          <w:bCs/>
          <w:kern w:val="44"/>
          <w:szCs w:val="36"/>
          <w:lang w:eastAsia="zh-CN"/>
        </w:rPr>
        <w:t>供应商须知前附表</w:t>
      </w:r>
      <w:bookmarkEnd w:id="28"/>
      <w:bookmarkEnd w:id="30"/>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19"/>
        <w:gridCol w:w="6692"/>
      </w:tblGrid>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b/>
                <w:kern w:val="2"/>
                <w:sz w:val="22"/>
                <w:szCs w:val="22"/>
                <w:lang w:eastAsia="zh-CN"/>
              </w:rPr>
            </w:pPr>
            <w:r>
              <w:rPr>
                <w:rFonts w:ascii="宋体" w:hAnsi="宋体" w:hint="eastAsia"/>
                <w:b/>
                <w:kern w:val="2"/>
                <w:sz w:val="22"/>
                <w:szCs w:val="22"/>
                <w:lang w:eastAsia="zh-CN"/>
              </w:rPr>
              <w:t>序号</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b/>
                <w:kern w:val="2"/>
                <w:sz w:val="22"/>
                <w:szCs w:val="22"/>
                <w:lang w:eastAsia="zh-CN"/>
              </w:rPr>
            </w:pPr>
            <w:r>
              <w:rPr>
                <w:rFonts w:ascii="宋体" w:hAnsi="宋体" w:hint="eastAsia"/>
                <w:b/>
                <w:kern w:val="2"/>
                <w:sz w:val="22"/>
                <w:szCs w:val="22"/>
                <w:lang w:eastAsia="zh-CN"/>
              </w:rPr>
              <w:t>名称</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b/>
                <w:kern w:val="2"/>
                <w:sz w:val="22"/>
                <w:szCs w:val="22"/>
                <w:lang w:eastAsia="zh-CN"/>
              </w:rPr>
            </w:pPr>
            <w:r>
              <w:rPr>
                <w:rFonts w:ascii="宋体" w:hAnsi="宋体" w:hint="eastAsia"/>
                <w:b/>
                <w:kern w:val="2"/>
                <w:sz w:val="22"/>
                <w:szCs w:val="22"/>
                <w:lang w:eastAsia="zh-CN"/>
              </w:rPr>
              <w:t>内容</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1</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采购人</w:t>
            </w:r>
          </w:p>
        </w:tc>
        <w:tc>
          <w:tcPr>
            <w:tcW w:w="6692" w:type="dxa"/>
            <w:tcBorders>
              <w:top w:val="single" w:sz="4" w:space="0" w:color="auto"/>
              <w:left w:val="single" w:sz="4" w:space="0" w:color="auto"/>
              <w:bottom w:val="single" w:sz="4" w:space="0" w:color="auto"/>
              <w:right w:val="single" w:sz="4" w:space="0" w:color="auto"/>
            </w:tcBorders>
            <w:noWrap/>
          </w:tcPr>
          <w:p w:rsidR="00F87C0D" w:rsidRDefault="00F87C0D" w:rsidP="00773B56">
            <w:pPr>
              <w:widowControl w:val="0"/>
              <w:adjustRightInd w:val="0"/>
              <w:snapToGrid w:val="0"/>
              <w:spacing w:line="360" w:lineRule="auto"/>
              <w:rPr>
                <w:rFonts w:ascii="宋体" w:hAnsi="宋体"/>
                <w:kern w:val="2"/>
                <w:sz w:val="22"/>
                <w:szCs w:val="22"/>
                <w:lang w:eastAsia="zh-CN"/>
              </w:rPr>
            </w:pPr>
            <w:r>
              <w:rPr>
                <w:rFonts w:ascii="宋体" w:hAnsi="宋体" w:hint="eastAsia"/>
                <w:kern w:val="2"/>
                <w:sz w:val="22"/>
                <w:szCs w:val="22"/>
                <w:lang w:eastAsia="zh-CN"/>
              </w:rPr>
              <w:t>名  称：江苏省南京监狱</w:t>
            </w:r>
          </w:p>
          <w:p w:rsidR="00F87C0D" w:rsidRDefault="00F87C0D" w:rsidP="00773B56">
            <w:pPr>
              <w:widowControl w:val="0"/>
              <w:adjustRightInd w:val="0"/>
              <w:snapToGrid w:val="0"/>
              <w:spacing w:line="360" w:lineRule="auto"/>
              <w:rPr>
                <w:rFonts w:ascii="宋体" w:hAnsi="宋体"/>
                <w:kern w:val="2"/>
                <w:sz w:val="22"/>
                <w:szCs w:val="22"/>
                <w:lang w:eastAsia="zh-CN"/>
              </w:rPr>
            </w:pPr>
            <w:r>
              <w:rPr>
                <w:rFonts w:ascii="宋体" w:hAnsi="宋体" w:hint="eastAsia"/>
                <w:kern w:val="2"/>
                <w:sz w:val="22"/>
                <w:szCs w:val="22"/>
                <w:lang w:eastAsia="zh-CN"/>
              </w:rPr>
              <w:t>地  址：</w:t>
            </w:r>
            <w:r w:rsidRPr="00B242D7">
              <w:rPr>
                <w:rFonts w:ascii="宋体" w:hAnsi="宋体" w:hint="eastAsia"/>
                <w:kern w:val="2"/>
                <w:sz w:val="22"/>
                <w:szCs w:val="22"/>
                <w:lang w:eastAsia="zh-CN"/>
              </w:rPr>
              <w:t>南京市雨花台区宁双路9号</w:t>
            </w:r>
          </w:p>
          <w:p w:rsidR="00F87C0D" w:rsidRDefault="00F87C0D" w:rsidP="00773B56">
            <w:pPr>
              <w:widowControl w:val="0"/>
              <w:adjustRightInd w:val="0"/>
              <w:snapToGrid w:val="0"/>
              <w:spacing w:line="360" w:lineRule="auto"/>
              <w:rPr>
                <w:rFonts w:ascii="宋体" w:hAnsi="宋体"/>
                <w:kern w:val="2"/>
                <w:sz w:val="22"/>
                <w:szCs w:val="22"/>
                <w:lang w:eastAsia="zh-CN"/>
              </w:rPr>
            </w:pPr>
            <w:r>
              <w:rPr>
                <w:rFonts w:ascii="宋体" w:hAnsi="宋体" w:hint="eastAsia"/>
                <w:kern w:val="2"/>
                <w:sz w:val="22"/>
                <w:szCs w:val="22"/>
                <w:lang w:eastAsia="zh-CN"/>
              </w:rPr>
              <w:t>联系人：</w:t>
            </w:r>
            <w:r w:rsidRPr="00B242D7">
              <w:rPr>
                <w:rFonts w:ascii="宋体" w:hAnsi="宋体" w:hint="eastAsia"/>
                <w:kern w:val="2"/>
                <w:sz w:val="22"/>
                <w:szCs w:val="22"/>
                <w:lang w:eastAsia="zh-CN"/>
              </w:rPr>
              <w:t>赵主任</w:t>
            </w:r>
          </w:p>
          <w:p w:rsidR="00F87C0D" w:rsidRDefault="00F87C0D" w:rsidP="00773B56">
            <w:pPr>
              <w:widowControl w:val="0"/>
              <w:spacing w:line="360" w:lineRule="auto"/>
              <w:rPr>
                <w:rFonts w:ascii="宋体" w:hAnsi="宋体"/>
                <w:kern w:val="2"/>
                <w:sz w:val="22"/>
                <w:szCs w:val="22"/>
                <w:lang w:eastAsia="zh-CN"/>
              </w:rPr>
            </w:pPr>
            <w:r>
              <w:rPr>
                <w:rFonts w:ascii="宋体" w:hAnsi="宋体" w:hint="eastAsia"/>
                <w:kern w:val="2"/>
                <w:sz w:val="22"/>
                <w:szCs w:val="22"/>
                <w:lang w:eastAsia="zh-CN"/>
              </w:rPr>
              <w:t>联系方式：</w:t>
            </w:r>
            <w:r w:rsidRPr="00B242D7">
              <w:rPr>
                <w:rFonts w:ascii="宋体" w:hAnsi="宋体"/>
                <w:kern w:val="2"/>
                <w:sz w:val="22"/>
                <w:szCs w:val="22"/>
                <w:lang w:eastAsia="zh-CN"/>
              </w:rPr>
              <w:t>025-52353741</w:t>
            </w:r>
            <w:r>
              <w:rPr>
                <w:rFonts w:ascii="宋体" w:hAnsi="宋体" w:hint="eastAsia"/>
                <w:kern w:val="2"/>
                <w:sz w:val="22"/>
                <w:szCs w:val="22"/>
                <w:lang w:eastAsia="zh-CN"/>
              </w:rPr>
              <w:t xml:space="preserve">  </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2</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采购代理机构</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 xml:space="preserve">名 称：南京江城工程项目管理有限公司　</w:t>
            </w:r>
          </w:p>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地　址：南京市建邺区云龙山路89号龙湖时代上城写字楼1栋29楼</w:t>
            </w:r>
          </w:p>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项目联系人：</w:t>
            </w:r>
            <w:r w:rsidRPr="00B242D7">
              <w:rPr>
                <w:rFonts w:ascii="宋体" w:hAnsi="宋体" w:hint="eastAsia"/>
                <w:kern w:val="2"/>
                <w:sz w:val="22"/>
                <w:szCs w:val="22"/>
                <w:lang w:eastAsia="zh-CN"/>
              </w:rPr>
              <w:t>陈林</w:t>
            </w:r>
          </w:p>
          <w:p w:rsidR="00F87C0D" w:rsidRDefault="00F87C0D" w:rsidP="00773B56">
            <w:pPr>
              <w:widowControl w:val="0"/>
              <w:adjustRightInd w:val="0"/>
              <w:snapToGrid w:val="0"/>
              <w:spacing w:line="360" w:lineRule="auto"/>
              <w:rPr>
                <w:rFonts w:ascii="宋体" w:hAnsi="宋体"/>
                <w:kern w:val="2"/>
                <w:sz w:val="22"/>
                <w:szCs w:val="22"/>
                <w:lang w:eastAsia="zh-CN"/>
              </w:rPr>
            </w:pPr>
            <w:r>
              <w:rPr>
                <w:rFonts w:ascii="宋体" w:hAnsi="宋体" w:hint="eastAsia"/>
                <w:kern w:val="2"/>
                <w:sz w:val="22"/>
                <w:szCs w:val="22"/>
                <w:lang w:eastAsia="zh-CN"/>
              </w:rPr>
              <w:t>联系方式：</w:t>
            </w:r>
            <w:r w:rsidRPr="00B242D7">
              <w:rPr>
                <w:rFonts w:ascii="宋体" w:hAnsi="宋体"/>
                <w:kern w:val="2"/>
                <w:sz w:val="22"/>
                <w:szCs w:val="22"/>
                <w:lang w:eastAsia="zh-CN"/>
              </w:rPr>
              <w:t>18052074405</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3</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采购项目名称</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cs="宋体" w:hint="eastAsia"/>
                <w:sz w:val="22"/>
                <w:szCs w:val="22"/>
                <w:lang w:eastAsia="zh-CN"/>
              </w:rPr>
              <w:t>江苏省南京监狱安防设施建设-驻监武警营房智能化和“智慧磐石”建设工程</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4</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项目实施地点</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b/>
                <w:kern w:val="2"/>
                <w:sz w:val="22"/>
                <w:szCs w:val="22"/>
                <w:lang w:eastAsia="zh-CN"/>
              </w:rPr>
            </w:pPr>
            <w:r>
              <w:rPr>
                <w:rFonts w:ascii="宋体" w:hAnsi="宋体" w:hint="eastAsia"/>
                <w:bCs/>
                <w:kern w:val="2"/>
                <w:sz w:val="22"/>
                <w:szCs w:val="22"/>
                <w:lang w:eastAsia="zh-CN"/>
              </w:rPr>
              <w:t>江苏省南京监狱</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5</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资金来源</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财政资金</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6</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最高限价</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adjustRightInd w:val="0"/>
              <w:snapToGrid w:val="0"/>
              <w:spacing w:line="360" w:lineRule="auto"/>
              <w:rPr>
                <w:rFonts w:ascii="宋体" w:hAnsi="宋体"/>
                <w:b/>
                <w:sz w:val="22"/>
                <w:szCs w:val="22"/>
                <w:lang w:eastAsia="zh-CN"/>
              </w:rPr>
            </w:pPr>
            <w:r w:rsidRPr="005D7BB8">
              <w:rPr>
                <w:rFonts w:ascii="宋体" w:hAnsi="宋体" w:hint="eastAsia"/>
                <w:bCs/>
                <w:color w:val="FF0000"/>
                <w:sz w:val="22"/>
                <w:szCs w:val="22"/>
                <w:lang w:eastAsia="zh-CN"/>
              </w:rPr>
              <w:t>460万</w:t>
            </w:r>
            <w:r>
              <w:rPr>
                <w:rFonts w:ascii="宋体" w:hAnsi="宋体" w:hint="eastAsia"/>
                <w:bCs/>
                <w:sz w:val="22"/>
                <w:szCs w:val="22"/>
                <w:lang w:eastAsia="zh-CN"/>
              </w:rPr>
              <w:t>元，投标报价超过最高限价的为无效投标。</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7</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评审方法</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综合评分法</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8</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投标有效期</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提交投标文件截止之日起90日</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9</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Pr="0035651B" w:rsidRDefault="00F87C0D" w:rsidP="00773B56">
            <w:pPr>
              <w:widowControl w:val="0"/>
              <w:spacing w:line="360" w:lineRule="auto"/>
              <w:jc w:val="center"/>
              <w:rPr>
                <w:rFonts w:ascii="宋体" w:hAnsi="宋体"/>
                <w:kern w:val="2"/>
                <w:sz w:val="22"/>
                <w:szCs w:val="22"/>
                <w:lang w:eastAsia="zh-CN"/>
              </w:rPr>
            </w:pPr>
            <w:r w:rsidRPr="0035651B">
              <w:rPr>
                <w:rFonts w:ascii="宋体" w:hAnsi="宋体"/>
                <w:kern w:val="2"/>
                <w:sz w:val="22"/>
                <w:szCs w:val="22"/>
                <w:lang w:eastAsia="zh-CN"/>
              </w:rPr>
              <w:t>合同履行期限</w:t>
            </w:r>
            <w:r w:rsidRPr="0035651B">
              <w:rPr>
                <w:rFonts w:ascii="宋体" w:hAnsi="宋体" w:hint="eastAsia"/>
                <w:kern w:val="2"/>
                <w:sz w:val="22"/>
                <w:szCs w:val="22"/>
                <w:lang w:eastAsia="zh-CN"/>
              </w:rPr>
              <w:t>（工期）</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Pr="00654BF0" w:rsidRDefault="00652B70" w:rsidP="00773B56">
            <w:pPr>
              <w:widowControl w:val="0"/>
              <w:spacing w:line="360" w:lineRule="auto"/>
              <w:jc w:val="both"/>
              <w:rPr>
                <w:rFonts w:ascii="宋体" w:hAnsi="宋体"/>
                <w:kern w:val="2"/>
                <w:sz w:val="22"/>
                <w:szCs w:val="22"/>
                <w:lang w:eastAsia="zh-CN"/>
              </w:rPr>
            </w:pPr>
            <w:r w:rsidRPr="00654BF0">
              <w:rPr>
                <w:rFonts w:ascii="宋体" w:hAnsi="宋体" w:hint="eastAsia"/>
                <w:kern w:val="2"/>
                <w:sz w:val="22"/>
                <w:szCs w:val="22"/>
                <w:lang w:eastAsia="zh-CN"/>
              </w:rPr>
              <w:t>120</w:t>
            </w:r>
            <w:r w:rsidR="00F87C0D" w:rsidRPr="00654BF0">
              <w:rPr>
                <w:rFonts w:ascii="宋体" w:hAnsi="宋体" w:hint="eastAsia"/>
                <w:kern w:val="2"/>
                <w:sz w:val="22"/>
                <w:szCs w:val="22"/>
                <w:lang w:eastAsia="zh-CN"/>
              </w:rPr>
              <w:t>日历天</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10</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供应商（在招标文件中也称投标人）</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响应招标、参加投标竞争的法人或其他组织（本项目不接受联合体投标）</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11</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投标货币</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人民币</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12</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采购标的对应的中小企业划分标准所属行业</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建筑业</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13</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盖章要求</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both"/>
              <w:rPr>
                <w:rFonts w:ascii="宋体" w:hAnsi="宋体"/>
                <w:kern w:val="2"/>
                <w:sz w:val="22"/>
                <w:szCs w:val="22"/>
                <w:lang w:eastAsia="zh-CN"/>
              </w:rPr>
            </w:pPr>
            <w:r>
              <w:rPr>
                <w:rFonts w:ascii="宋体" w:hAnsi="宋体" w:hint="eastAsia"/>
                <w:kern w:val="2"/>
                <w:sz w:val="22"/>
                <w:szCs w:val="22"/>
                <w:lang w:eastAsia="zh-CN"/>
              </w:rPr>
              <w:t>供应商投标文件中加盖的公章仅能使用与供应商名称一致的标准公章，不得使用其他形式（如带有“专用章”、“合同章”、“财务章”、“业务章”等字样）的印章；否则，按无效投标处理。</w:t>
            </w:r>
          </w:p>
        </w:tc>
      </w:tr>
      <w:tr w:rsidR="00F87C0D" w:rsidTr="00773B56">
        <w:trPr>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F87C0D" w:rsidRDefault="00F87C0D"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14</w:t>
            </w:r>
          </w:p>
        </w:tc>
        <w:tc>
          <w:tcPr>
            <w:tcW w:w="2419" w:type="dxa"/>
            <w:tcBorders>
              <w:top w:val="single" w:sz="4" w:space="0" w:color="auto"/>
              <w:left w:val="single" w:sz="4" w:space="0" w:color="auto"/>
              <w:bottom w:val="single" w:sz="4" w:space="0" w:color="auto"/>
              <w:right w:val="single" w:sz="4" w:space="0" w:color="auto"/>
            </w:tcBorders>
            <w:noWrap/>
            <w:vAlign w:val="center"/>
          </w:tcPr>
          <w:p w:rsidR="00F87C0D" w:rsidRDefault="00915365" w:rsidP="00773B56">
            <w:pPr>
              <w:widowControl w:val="0"/>
              <w:spacing w:line="360" w:lineRule="auto"/>
              <w:jc w:val="center"/>
              <w:rPr>
                <w:rFonts w:ascii="宋体" w:hAnsi="宋体"/>
                <w:kern w:val="2"/>
                <w:sz w:val="22"/>
                <w:szCs w:val="22"/>
                <w:lang w:eastAsia="zh-CN"/>
              </w:rPr>
            </w:pPr>
            <w:r>
              <w:rPr>
                <w:rFonts w:ascii="宋体" w:hAnsi="宋体" w:hint="eastAsia"/>
                <w:kern w:val="2"/>
                <w:sz w:val="22"/>
                <w:szCs w:val="22"/>
                <w:lang w:eastAsia="zh-CN"/>
              </w:rPr>
              <w:t>其他</w:t>
            </w:r>
          </w:p>
        </w:tc>
        <w:tc>
          <w:tcPr>
            <w:tcW w:w="6692" w:type="dxa"/>
            <w:tcBorders>
              <w:top w:val="single" w:sz="4" w:space="0" w:color="auto"/>
              <w:left w:val="single" w:sz="4" w:space="0" w:color="auto"/>
              <w:bottom w:val="single" w:sz="4" w:space="0" w:color="auto"/>
              <w:right w:val="single" w:sz="4" w:space="0" w:color="auto"/>
            </w:tcBorders>
            <w:noWrap/>
            <w:vAlign w:val="center"/>
          </w:tcPr>
          <w:p w:rsidR="00F87C0D" w:rsidRPr="00391BC6" w:rsidRDefault="00F87C0D" w:rsidP="00773B56">
            <w:pPr>
              <w:pStyle w:val="31"/>
              <w:topLinePunct/>
              <w:ind w:firstLineChars="0" w:firstLine="0"/>
              <w:rPr>
                <w:rFonts w:hAnsi="宋体"/>
                <w:b/>
                <w:sz w:val="22"/>
                <w:szCs w:val="22"/>
                <w:lang w:eastAsia="zh-CN"/>
              </w:rPr>
            </w:pPr>
            <w:r w:rsidRPr="00391BC6">
              <w:rPr>
                <w:rFonts w:hAnsi="宋体" w:hint="eastAsia"/>
                <w:b/>
                <w:sz w:val="22"/>
                <w:szCs w:val="22"/>
                <w:lang w:eastAsia="zh-CN"/>
              </w:rPr>
              <w:t>（1）、根据住房和城乡建设部办公厅关于全面实行一级建造师电子注册证书的通知(建办市〔2021〕40号)要求，自2021年10月15日起，</w:t>
            </w:r>
            <w:r w:rsidRPr="00391BC6">
              <w:rPr>
                <w:rFonts w:hAnsi="宋体" w:hint="eastAsia"/>
                <w:b/>
                <w:sz w:val="22"/>
                <w:szCs w:val="22"/>
                <w:lang w:eastAsia="zh-CN"/>
              </w:rPr>
              <w:lastRenderedPageBreak/>
              <w:t>在全国范围内实行一级建造师电子证书，电子证书式样按照《全国一体化在线政务服务平台电子证照一级建造师注册证书》标准执行。自2022年1月1日起，一级建造师统一使用电子证书，纸质注册证书作废。各投标人若使用一级建造师证书电子注册证书编入投标文件的，电子注册证书应当符合相关文件规定，签名图像应当与持证人个人手写签名笔迹一致，证书应当在使用有效期限内。若提供的电子件无法识别有效信息的，视为无效。投标人将自行承担资格审查不通过或不予计分等相应后果。</w:t>
            </w:r>
          </w:p>
          <w:p w:rsidR="00F87C0D" w:rsidRPr="00391BC6" w:rsidRDefault="00F87C0D" w:rsidP="00773B56">
            <w:pPr>
              <w:pStyle w:val="31"/>
              <w:topLinePunct/>
              <w:ind w:firstLineChars="0" w:firstLine="0"/>
              <w:rPr>
                <w:rFonts w:hAnsi="宋体"/>
                <w:b/>
                <w:sz w:val="22"/>
                <w:szCs w:val="22"/>
                <w:lang w:eastAsia="zh-CN"/>
              </w:rPr>
            </w:pPr>
            <w:r w:rsidRPr="00391BC6">
              <w:rPr>
                <w:rFonts w:hAnsi="宋体" w:hint="eastAsia"/>
                <w:b/>
                <w:sz w:val="22"/>
                <w:szCs w:val="22"/>
                <w:lang w:eastAsia="zh-CN"/>
              </w:rPr>
              <w:t>（2）、根据江苏省住房和城乡建设厅颁发的“省住房和城乡建设厅关于我省二级建造师、二级造价工程师、二级注册建筑师、二级注册结构工程师注册证书电子证照换发的公告”请各投标人自行提供有效且满足招标文件要求的证书，若未提供有效的电子证书，视为无效。投标人将自行承担资格审查不通过或不予计分等相应后果。</w:t>
            </w:r>
          </w:p>
        </w:tc>
      </w:tr>
    </w:tbl>
    <w:p w:rsidR="00F87C0D" w:rsidRDefault="00F87C0D" w:rsidP="00F87C0D">
      <w:pPr>
        <w:widowControl w:val="0"/>
        <w:spacing w:line="360" w:lineRule="auto"/>
        <w:ind w:firstLineChars="200" w:firstLine="442"/>
        <w:rPr>
          <w:rFonts w:ascii="宋体" w:hAnsi="宋体" w:cs="宋体"/>
          <w:b/>
          <w:bCs/>
          <w:sz w:val="22"/>
          <w:szCs w:val="22"/>
          <w:lang w:val="zh-TW" w:eastAsia="zh-TW"/>
        </w:rPr>
      </w:pPr>
      <w:r>
        <w:rPr>
          <w:rFonts w:ascii="宋体" w:hAnsi="宋体" w:cs="宋体" w:hint="eastAsia"/>
          <w:b/>
          <w:bCs/>
          <w:sz w:val="22"/>
          <w:szCs w:val="22"/>
          <w:lang w:val="zh-TW" w:eastAsia="zh-TW"/>
        </w:rPr>
        <w:lastRenderedPageBreak/>
        <w:t>一、总 则</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w:t>
      </w:r>
      <w:r>
        <w:rPr>
          <w:rFonts w:ascii="宋体" w:hAnsi="宋体" w:cs="宋体" w:hint="eastAsia"/>
          <w:color w:val="auto"/>
          <w:sz w:val="22"/>
          <w:szCs w:val="22"/>
        </w:rPr>
        <w:t>适用</w:t>
      </w:r>
      <w:r>
        <w:rPr>
          <w:rFonts w:ascii="宋体" w:hAnsi="宋体" w:cs="宋体" w:hint="eastAsia"/>
          <w:color w:val="auto"/>
          <w:sz w:val="22"/>
          <w:szCs w:val="22"/>
          <w:lang w:val="zh-TW" w:eastAsia="zh-TW"/>
        </w:rPr>
        <w:t>法律</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 xml:space="preserve">1.1 </w:t>
      </w:r>
      <w:r>
        <w:rPr>
          <w:rFonts w:ascii="宋体" w:hAnsi="宋体" w:cs="宋体" w:hint="eastAsia"/>
          <w:color w:val="auto"/>
          <w:sz w:val="22"/>
          <w:szCs w:val="22"/>
        </w:rPr>
        <w:t>适用</w:t>
      </w:r>
      <w:r>
        <w:rPr>
          <w:rFonts w:ascii="宋体" w:hAnsi="宋体" w:cs="宋体" w:hint="eastAsia"/>
          <w:color w:val="auto"/>
          <w:sz w:val="22"/>
          <w:szCs w:val="22"/>
          <w:lang w:val="zh-TW" w:eastAsia="zh-TW"/>
        </w:rPr>
        <w:t>执行《中华人民共和国政府采购法》、《政府采购货物和服务招标投标管理办法》等有关法律、规章和规定等。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2、供应商定义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2.1 “供应商”是指参加投标竞争，并符合招标文件规定资格条件的法人、其他组织或者自然人。</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3、货物和服务、用户或使用单位定义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3.1“货物和服务”指本招标文件中所述产品及相关服务。</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3.2“用户或使用单位”是指使用货物及接受服务的单位。</w:t>
      </w:r>
    </w:p>
    <w:p w:rsidR="00F87C0D" w:rsidRDefault="00F87C0D" w:rsidP="00F87C0D">
      <w:pPr>
        <w:pStyle w:val="A1"/>
        <w:widowControl w:val="0"/>
        <w:numPr>
          <w:ilvl w:val="0"/>
          <w:numId w:val="1"/>
        </w:numPr>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政策功能</w:t>
      </w:r>
    </w:p>
    <w:p w:rsidR="00F87C0D" w:rsidRDefault="00F87C0D" w:rsidP="00F87C0D">
      <w:pPr>
        <w:widowControl w:val="0"/>
        <w:autoSpaceDE w:val="0"/>
        <w:autoSpaceDN w:val="0"/>
        <w:spacing w:line="360" w:lineRule="auto"/>
        <w:ind w:firstLineChars="200" w:firstLine="442"/>
        <w:outlineLvl w:val="0"/>
        <w:rPr>
          <w:rFonts w:ascii="宋体" w:hAnsi="宋体" w:cs="宋体"/>
          <w:b/>
          <w:sz w:val="22"/>
          <w:szCs w:val="22"/>
          <w:lang w:val="zh-CN" w:eastAsia="zh-CN"/>
        </w:rPr>
      </w:pPr>
      <w:bookmarkStart w:id="31" w:name="_Toc665"/>
      <w:r>
        <w:rPr>
          <w:rFonts w:ascii="宋体" w:hAnsi="宋体" w:cs="宋体" w:hint="eastAsia"/>
          <w:b/>
          <w:sz w:val="22"/>
          <w:szCs w:val="22"/>
          <w:lang w:eastAsia="zh-CN"/>
        </w:rPr>
        <w:t>4</w:t>
      </w:r>
      <w:r>
        <w:rPr>
          <w:rFonts w:ascii="宋体" w:hAnsi="宋体" w:cs="宋体" w:hint="eastAsia"/>
          <w:b/>
          <w:sz w:val="22"/>
          <w:szCs w:val="22"/>
          <w:lang w:val="zh-CN" w:eastAsia="zh-CN"/>
        </w:rPr>
        <w:t>.1 中小企业、监狱企业、残疾人福利性单位相关政策</w:t>
      </w:r>
      <w:bookmarkEnd w:id="31"/>
    </w:p>
    <w:p w:rsidR="00F87C0D" w:rsidRDefault="00F87C0D" w:rsidP="00F87C0D">
      <w:pPr>
        <w:widowControl w:val="0"/>
        <w:autoSpaceDE w:val="0"/>
        <w:autoSpaceDN w:val="0"/>
        <w:spacing w:line="360" w:lineRule="auto"/>
        <w:ind w:firstLineChars="200" w:firstLine="440"/>
        <w:outlineLvl w:val="0"/>
        <w:rPr>
          <w:rFonts w:ascii="宋体" w:hAnsi="宋体" w:cs="宋体"/>
          <w:sz w:val="22"/>
          <w:szCs w:val="22"/>
          <w:lang w:eastAsia="zh-CN"/>
        </w:rPr>
      </w:pPr>
      <w:bookmarkStart w:id="32" w:name="_Toc870"/>
      <w:r>
        <w:rPr>
          <w:rFonts w:ascii="宋体" w:hAnsi="宋体" w:cs="宋体" w:hint="eastAsia"/>
          <w:sz w:val="22"/>
          <w:szCs w:val="22"/>
          <w:lang w:eastAsia="zh-CN"/>
        </w:rPr>
        <w:t>（1）政府采购促进中小企业发展，小企业（含小型、微型企业）提供的产品和服务在评标时将获得优势，参加投标的小企业，应当提供《中小企业声明函》（“中小企业划型标准”详见《关于印发中小企业划型标准规定的通知》工信部联企业〔2011〕300号及《国家统计局关于印发统计上大中小微型企业划分办法的通知》国统字〔2011〕75号）。</w:t>
      </w:r>
      <w:bookmarkEnd w:id="32"/>
    </w:p>
    <w:p w:rsidR="00F87C0D" w:rsidRDefault="00F87C0D" w:rsidP="00F87C0D">
      <w:pPr>
        <w:widowControl w:val="0"/>
        <w:autoSpaceDE w:val="0"/>
        <w:autoSpaceDN w:val="0"/>
        <w:spacing w:line="360" w:lineRule="auto"/>
        <w:ind w:firstLineChars="200" w:firstLine="440"/>
        <w:outlineLvl w:val="0"/>
        <w:rPr>
          <w:rFonts w:ascii="宋体" w:hAnsi="宋体" w:cs="宋体"/>
          <w:sz w:val="22"/>
          <w:szCs w:val="22"/>
          <w:lang w:eastAsia="zh-CN"/>
        </w:rPr>
      </w:pPr>
      <w:bookmarkStart w:id="33" w:name="_Toc14371"/>
      <w:r>
        <w:rPr>
          <w:rFonts w:ascii="宋体" w:hAnsi="宋体" w:cs="宋体" w:hint="eastAsia"/>
          <w:sz w:val="22"/>
          <w:szCs w:val="22"/>
          <w:lang w:eastAsia="zh-CN"/>
        </w:rPr>
        <w:t>（2）对于专门面向中小企业或小型、微型企业的项目，只面向中小企业或小型、微型企业采购。对于非专门面向中小企业的项目，对符合规定的小微企业报价给予10%的扣除，用扣除后的价格参加</w:t>
      </w:r>
      <w:r>
        <w:rPr>
          <w:rFonts w:ascii="宋体" w:hAnsi="宋体" w:cs="宋体" w:hint="eastAsia"/>
          <w:sz w:val="22"/>
          <w:szCs w:val="22"/>
          <w:lang w:eastAsia="zh-CN"/>
        </w:rPr>
        <w:lastRenderedPageBreak/>
        <w:t>评审。</w:t>
      </w:r>
      <w:bookmarkEnd w:id="33"/>
    </w:p>
    <w:p w:rsidR="00F87C0D" w:rsidRDefault="00F87C0D" w:rsidP="00F87C0D">
      <w:pPr>
        <w:widowControl w:val="0"/>
        <w:autoSpaceDE w:val="0"/>
        <w:autoSpaceDN w:val="0"/>
        <w:spacing w:line="360" w:lineRule="auto"/>
        <w:ind w:firstLineChars="200" w:firstLine="440"/>
        <w:outlineLvl w:val="0"/>
        <w:rPr>
          <w:rFonts w:ascii="宋体" w:hAnsi="宋体" w:cs="宋体"/>
          <w:b/>
          <w:bCs/>
          <w:sz w:val="22"/>
          <w:szCs w:val="22"/>
          <w:lang w:eastAsia="zh-CN"/>
        </w:rPr>
      </w:pPr>
      <w:bookmarkStart w:id="34" w:name="_Toc19244"/>
      <w:r>
        <w:rPr>
          <w:rFonts w:ascii="宋体" w:hAnsi="宋体" w:cs="宋体" w:hint="eastAsia"/>
          <w:sz w:val="22"/>
          <w:szCs w:val="22"/>
          <w:lang w:eastAsia="zh-CN"/>
        </w:rPr>
        <w:t>（3）对于接受供应商以联合体形式参加采购活动的项目，小型、微型企业联合体应当符合《政府采购促进中小企业发展管理办法》的通知（财库〔2020〕46号）第四条的规定。联合协议中约定，小型、微型企业的协议合同金额占到联合体协议合同总金额30%以上的，给予联合体4%的价格扣除。联合体各方均为小型、微型企业的，联合体视同为小型、微型企业给予10%价格扣除。组成联合体的大中型企业和其他自然人、法人或者其他组织，与小型、微型企业之间不得存在投资关系。</w:t>
      </w:r>
      <w:r>
        <w:rPr>
          <w:rFonts w:ascii="宋体" w:hAnsi="宋体" w:cs="宋体" w:hint="eastAsia"/>
          <w:b/>
          <w:bCs/>
          <w:sz w:val="22"/>
          <w:szCs w:val="22"/>
          <w:lang w:eastAsia="zh-CN"/>
        </w:rPr>
        <w:t>（本项目不适用）</w:t>
      </w:r>
      <w:bookmarkEnd w:id="34"/>
    </w:p>
    <w:p w:rsidR="00F87C0D" w:rsidRDefault="00F87C0D" w:rsidP="00F87C0D">
      <w:pPr>
        <w:widowControl w:val="0"/>
        <w:autoSpaceDE w:val="0"/>
        <w:autoSpaceDN w:val="0"/>
        <w:spacing w:line="360" w:lineRule="auto"/>
        <w:ind w:firstLineChars="200" w:firstLine="440"/>
        <w:outlineLvl w:val="0"/>
        <w:rPr>
          <w:rFonts w:ascii="宋体" w:hAnsi="宋体" w:cs="宋体"/>
          <w:sz w:val="22"/>
          <w:szCs w:val="22"/>
          <w:lang w:eastAsia="zh-CN"/>
        </w:rPr>
      </w:pPr>
      <w:bookmarkStart w:id="35" w:name="_Toc14918"/>
      <w:r>
        <w:rPr>
          <w:rFonts w:ascii="宋体" w:hAnsi="宋体" w:cs="宋体" w:hint="eastAsia"/>
          <w:sz w:val="22"/>
          <w:szCs w:val="22"/>
          <w:lang w:eastAsia="zh-CN"/>
        </w:rPr>
        <w:t>（4）根据《财库〔2014〕68号》监狱企业视同小型、微型企业，享受中小企业发展的政府采购政策（监狱企业参加政府采购活动时，应当提供由省级以上监狱管理局、戒毒管理局（含新疆生产建设兵团）出具的属于监狱企业的证明文件），未提供上述资料的报价，其价格不予扣除。</w:t>
      </w:r>
      <w:bookmarkEnd w:id="35"/>
    </w:p>
    <w:p w:rsidR="00F87C0D" w:rsidRDefault="00F87C0D" w:rsidP="00F87C0D">
      <w:pPr>
        <w:widowControl w:val="0"/>
        <w:autoSpaceDE w:val="0"/>
        <w:autoSpaceDN w:val="0"/>
        <w:spacing w:line="360" w:lineRule="auto"/>
        <w:ind w:firstLineChars="200" w:firstLine="440"/>
        <w:outlineLvl w:val="0"/>
        <w:rPr>
          <w:rFonts w:ascii="宋体" w:hAnsi="宋体" w:cs="宋体"/>
          <w:sz w:val="22"/>
          <w:szCs w:val="22"/>
          <w:lang w:eastAsia="zh-CN"/>
        </w:rPr>
      </w:pPr>
      <w:bookmarkStart w:id="36" w:name="_Toc136"/>
      <w:r>
        <w:rPr>
          <w:rFonts w:ascii="宋体" w:hAnsi="宋体" w:cs="宋体" w:hint="eastAsia"/>
          <w:sz w:val="22"/>
          <w:szCs w:val="22"/>
          <w:lang w:eastAsia="zh-CN"/>
        </w:rPr>
        <w:t>（5）根据《财库〔2017〕141号》符合条件的残疾人福利性单位视同小型、微型企业，享受中小企业发展的政府采购政策。残疾人福利性单位属于小型、微型企业的，不重复享受政策。参加投标的残疾人福利性单位，应当提供 《残疾人福利性单位声明函》，未提供上述资料的报价，其价格不予扣除。</w:t>
      </w:r>
      <w:bookmarkEnd w:id="36"/>
    </w:p>
    <w:p w:rsidR="00F87C0D" w:rsidRDefault="00F87C0D" w:rsidP="00F87C0D">
      <w:pPr>
        <w:widowControl w:val="0"/>
        <w:autoSpaceDE w:val="0"/>
        <w:autoSpaceDN w:val="0"/>
        <w:spacing w:line="360" w:lineRule="auto"/>
        <w:ind w:firstLineChars="200" w:firstLine="440"/>
        <w:outlineLvl w:val="0"/>
        <w:rPr>
          <w:rFonts w:ascii="宋体" w:hAnsi="宋体" w:cs="宋体"/>
          <w:sz w:val="22"/>
          <w:szCs w:val="22"/>
          <w:lang w:eastAsia="zh-CN"/>
        </w:rPr>
      </w:pPr>
      <w:bookmarkStart w:id="37" w:name="_Toc3714"/>
      <w:r>
        <w:rPr>
          <w:rFonts w:ascii="宋体" w:hAnsi="宋体" w:cs="宋体" w:hint="eastAsia"/>
          <w:sz w:val="22"/>
          <w:szCs w:val="22"/>
          <w:lang w:eastAsia="zh-CN"/>
        </w:rPr>
        <w:t>（6）参加政府采购活动的中小企业应当按“关于印发《政府采购促进中小企业发展管理办法》的通知[财库〔2020〕46号]” 规定提供《中小企业声明函》，未提供上述资料的报价，其价格不予扣除。</w:t>
      </w:r>
      <w:bookmarkEnd w:id="37"/>
    </w:p>
    <w:p w:rsidR="00F87C0D" w:rsidRDefault="00F87C0D" w:rsidP="00F87C0D">
      <w:pPr>
        <w:widowControl w:val="0"/>
        <w:autoSpaceDE w:val="0"/>
        <w:autoSpaceDN w:val="0"/>
        <w:spacing w:line="360" w:lineRule="auto"/>
        <w:ind w:firstLineChars="200" w:firstLine="440"/>
        <w:outlineLvl w:val="0"/>
        <w:rPr>
          <w:rFonts w:ascii="宋体" w:hAnsi="宋体" w:cs="宋体"/>
          <w:sz w:val="22"/>
          <w:szCs w:val="22"/>
          <w:lang w:eastAsia="zh-CN"/>
        </w:rPr>
      </w:pPr>
      <w:bookmarkStart w:id="38" w:name="_Toc12293"/>
      <w:r>
        <w:rPr>
          <w:rFonts w:ascii="宋体" w:hAnsi="宋体" w:cs="宋体" w:hint="eastAsia"/>
          <w:sz w:val="22"/>
          <w:szCs w:val="22"/>
          <w:lang w:eastAsia="zh-CN"/>
        </w:rPr>
        <w:t>（7）中小企业依据《政府采购促进中小企业发展管理办法》的通知（财库〔2020〕46号）、《关于进一步加大政府采购支持中小企业力度的通知》（财库〔2022〕19号）规定的政策获取政府采购合同后，小微企业不得将合同分包给大中型企业，中型企业不得将合同分包给大型企业。</w:t>
      </w:r>
      <w:bookmarkEnd w:id="38"/>
    </w:p>
    <w:p w:rsidR="00F87C0D" w:rsidRDefault="00F87C0D" w:rsidP="00F87C0D">
      <w:pPr>
        <w:widowControl w:val="0"/>
        <w:shd w:val="clear" w:color="auto" w:fill="FFFFFF"/>
        <w:spacing w:line="360" w:lineRule="auto"/>
        <w:ind w:firstLineChars="200" w:firstLine="442"/>
        <w:rPr>
          <w:rFonts w:ascii="宋体" w:hAnsi="宋体" w:cs="宋体"/>
          <w:b/>
          <w:sz w:val="22"/>
          <w:szCs w:val="22"/>
          <w:lang w:eastAsia="zh-CN"/>
        </w:rPr>
      </w:pPr>
      <w:r>
        <w:rPr>
          <w:rFonts w:ascii="宋体" w:hAnsi="宋体" w:cs="宋体" w:hint="eastAsia"/>
          <w:b/>
          <w:sz w:val="22"/>
          <w:szCs w:val="22"/>
          <w:lang w:eastAsia="zh-CN"/>
        </w:rPr>
        <w:t>4.2 节能产品、环境标志产品政策</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rPr>
        <w:t>（1）政府采购节能产品、环境标志产品实施品目清单管理。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rPr>
        <w:t>（2）拟采购产品属于节能产品、环境标志产品品目清单规定必须强制采购的，实行强制采购。</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rPr>
        <w:t>（3）拟采购产品属于节能产品、环境标志产品品目清单规定优先采购的，在性能、技术、服务等指标同等条件下，实行优先采购，优先采购的成交标准详见本磋商文件第三章。</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rPr>
        <w:t>（4）参加政府采购活动的节能产品、环境标志产品供应商应当提供国家确定的认证机构出具的、处于有效期之内的节能产品、环境标志产品认证证书。</w:t>
      </w:r>
    </w:p>
    <w:p w:rsidR="00F87C0D" w:rsidRDefault="00F87C0D" w:rsidP="00F87C0D">
      <w:pPr>
        <w:pStyle w:val="A1"/>
        <w:widowControl w:val="0"/>
        <w:spacing w:line="360" w:lineRule="auto"/>
        <w:ind w:firstLineChars="200" w:firstLine="442"/>
        <w:rPr>
          <w:rFonts w:ascii="宋体" w:hAnsi="宋体" w:cs="宋体"/>
          <w:b/>
          <w:bCs/>
          <w:color w:val="auto"/>
          <w:sz w:val="22"/>
          <w:szCs w:val="22"/>
          <w:lang w:val="zh-TW"/>
        </w:rPr>
      </w:pPr>
      <w:r>
        <w:rPr>
          <w:rFonts w:ascii="宋体" w:hAnsi="宋体" w:cs="宋体" w:hint="eastAsia"/>
          <w:b/>
          <w:bCs/>
          <w:color w:val="auto"/>
          <w:sz w:val="22"/>
          <w:szCs w:val="22"/>
          <w:lang w:val="zh-TW"/>
        </w:rPr>
        <w:t>4.3 进口产品政策（本项目不适用）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rPr>
        <w:t>（1）除在磋商文件另有规定外，不允许进口产品参加。进口产品认定依照《财政部关于政府采购进口产品管理有关问题的通知》（财办库〔2008〕248号）的规定。</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rPr>
        <w:t>（2）允许进口产品参加的，满足需求的国内产品可以参加。</w:t>
      </w:r>
    </w:p>
    <w:p w:rsidR="00F87C0D" w:rsidRDefault="00F87C0D" w:rsidP="00F87C0D">
      <w:pPr>
        <w:pStyle w:val="A1"/>
        <w:widowControl w:val="0"/>
        <w:spacing w:line="360" w:lineRule="auto"/>
        <w:ind w:firstLineChars="200" w:firstLine="440"/>
        <w:rPr>
          <w:color w:val="auto"/>
          <w:sz w:val="22"/>
          <w:szCs w:val="22"/>
          <w:lang w:val="zh-TW" w:eastAsia="zh-TW"/>
        </w:rPr>
      </w:pPr>
      <w:r>
        <w:rPr>
          <w:rFonts w:ascii="宋体" w:hAnsi="宋体" w:cs="宋体" w:hint="eastAsia"/>
          <w:color w:val="auto"/>
          <w:sz w:val="22"/>
          <w:szCs w:val="22"/>
          <w:lang w:val="zh-TW" w:eastAsia="zh-TW"/>
        </w:rPr>
        <w:lastRenderedPageBreak/>
        <w:t>（3）允许进口产品参加的，优先采购向我国企业转让技术、与我国企业签订消化吸收再创新方案</w:t>
      </w:r>
      <w:r>
        <w:rPr>
          <w:rFonts w:hint="eastAsia"/>
          <w:color w:val="auto"/>
          <w:sz w:val="22"/>
          <w:szCs w:val="22"/>
        </w:rPr>
        <w:t>的供应商的进口产品。</w:t>
      </w:r>
    </w:p>
    <w:p w:rsidR="00F87C0D" w:rsidRDefault="00F87C0D" w:rsidP="00F87C0D">
      <w:pPr>
        <w:pStyle w:val="A1"/>
        <w:widowControl w:val="0"/>
        <w:spacing w:line="360" w:lineRule="auto"/>
        <w:ind w:firstLineChars="200" w:firstLine="442"/>
        <w:rPr>
          <w:rFonts w:ascii="宋体" w:hAnsi="宋体" w:cs="宋体"/>
          <w:b/>
          <w:bCs/>
          <w:color w:val="auto"/>
          <w:sz w:val="22"/>
          <w:szCs w:val="22"/>
          <w:lang w:val="zh-TW" w:eastAsia="zh-TW"/>
        </w:rPr>
      </w:pPr>
      <w:r>
        <w:rPr>
          <w:rFonts w:ascii="宋体" w:hAnsi="宋体" w:cs="宋体" w:hint="eastAsia"/>
          <w:b/>
          <w:bCs/>
          <w:color w:val="auto"/>
          <w:sz w:val="22"/>
          <w:szCs w:val="22"/>
          <w:lang w:val="zh-TW" w:eastAsia="zh-TW"/>
        </w:rPr>
        <w:t>二、招标文件构成</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5、招标文件组成</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5.1 招标文件组成：投标邀请、投标人须知、投标人应当提交的资格和资信证明文件、投标报价要求、投标文件编制要求和投标保证金缴纳方式、招标项目的技术规格、要求和数量、合同主要条款及合同签订方式、交货和提供服务的时间、付款条件、评标方法、评标标准、无效投标和废标条款、附件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5.2 招标的最小单位是包。招标货物数量及技术要求中未分包的，投标人对要求提供的货物和服务不得部分投标；招标货物数量及技术要求中已经分包的，可以以包为单位投标。</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5.3 代理机构如果要求投标人按照招标文件规定提交备选投标方案的，投标人可以提交备选方案；否则，备选方案将被拒绝。</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6、招标文件的澄清、补充或修改</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6.1 代理机构对已发出的招标文件进行必要澄清、补充或者修改的，将在招标文件要求提交投标文件截止时间十五日前，在原招标公告媒体发布更正公告，该澄清、补充或者修改的内容为招标文件的组成部分。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6.2 代理机构在招标文件要求提交投标文件截止时间三日前，有权决定延长投标截止时间和开标时间，并在原采购信息发布媒体上发布变更公告。</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6.3 为使投标人在准备投标时，有合理的时间考虑招标文件的补充或修改，招标代理机构将视情况可能推迟投标截止时间和开标时间，并将此变更以书面形式通知所有的投标人。</w:t>
      </w:r>
    </w:p>
    <w:p w:rsidR="00F87C0D" w:rsidRDefault="00F87C0D" w:rsidP="00F87C0D">
      <w:pPr>
        <w:pStyle w:val="A1"/>
        <w:widowControl w:val="0"/>
        <w:spacing w:line="360" w:lineRule="auto"/>
        <w:ind w:firstLineChars="200" w:firstLine="442"/>
        <w:rPr>
          <w:rFonts w:ascii="宋体" w:hAnsi="宋体" w:cs="宋体"/>
          <w:b/>
          <w:bCs/>
          <w:color w:val="auto"/>
          <w:sz w:val="22"/>
          <w:szCs w:val="22"/>
          <w:lang w:val="zh-TW" w:eastAsia="zh-TW"/>
        </w:rPr>
      </w:pPr>
      <w:r>
        <w:rPr>
          <w:rFonts w:ascii="宋体" w:hAnsi="宋体" w:cs="宋体" w:hint="eastAsia"/>
          <w:b/>
          <w:bCs/>
          <w:color w:val="auto"/>
          <w:sz w:val="22"/>
          <w:szCs w:val="22"/>
          <w:lang w:val="zh-TW" w:eastAsia="zh-TW"/>
        </w:rPr>
        <w:t>三、投标文件的编制</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7、投标文件的语言、计量单位、货币和编制</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7.1 投标人提交的投标文件、技术文件和资料，包括图纸中的说明，以及投标人与代理机构就有关投标的所有来往函电均应使用中文。投标文件中若有英文或其他语言文字的资料，应提供相应的中文翻译资料。对不同文本投标文件的解释发生异议的，以中文文本为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7.2 投标人所使用的计量单位应为国家法定计量单位。</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7.3 投标人应用人民币报价。</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7.4 投标文件应字迹清楚、内容齐全、不得涂改。如有修改，修改处须有投标人公章或投标专用章和法定代表人或其授权的投标人代表签字。</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7.5 投标文件应按照招标文件规定的顺序，统一用A4规格幅面打印、装订成册并编制目录，由于编排混乱导致投标文件被误读或查找不到，责任由投标人承担。</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lastRenderedPageBreak/>
        <w:t>7.6 投标人应在投标文件中写清相应的项目编号、项目名称、投标人全称、地址、电话、传真等。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7.7 投标人根据招标文件载明的标的采购项目实际情况，拟在中标后将中标项目的非主体、非关键性工作交由他人完成的，应当在投标文件中载明。</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8、投标文件的组成</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8.1 投标人应当根据招标文件要求编制投标文件，投标文件应对招标文件提出的要求和条件作出实质性响应，并在《商务条款偏离表》和《技术规格偏离表》等处逐条标明满足与否。</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8.2 投标文件由商务部分、技术部分、价格部分以及其他部分组成。</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9、投标文件的商务部分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9.1 商务部分是证明投标人有资格参加投标和中标后有能力履行合同的文件，这些文件应能满足招标文件的要求，包括但不限于下列文件，其中加“★”项目不得有缺失或无效：</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（1）★投标函（投标申请及声明）；</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（2）★法定代表人授权委托书及委托代理人的身份证明文件的复印件；</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（3）★第一章投标邀请书中《中华人民共和国政府采购法》规定的资格条件证明文件；</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 xml:space="preserve">（4）★第一章投标邀请书中采购人根据采购项目的特殊要求规定的特定条件证明文件； </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（5）《开标一览表》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（6）《分项报价表》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（7）★《商务条款偏离表》；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w:t>
      </w:r>
      <w:r>
        <w:rPr>
          <w:rFonts w:ascii="宋体" w:hAnsi="宋体" w:cs="宋体" w:hint="eastAsia"/>
          <w:color w:val="auto"/>
          <w:sz w:val="22"/>
          <w:szCs w:val="22"/>
        </w:rPr>
        <w:t>8</w:t>
      </w:r>
      <w:r>
        <w:rPr>
          <w:rFonts w:ascii="宋体" w:hAnsi="宋体" w:cs="宋体" w:hint="eastAsia"/>
          <w:color w:val="auto"/>
          <w:sz w:val="22"/>
          <w:szCs w:val="22"/>
          <w:lang w:val="zh-TW" w:eastAsia="zh-TW"/>
        </w:rPr>
        <w:t>）供应商认为需要提供的其他资格证明文件和商务资料。</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10、投标文件的技术部分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技术部分是证明供应商提供的货物或服务是合格的、并符合招标文件要求的证明文件，以及对服务的详细说明，这些文件可以是文字资料、图纸和数据等。提供的货物和服务如与招标文件要求有不符之处，应说明其差别之所在。包括但不限于下列文件，其中加“★”项目不得有缺失或无效：</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 xml:space="preserve"> （1）技术说明和方案；</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 xml:space="preserve"> （2）★《技术条款偏离表》；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 xml:space="preserve"> （3）服务承诺；</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（4）投标人拟投入本项目的设备、人员情况一览表；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 xml:space="preserve"> （5）供应商认为需要提供的其他技术资料。</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11、投标文件的价格部分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11.1价格部分是对货物和服务价格构成的说明，招标文件如没有特别说明的话，对每一项货物和服务仅接受一个价格。</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lastRenderedPageBreak/>
        <w:t>11.2报价应包含本次招标项目有关的所有费用，以及技术资料、支付给员工的工资和国家强制缴纳的各种社会保障资金，以及投标人认为需要的其他费用等。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11.3投标人的任何错漏、优惠、竞争性报价不得作为减轻责任、减少货物和服务、增加收费、降低质量的理由。</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11.4 投标人应在《开标一览表》、《投标分项报价》等标明投标货物或服务的单价、总价以及分项报价。投标人系中小企业（含中型、小型、微型企业），并提供本企业制造的货物、承担的工程或者服务，或者提供其他中小企业制造的货物，须在《开标一览表》、《投标分项报价》中注明。</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11.5 《开标一览表》一式两份，一份装订在投标文件中，一份单独封装，并标明“开标一览表”字样，要求单独封装并标明“开标一览表”字样，随投标文件一并递交，以便唱标时使用，未单独提供不构成招标文件的完整性</w:t>
      </w:r>
      <w:r>
        <w:rPr>
          <w:rFonts w:ascii="宋体" w:hAnsi="宋体" w:cs="宋体" w:hint="eastAsia"/>
          <w:color w:val="auto"/>
          <w:sz w:val="22"/>
          <w:szCs w:val="22"/>
        </w:rPr>
        <w:t>偏离</w:t>
      </w:r>
      <w:r>
        <w:rPr>
          <w:rFonts w:ascii="宋体" w:hAnsi="宋体" w:cs="宋体" w:hint="eastAsia"/>
          <w:color w:val="auto"/>
          <w:sz w:val="22"/>
          <w:szCs w:val="22"/>
          <w:lang w:val="zh-TW" w:eastAsia="zh-TW"/>
        </w:rPr>
        <w:t>。</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11.6本项目</w:t>
      </w:r>
      <w:r>
        <w:rPr>
          <w:rFonts w:ascii="宋体" w:hAnsi="宋体" w:cs="宋体" w:hint="eastAsia"/>
          <w:color w:val="auto"/>
          <w:sz w:val="22"/>
          <w:szCs w:val="22"/>
        </w:rPr>
        <w:t>最高限价</w:t>
      </w:r>
      <w:r>
        <w:rPr>
          <w:rFonts w:ascii="宋体" w:hAnsi="宋体" w:cs="宋体" w:hint="eastAsia"/>
          <w:color w:val="auto"/>
          <w:sz w:val="22"/>
          <w:szCs w:val="22"/>
          <w:lang w:val="zh-TW" w:eastAsia="zh-TW"/>
        </w:rPr>
        <w:t>详见招标公告，投标人的投标报价不得超过</w:t>
      </w:r>
      <w:r>
        <w:rPr>
          <w:rFonts w:ascii="宋体" w:hAnsi="宋体" w:cs="宋体" w:hint="eastAsia"/>
          <w:color w:val="auto"/>
          <w:sz w:val="22"/>
          <w:szCs w:val="22"/>
        </w:rPr>
        <w:t>最高限价</w:t>
      </w:r>
      <w:r>
        <w:rPr>
          <w:rFonts w:ascii="宋体" w:hAnsi="宋体" w:cs="宋体" w:hint="eastAsia"/>
          <w:color w:val="auto"/>
          <w:sz w:val="22"/>
          <w:szCs w:val="22"/>
          <w:lang w:val="zh-TW" w:eastAsia="zh-TW"/>
        </w:rPr>
        <w:t>。超过</w:t>
      </w:r>
      <w:r>
        <w:rPr>
          <w:rFonts w:ascii="宋体" w:hAnsi="宋体" w:cs="宋体" w:hint="eastAsia"/>
          <w:color w:val="auto"/>
          <w:sz w:val="22"/>
          <w:szCs w:val="22"/>
        </w:rPr>
        <w:t>最高限价</w:t>
      </w:r>
      <w:r>
        <w:rPr>
          <w:rFonts w:ascii="宋体" w:hAnsi="宋体" w:cs="宋体" w:hint="eastAsia"/>
          <w:color w:val="auto"/>
          <w:sz w:val="22"/>
          <w:szCs w:val="22"/>
          <w:lang w:val="zh-TW" w:eastAsia="zh-TW"/>
        </w:rPr>
        <w:t>的投标文件，按无效投标处理。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12、投标文件的其他部分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12.1 其他部分由投标人根据编制投标文件需要提供的其他相关文件。</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13、投标保证金（</w:t>
      </w:r>
      <w:r>
        <w:rPr>
          <w:rFonts w:ascii="宋体" w:hAnsi="宋体" w:cs="宋体" w:hint="eastAsia"/>
          <w:color w:val="auto"/>
          <w:sz w:val="22"/>
          <w:szCs w:val="22"/>
        </w:rPr>
        <w:t>本项目无</w:t>
      </w:r>
      <w:r>
        <w:rPr>
          <w:rFonts w:ascii="宋体" w:hAnsi="宋体" w:cs="宋体" w:hint="eastAsia"/>
          <w:color w:val="auto"/>
          <w:sz w:val="22"/>
          <w:szCs w:val="22"/>
          <w:lang w:val="zh-TW" w:eastAsia="zh-TW"/>
        </w:rPr>
        <w:t>）</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13.1 投标人应按照投标邀请提交投标保证金，并作为其投标的一部分。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13.2 投标保证金应按照投标邀请规定的数额和办法缴纳。</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13.3 未中标供应商人的投标保证金，将在中标通知发出后五个工作日内无息退还。未中标供应商应主动与投标文件接收人联系办理投标保证金退还事宜，以及办理退还手续，由于投标人的自身原因未及时办理投标保证金退还的，其责任和由此造成的后果由投标人自行承担。</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13.4 中标供应商的投标保证金，将在采购合同签订后五个工作日内无息退还。</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13.5 下列任何情况发生时，投标保证金不予退还：</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（1）投标人在投标截止时间后至投标有效期期满前撤回其投标的；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（2）中标通知书发出后三十天内，中标供应商未与采购人签订合同的；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（3）提供虚假材料谋取中标的；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（4）经查实属于串通投标的等。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14、投标有效期</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14.1 自开标之日起90天内投标有效。</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14.2 在特殊情况下，在原投标有效期截止之前，代理机构可要求投标人同意延长投标有效期，这种要求与答复均以书面形式提交。投标人可拒绝这种要求，并且不影响保证金退还。接收延长投标有效期的投标人将不会要求和允许修正其投标，而只会被要求相应地延长其投标保证金的有效期。</w:t>
      </w:r>
      <w:r>
        <w:rPr>
          <w:rFonts w:ascii="宋体" w:hAnsi="宋体" w:cs="宋体" w:hint="eastAsia"/>
          <w:color w:val="auto"/>
          <w:sz w:val="22"/>
          <w:szCs w:val="22"/>
          <w:lang w:val="zh-TW" w:eastAsia="zh-TW"/>
        </w:rPr>
        <w:lastRenderedPageBreak/>
        <w:t>在这种情况下，有关投标保证金的退还规定在延长了的有效期内继续有效。</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15、投标文件签署</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15.1 投标文件的正本和副本均由投标人法人代表或经正式授权并对投标人有约束力的委托代理人签字。</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16、投标费用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16.1 投标人应承担所有与准备和参加投标有关的费用，无论采购结果如何，代理机构和采购人在任何情况下均无义务和责任承担这些费用。</w:t>
      </w:r>
    </w:p>
    <w:p w:rsidR="00F87C0D" w:rsidRPr="001F4126" w:rsidRDefault="00F87C0D" w:rsidP="001F4126">
      <w:pPr>
        <w:pStyle w:val="A1"/>
        <w:widowControl w:val="0"/>
        <w:spacing w:line="360" w:lineRule="auto"/>
        <w:ind w:firstLineChars="200" w:firstLine="442"/>
        <w:rPr>
          <w:rFonts w:ascii="宋体" w:hAnsi="宋体" w:cs="宋体"/>
          <w:b/>
          <w:bCs/>
          <w:color w:val="auto"/>
          <w:sz w:val="22"/>
          <w:szCs w:val="22"/>
        </w:rPr>
      </w:pPr>
      <w:r>
        <w:rPr>
          <w:rFonts w:ascii="宋体" w:hAnsi="宋体" w:cs="宋体" w:hint="eastAsia"/>
          <w:b/>
          <w:bCs/>
          <w:color w:val="auto"/>
          <w:sz w:val="22"/>
          <w:szCs w:val="22"/>
          <w:lang w:val="zh-TW" w:eastAsia="zh-TW"/>
        </w:rPr>
        <w:t>16.2</w:t>
      </w:r>
      <w:r w:rsidR="00773B56">
        <w:rPr>
          <w:rFonts w:ascii="宋体" w:hAnsi="宋体" w:cs="宋体" w:hint="eastAsia"/>
          <w:b/>
          <w:bCs/>
          <w:color w:val="auto"/>
          <w:sz w:val="22"/>
          <w:szCs w:val="22"/>
          <w:lang w:val="zh-TW" w:eastAsia="zh-TW"/>
        </w:rPr>
        <w:t>本项目</w:t>
      </w:r>
      <w:r w:rsidR="001F4126" w:rsidRPr="001F4126">
        <w:rPr>
          <w:rFonts w:ascii="宋体" w:hAnsi="宋体" w:cs="宋体" w:hint="eastAsia"/>
          <w:b/>
          <w:bCs/>
          <w:color w:val="auto"/>
          <w:sz w:val="22"/>
          <w:szCs w:val="22"/>
        </w:rPr>
        <w:t>代理费用按《江苏省招标代理服务收费的指导意见》(苏招协【2022】002号)招标代理服务费率计算方法的基准价乘以30%计算</w:t>
      </w:r>
      <w:r w:rsidR="003B0EB4">
        <w:rPr>
          <w:rFonts w:ascii="宋体" w:hAnsi="宋体" w:cs="宋体" w:hint="eastAsia"/>
          <w:b/>
          <w:bCs/>
          <w:color w:val="auto"/>
          <w:sz w:val="22"/>
          <w:szCs w:val="22"/>
        </w:rPr>
        <w:t>，</w:t>
      </w:r>
      <w:r w:rsidR="001F4126" w:rsidRPr="001F4126">
        <w:rPr>
          <w:rFonts w:ascii="宋体" w:hAnsi="宋体" w:cs="宋体" w:hint="eastAsia"/>
          <w:b/>
          <w:bCs/>
          <w:color w:val="auto"/>
          <w:sz w:val="22"/>
          <w:szCs w:val="22"/>
        </w:rPr>
        <w:t>清单编制费按【2014】383号文件计费标准计算的基准价乘以30%</w:t>
      </w:r>
      <w:r w:rsidR="001F4126">
        <w:rPr>
          <w:rFonts w:ascii="宋体" w:hAnsi="宋体" w:cs="宋体" w:hint="eastAsia"/>
          <w:b/>
          <w:bCs/>
          <w:color w:val="auto"/>
          <w:sz w:val="22"/>
          <w:szCs w:val="22"/>
        </w:rPr>
        <w:t>计算</w:t>
      </w:r>
      <w:r>
        <w:rPr>
          <w:rFonts w:ascii="宋体" w:hAnsi="宋体" w:cs="宋体" w:hint="eastAsia"/>
          <w:b/>
          <w:bCs/>
          <w:color w:val="auto"/>
          <w:sz w:val="22"/>
          <w:szCs w:val="22"/>
          <w:lang w:val="zh-TW" w:eastAsia="zh-TW"/>
        </w:rPr>
        <w:t>。</w:t>
      </w:r>
      <w:r w:rsidR="001551AC">
        <w:rPr>
          <w:rFonts w:ascii="宋体" w:hAnsi="宋体" w:cs="宋体" w:hint="eastAsia"/>
          <w:b/>
          <w:bCs/>
          <w:color w:val="auto"/>
          <w:sz w:val="22"/>
          <w:szCs w:val="22"/>
          <w:lang w:val="zh-TW"/>
        </w:rPr>
        <w:t>此</w:t>
      </w:r>
      <w:r>
        <w:rPr>
          <w:rFonts w:ascii="宋体" w:hAnsi="宋体" w:cs="宋体" w:hint="eastAsia"/>
          <w:b/>
          <w:bCs/>
          <w:color w:val="auto"/>
          <w:sz w:val="22"/>
          <w:szCs w:val="22"/>
          <w:lang w:val="zh-TW" w:eastAsia="zh-TW"/>
        </w:rPr>
        <w:t>费用已含在投标报价中，结算时不予另计</w:t>
      </w:r>
      <w:r w:rsidR="003B0EB4">
        <w:rPr>
          <w:rFonts w:ascii="宋体" w:hAnsi="宋体" w:cs="宋体" w:hint="eastAsia"/>
          <w:b/>
          <w:bCs/>
          <w:color w:val="auto"/>
          <w:sz w:val="22"/>
          <w:szCs w:val="22"/>
          <w:lang w:val="zh-TW"/>
        </w:rPr>
        <w:t>，</w:t>
      </w:r>
      <w:r>
        <w:rPr>
          <w:rFonts w:ascii="宋体" w:hAnsi="宋体" w:cs="宋体" w:hint="eastAsia"/>
          <w:b/>
          <w:bCs/>
          <w:color w:val="auto"/>
          <w:sz w:val="22"/>
          <w:szCs w:val="22"/>
          <w:lang w:val="zh-TW" w:eastAsia="zh-TW"/>
        </w:rPr>
        <w:t>以上费用由中标人在领取中标通知书前一次性向招标代理机构支付招标服务费。</w:t>
      </w:r>
    </w:p>
    <w:p w:rsidR="00F87C0D" w:rsidRDefault="00F87C0D" w:rsidP="00F87C0D">
      <w:pPr>
        <w:pStyle w:val="A1"/>
        <w:widowControl w:val="0"/>
        <w:spacing w:line="360" w:lineRule="auto"/>
        <w:ind w:firstLineChars="200" w:firstLine="442"/>
        <w:rPr>
          <w:rFonts w:ascii="宋体" w:hAnsi="宋体" w:cs="宋体"/>
          <w:b/>
          <w:bCs/>
          <w:color w:val="auto"/>
          <w:sz w:val="22"/>
          <w:szCs w:val="22"/>
          <w:lang w:val="zh-TW" w:eastAsia="zh-TW"/>
        </w:rPr>
      </w:pPr>
      <w:r>
        <w:rPr>
          <w:rFonts w:ascii="宋体" w:hAnsi="宋体" w:cs="宋体" w:hint="eastAsia"/>
          <w:b/>
          <w:bCs/>
          <w:color w:val="auto"/>
          <w:sz w:val="22"/>
          <w:szCs w:val="22"/>
          <w:lang w:val="zh-TW" w:eastAsia="zh-TW"/>
        </w:rPr>
        <w:t>四、投标文件的递交</w:t>
      </w:r>
    </w:p>
    <w:p w:rsidR="00F87C0D" w:rsidRDefault="00F87C0D" w:rsidP="00F87C0D">
      <w:pPr>
        <w:pStyle w:val="A1"/>
        <w:widowControl w:val="0"/>
        <w:spacing w:line="360" w:lineRule="auto"/>
        <w:ind w:firstLineChars="200" w:firstLine="442"/>
        <w:rPr>
          <w:rFonts w:ascii="宋体" w:hAnsi="宋体" w:cs="宋体"/>
          <w:b/>
          <w:bCs/>
          <w:color w:val="auto"/>
          <w:sz w:val="22"/>
          <w:szCs w:val="22"/>
          <w:lang w:val="zh-TW" w:eastAsia="zh-TW"/>
        </w:rPr>
      </w:pPr>
      <w:r>
        <w:rPr>
          <w:rFonts w:ascii="宋体" w:hAnsi="宋体" w:cs="宋体" w:hint="eastAsia"/>
          <w:b/>
          <w:bCs/>
          <w:color w:val="auto"/>
          <w:sz w:val="22"/>
          <w:szCs w:val="22"/>
          <w:lang w:val="zh-TW" w:eastAsia="zh-TW"/>
        </w:rPr>
        <w:t>17、投标文件的密封和递交</w:t>
      </w:r>
    </w:p>
    <w:p w:rsidR="00F87C0D" w:rsidRDefault="00F87C0D" w:rsidP="00F87C0D">
      <w:pPr>
        <w:widowControl w:val="0"/>
        <w:spacing w:line="360" w:lineRule="auto"/>
        <w:ind w:firstLineChars="200" w:firstLine="440"/>
        <w:jc w:val="both"/>
        <w:textAlignment w:val="baseline"/>
        <w:rPr>
          <w:rFonts w:ascii="宋体" w:hAnsi="宋体"/>
          <w:kern w:val="2"/>
          <w:sz w:val="22"/>
          <w:szCs w:val="22"/>
          <w:lang w:eastAsia="zh-CN"/>
        </w:rPr>
      </w:pPr>
      <w:r>
        <w:rPr>
          <w:rFonts w:ascii="宋体" w:hAnsi="宋体" w:cs="宋体" w:hint="eastAsia"/>
          <w:sz w:val="22"/>
          <w:szCs w:val="22"/>
          <w:lang w:val="zh-TW" w:eastAsia="zh-TW"/>
        </w:rPr>
        <w:t>17.1投标人应当将投标文件密封；投标文件份数：</w:t>
      </w:r>
      <w:r>
        <w:rPr>
          <w:rFonts w:ascii="宋体" w:hAnsi="宋体" w:cs="宋体" w:hint="eastAsia"/>
          <w:sz w:val="22"/>
          <w:szCs w:val="22"/>
          <w:lang w:eastAsia="zh-CN"/>
        </w:rPr>
        <w:t>正本份数：1份，副本份数：4份，</w:t>
      </w:r>
      <w:r>
        <w:rPr>
          <w:rFonts w:ascii="宋体" w:hAnsi="宋体" w:cs="宋体" w:hint="eastAsia"/>
          <w:sz w:val="22"/>
          <w:szCs w:val="22"/>
          <w:shd w:val="clear" w:color="auto" w:fill="FFFFFF"/>
          <w:lang w:val="zh-TW" w:eastAsia="zh-TW"/>
        </w:rPr>
        <w:t>电子版投标文件壹份（电子版须为投标文件盖公章（红章）正本的PDF扫描件，扫描件内容应与纸质文件完全一致。包含控制价清单软件格式</w:t>
      </w:r>
      <w:r>
        <w:rPr>
          <w:rFonts w:ascii="宋体" w:hAnsi="宋体" w:cs="宋体" w:hint="eastAsia"/>
          <w:sz w:val="22"/>
          <w:szCs w:val="22"/>
          <w:shd w:val="clear" w:color="auto" w:fill="FFFFFF"/>
          <w:lang w:val="zh-TW" w:eastAsia="zh-CN"/>
        </w:rPr>
        <w:t>（非加密），</w:t>
      </w:r>
      <w:r>
        <w:rPr>
          <w:rFonts w:ascii="宋体" w:hAnsi="宋体" w:cs="宋体" w:hint="eastAsia"/>
          <w:sz w:val="22"/>
          <w:szCs w:val="22"/>
          <w:shd w:val="clear" w:color="auto" w:fill="FFFFFF"/>
          <w:lang w:val="zh-TW" w:eastAsia="zh-TW"/>
        </w:rPr>
        <w:t>文件名建议修改为公司名+项目编号简写、U盘形式，随纸质正本文件一并提交）。当纸质正本文件与副本、电子版文件不一致时，以纸质正本文件为准。电子版文件用于存档，投标人须承担前述不一致造成的不利后果。每份纸质文件须清楚标明</w:t>
      </w:r>
      <w:r>
        <w:rPr>
          <w:rFonts w:ascii="宋体" w:hAnsi="宋体" w:cs="宋体" w:hint="eastAsia"/>
          <w:sz w:val="22"/>
          <w:szCs w:val="22"/>
          <w:shd w:val="clear" w:color="auto" w:fill="FFFFFF"/>
          <w:lang w:eastAsia="zh-CN"/>
        </w:rPr>
        <w:t>“</w:t>
      </w:r>
      <w:r>
        <w:rPr>
          <w:rFonts w:ascii="宋体" w:hAnsi="宋体" w:cs="宋体" w:hint="eastAsia"/>
          <w:sz w:val="22"/>
          <w:szCs w:val="22"/>
          <w:shd w:val="clear" w:color="auto" w:fill="FFFFFF"/>
          <w:lang w:val="zh-TW" w:eastAsia="zh-TW"/>
        </w:rPr>
        <w:t>正本</w:t>
      </w:r>
      <w:r>
        <w:rPr>
          <w:rFonts w:ascii="宋体" w:hAnsi="宋体" w:cs="宋体" w:hint="eastAsia"/>
          <w:sz w:val="22"/>
          <w:szCs w:val="22"/>
          <w:shd w:val="clear" w:color="auto" w:fill="FFFFFF"/>
          <w:lang w:eastAsia="zh-CN"/>
        </w:rPr>
        <w:t>”</w:t>
      </w:r>
      <w:r>
        <w:rPr>
          <w:rFonts w:ascii="宋体" w:hAnsi="宋体" w:cs="宋体" w:hint="eastAsia"/>
          <w:sz w:val="22"/>
          <w:szCs w:val="22"/>
          <w:shd w:val="clear" w:color="auto" w:fill="FFFFFF"/>
          <w:lang w:val="zh-TW" w:eastAsia="zh-TW"/>
        </w:rPr>
        <w:t>或</w:t>
      </w:r>
      <w:r>
        <w:rPr>
          <w:rFonts w:ascii="宋体" w:hAnsi="宋体" w:cs="宋体" w:hint="eastAsia"/>
          <w:sz w:val="22"/>
          <w:szCs w:val="22"/>
          <w:shd w:val="clear" w:color="auto" w:fill="FFFFFF"/>
          <w:lang w:eastAsia="zh-CN"/>
        </w:rPr>
        <w:t>“</w:t>
      </w:r>
      <w:r>
        <w:rPr>
          <w:rFonts w:ascii="宋体" w:hAnsi="宋体" w:cs="宋体" w:hint="eastAsia"/>
          <w:sz w:val="22"/>
          <w:szCs w:val="22"/>
          <w:shd w:val="clear" w:color="auto" w:fill="FFFFFF"/>
          <w:lang w:val="zh-TW" w:eastAsia="zh-TW"/>
        </w:rPr>
        <w:t>副本</w:t>
      </w:r>
      <w:r>
        <w:rPr>
          <w:rFonts w:ascii="宋体" w:hAnsi="宋体" w:cs="宋体" w:hint="eastAsia"/>
          <w:sz w:val="22"/>
          <w:szCs w:val="22"/>
          <w:shd w:val="clear" w:color="auto" w:fill="FFFFFF"/>
          <w:lang w:eastAsia="zh-CN"/>
        </w:rPr>
        <w:t>”</w:t>
      </w:r>
      <w:r>
        <w:rPr>
          <w:rFonts w:ascii="宋体" w:hAnsi="宋体" w:cs="宋体" w:hint="eastAsia"/>
          <w:sz w:val="22"/>
          <w:szCs w:val="22"/>
          <w:shd w:val="clear" w:color="auto" w:fill="FFFFFF"/>
          <w:lang w:val="zh-TW" w:eastAsia="zh-TW"/>
        </w:rPr>
        <w:t>字样。</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17.2 投标文件正本和所有副本均需打印或用不褪色墨水书写，并由投标人法定代表人或授权代表签字。</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17.3 投标文件不应有涂改、增删之处，如必须修改时，修改处必须有投标人法定代表人或授权代表签字，但技术标部分除外，任何情况下不予修改。</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17.4 投标人应当在招标文件要求提交投标文件的截止时间前，将密封的投标文件送达投标地点。</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18、有下列情形的投标文件将拒收：</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18.1在招标文件要求提交投标文件的截止时间之后送达的。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19、投标文件的修改和撤回</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19.1 投标人在投标截止时间前，可以对所递交的投标文件进行补充、修改或撤回，并书面通知代理机构。补充、修改的内容应当按照招标文件要求签署、盖章，并作为投标文件的组成部分。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19.2 投标截止时间之后，投标文件不得撤回。</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lastRenderedPageBreak/>
        <w:t>20、诚实信用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20.1 投标人之间不得相互串通投标报价，不得妨碍其他投标人的公平竞争，不得损害采购人和其他投标人的合法权益。</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20.2 投标人不得以向代理机构工作人员、评标委员会成员行贿或者采取其他不正当手段谋取中标。</w:t>
      </w:r>
    </w:p>
    <w:p w:rsidR="00F87C0D" w:rsidRDefault="00F87C0D" w:rsidP="00F87C0D">
      <w:pPr>
        <w:pStyle w:val="A1"/>
        <w:widowControl w:val="0"/>
        <w:spacing w:line="360" w:lineRule="auto"/>
        <w:ind w:firstLineChars="200" w:firstLine="442"/>
        <w:rPr>
          <w:rFonts w:ascii="宋体" w:hAnsi="宋体" w:cs="宋体"/>
          <w:b/>
          <w:bCs/>
          <w:color w:val="auto"/>
          <w:sz w:val="22"/>
          <w:szCs w:val="22"/>
          <w:lang w:val="zh-TW" w:eastAsia="zh-TW"/>
        </w:rPr>
      </w:pPr>
      <w:r>
        <w:rPr>
          <w:rFonts w:ascii="宋体" w:hAnsi="宋体" w:cs="宋体" w:hint="eastAsia"/>
          <w:b/>
          <w:bCs/>
          <w:color w:val="auto"/>
          <w:sz w:val="22"/>
          <w:szCs w:val="22"/>
          <w:lang w:val="zh-TW" w:eastAsia="zh-TW"/>
        </w:rPr>
        <w:t>五、开标、评标与定标</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21、开标</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21.1 代理机构将在招标文件确定的时间和地点进行公开开标。投标人的授权委托人必须在投标截止时间前到达开标现场，携带本人身份证原件及授权委托书原件参加开标会，否则其投标将被拒绝。</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21.2 开标时，代理机构将邀请投标人代表或公证机构检查投标文件的密封情况，经确认无误后，由代理机构工作人员当众拆封，宣读投标人名称、投标价格、招标文件允许提供的备选投标人案和投标文件的其他主要内容。</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21.3 未宣读的投标价格、价格折扣和招标文件允许提供的备选投标方案等实质性内容，评标时不予承认。</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21.4 开标时，《开标一览表》内容与投标文件中明细表内容不一致的，以《开标一览表》为准。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21.5 投标文件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21.6投标截止时间结束后参加投标的供应商不足三家的，</w:t>
      </w:r>
      <w:r>
        <w:rPr>
          <w:rFonts w:ascii="宋体" w:hAnsi="宋体" w:cs="宋体" w:hint="eastAsia"/>
          <w:color w:val="auto"/>
          <w:sz w:val="22"/>
          <w:szCs w:val="22"/>
        </w:rPr>
        <w:t>不得开标</w:t>
      </w:r>
      <w:r>
        <w:rPr>
          <w:rFonts w:ascii="宋体" w:hAnsi="宋体" w:cs="宋体" w:hint="eastAsia"/>
          <w:color w:val="auto"/>
          <w:sz w:val="22"/>
          <w:szCs w:val="22"/>
          <w:lang w:val="zh-TW" w:eastAsia="zh-TW"/>
        </w:rPr>
        <w:t>。</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22、评标</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22.1 评标组织</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22.1.1 评标工作由代理机构负责组织，具体评标事务由依法组建的评标委员会负责，并独立履行下列职责：</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（1）审查投标文件是否符合招标文件要求，并作出评价；</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（2）要求投标供应商对投标文件有关事项作出解释或者澄清；</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（3）推荐中标候选供应商名单，或者按照招标文件规定直接确定中标供应商；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（4）向代理机构或者有关部门报告非法干预评标工作的行为。</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22.1.2 评标委员会由采购人代表和有关技术、经济等方面的专家组成，独立开展评审工作。</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22.2  评标程序</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22.2.1 投标文件的资格性检查。依据法律法规和招标文件的规定，对投标文件中资格证明、投</w:t>
      </w:r>
      <w:r>
        <w:rPr>
          <w:rFonts w:ascii="宋体" w:hAnsi="宋体" w:cs="宋体" w:hint="eastAsia"/>
          <w:color w:val="auto"/>
          <w:sz w:val="22"/>
          <w:szCs w:val="22"/>
          <w:lang w:val="zh-TW" w:eastAsia="zh-TW"/>
        </w:rPr>
        <w:lastRenderedPageBreak/>
        <w:t>标保证金等进行审查，以确定供应商是否具备投标资格。投标文件有下列情况之一的，在资格性、符合性检查时按照无效投标处理：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（1）不具备采购文件中规定资格条件的；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（2）未按照采购文件规定要求密封、签署、盖章的 ；</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（3）投标人被“信用中国”网站（www.creditchina.gov.cn）、“中国政府采购网"(www.ccgp.gov.cn)列入失信被执行人、重大税收违法案件当事人名单、政府采购严重违法失信行为记录名单的。</w:t>
      </w:r>
      <w:r>
        <w:rPr>
          <w:rFonts w:ascii="宋体" w:hAnsi="宋体" w:cs="宋体" w:hint="eastAsia"/>
          <w:b/>
          <w:color w:val="auto"/>
          <w:sz w:val="22"/>
          <w:szCs w:val="22"/>
          <w:lang w:val="zh-TW" w:eastAsia="zh-TW"/>
        </w:rPr>
        <w:t>投标截止时间后，采购人或代理机构将进行核查并将核查记录保存，投标人存上述在不良信用记录的，按无效投标处理。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4</w:t>
      </w:r>
      <w:r>
        <w:rPr>
          <w:rFonts w:ascii="宋体" w:hAnsi="宋体" w:cs="宋体" w:hint="eastAsia"/>
          <w:color w:val="auto"/>
          <w:sz w:val="22"/>
          <w:szCs w:val="22"/>
          <w:lang w:val="zh-TW" w:eastAsia="zh-TW"/>
        </w:rPr>
        <w:t>）提供虚假材料的（包括营业执照、财务报表、资格证明文件等）；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5</w:t>
      </w:r>
      <w:r>
        <w:rPr>
          <w:rFonts w:ascii="宋体" w:hAnsi="宋体" w:cs="宋体" w:hint="eastAsia"/>
          <w:color w:val="auto"/>
          <w:sz w:val="22"/>
          <w:szCs w:val="22"/>
          <w:lang w:val="zh-TW" w:eastAsia="zh-TW"/>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6</w:t>
      </w:r>
      <w:r>
        <w:rPr>
          <w:rFonts w:ascii="宋体" w:hAnsi="宋体" w:cs="宋体" w:hint="eastAsia"/>
          <w:color w:val="auto"/>
          <w:sz w:val="22"/>
          <w:szCs w:val="22"/>
          <w:lang w:val="zh-TW" w:eastAsia="zh-TW"/>
        </w:rPr>
        <w:t>）投标文件中已标价工程量清单与招标文件提供的工程量清单中的项目编码、项目名称、项目特征、计量单位、工程量不一致的；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7</w:t>
      </w:r>
      <w:r>
        <w:rPr>
          <w:rFonts w:ascii="宋体" w:hAnsi="宋体" w:cs="宋体" w:hint="eastAsia"/>
          <w:color w:val="auto"/>
          <w:sz w:val="22"/>
          <w:szCs w:val="22"/>
          <w:lang w:val="zh-TW" w:eastAsia="zh-TW"/>
        </w:rPr>
        <w:t>）投标文件中已标价工程量清单与招标文件明确列出的不可竞争费用项目或费率或计算基础不一致的；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8</w:t>
      </w:r>
      <w:r>
        <w:rPr>
          <w:rFonts w:ascii="宋体" w:hAnsi="宋体" w:cs="宋体" w:hint="eastAsia"/>
          <w:color w:val="auto"/>
          <w:sz w:val="22"/>
          <w:szCs w:val="22"/>
          <w:lang w:val="zh-TW" w:eastAsia="zh-TW"/>
        </w:rPr>
        <w:t>）投标文件载明的采购项目完成期限超过采购文件规定的期限；</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9</w:t>
      </w:r>
      <w:r>
        <w:rPr>
          <w:rFonts w:ascii="宋体" w:hAnsi="宋体" w:cs="宋体" w:hint="eastAsia"/>
          <w:color w:val="auto"/>
          <w:sz w:val="22"/>
          <w:szCs w:val="22"/>
          <w:lang w:val="zh-TW" w:eastAsia="zh-TW"/>
        </w:rPr>
        <w:t>）明显不符合技术规范、技术标准的要求；</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10</w:t>
      </w:r>
      <w:r>
        <w:rPr>
          <w:rFonts w:ascii="宋体" w:hAnsi="宋体" w:cs="宋体" w:hint="eastAsia"/>
          <w:color w:val="auto"/>
          <w:sz w:val="22"/>
          <w:szCs w:val="22"/>
          <w:lang w:val="zh-TW" w:eastAsia="zh-TW"/>
        </w:rPr>
        <w:t>）投标报价高于招标文件设定的最高限价；</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11</w:t>
      </w:r>
      <w:r>
        <w:rPr>
          <w:rFonts w:ascii="宋体" w:hAnsi="宋体" w:cs="宋体" w:hint="eastAsia"/>
          <w:color w:val="auto"/>
          <w:sz w:val="22"/>
          <w:szCs w:val="22"/>
          <w:lang w:val="zh-TW" w:eastAsia="zh-TW"/>
        </w:rPr>
        <w:t>）不同投标人的投标文件以及投标文件制作过程出现了评标委员会认为不应当雷同的情况的；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w:t>
      </w:r>
      <w:r>
        <w:rPr>
          <w:rFonts w:ascii="宋体" w:hAnsi="宋体" w:cs="宋体" w:hint="eastAsia"/>
          <w:color w:val="auto"/>
          <w:sz w:val="22"/>
          <w:szCs w:val="22"/>
          <w:lang w:val="zh-TW"/>
        </w:rPr>
        <w:t>12</w:t>
      </w:r>
      <w:r>
        <w:rPr>
          <w:rFonts w:ascii="宋体" w:hAnsi="宋体" w:cs="宋体" w:hint="eastAsia"/>
          <w:color w:val="auto"/>
          <w:sz w:val="22"/>
          <w:szCs w:val="22"/>
          <w:lang w:val="zh-TW" w:eastAsia="zh-TW"/>
        </w:rPr>
        <w:t>）以他人的名义投标、串通投标、以行贿手段谋取中标或者以其他弄虚作假方式投标的；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w:t>
      </w:r>
      <w:r>
        <w:rPr>
          <w:rFonts w:ascii="宋体" w:hAnsi="宋体" w:cs="宋体" w:hint="eastAsia"/>
          <w:color w:val="auto"/>
          <w:sz w:val="22"/>
          <w:szCs w:val="22"/>
          <w:lang w:val="zh-TW"/>
        </w:rPr>
        <w:t>3</w:t>
      </w:r>
      <w:r>
        <w:rPr>
          <w:rFonts w:ascii="宋体" w:hAnsi="宋体" w:cs="宋体" w:hint="eastAsia"/>
          <w:color w:val="auto"/>
          <w:sz w:val="22"/>
          <w:szCs w:val="22"/>
          <w:lang w:val="zh-TW" w:eastAsia="zh-TW"/>
        </w:rPr>
        <w:t>）法律、法规和招标文件规定的其他无效情形。</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w:t>
      </w:r>
      <w:r>
        <w:rPr>
          <w:rFonts w:ascii="宋体" w:hAnsi="宋体" w:cs="宋体" w:hint="eastAsia"/>
          <w:color w:val="auto"/>
          <w:sz w:val="22"/>
          <w:szCs w:val="22"/>
          <w:lang w:val="zh-TW"/>
        </w:rPr>
        <w:t>4</w:t>
      </w:r>
      <w:r>
        <w:rPr>
          <w:rFonts w:ascii="宋体" w:hAnsi="宋体" w:cs="宋体" w:hint="eastAsia"/>
          <w:color w:val="auto"/>
          <w:sz w:val="22"/>
          <w:szCs w:val="22"/>
          <w:lang w:val="zh-TW" w:eastAsia="zh-TW"/>
        </w:rPr>
        <w:t>）不符合法律、法规和采购文件规定的其他实质性要求的。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22.2.2 投标文件的符合性检查。依据招标文件规定，从投标文件的有效性、完整性和对招标文件的响应程度进行审查，以确定是否对招标文件的实质性要求作出响应。</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22.2.2.1 实质性要求是指本招标文件中用 “★”</w:t>
      </w:r>
      <w:r>
        <w:rPr>
          <w:rFonts w:ascii="宋体" w:hAnsi="宋体" w:cs="宋体" w:hint="eastAsia"/>
          <w:color w:val="auto"/>
          <w:sz w:val="22"/>
          <w:szCs w:val="22"/>
        </w:rPr>
        <w:t>标注或</w:t>
      </w:r>
      <w:r>
        <w:rPr>
          <w:rFonts w:ascii="宋体" w:hAnsi="宋体" w:cs="宋体" w:hint="eastAsia"/>
          <w:color w:val="auto"/>
          <w:sz w:val="22"/>
          <w:szCs w:val="22"/>
          <w:lang w:val="zh-TW" w:eastAsia="zh-TW"/>
        </w:rPr>
        <w:t>其他文字说明的商务和技术要求。</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22.2.2.2 有下列情形之一的予以废标，同时将废标理由通知所有供应商：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（1）符合专业条件的供应商或者对招标文件作实质性响应的供应商不足三家的；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（2）出现影响采购公正的违法、违规行为的；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（3）供应商的报价均超过了采购预算或者最高限价的，采购人不能支付的；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lastRenderedPageBreak/>
        <w:t>（4）因重大变故，采购任务取消的。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（5）投标文件存在歧义、重大缺陷，或者招标文件内容违反国家有关强制性规定的。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22.2.2.3 在评标期间，出现符合专业条件的供应商或者对招标文件作出实质性响应的供应商不足三家情形的，比照21.6款执行。</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22.2.3 澄清有关问题。对投标文件中含义不明确、同类问题表述不一致或者明显文字和计算错误的内容，评标委员会可以要求投标人作出必要的澄清、说明或者补正。投标人的澄清、说明、补正应当采用书面形式，由其授权代表签字，但不得超出投标文件的范围或者改变投标文件的实质性内容。</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22.2.4 比较与评价。按照招标文件中规定的评标方法和标准，对资格性检查和符合性检查合格的投标文件进行商务和技术评估，综合比较与评价。</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22.3 评标方法和标准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22.3.1采用综合评分法。综合评分的主要因素是：价格、商务部分、技术部分等；评标委员会按照招标文件中规定的各项因素进行综合评审，本评分标准中价格、商务部分为客观分，由评标委员会统一打分；技术部分为主观分，由采购人代表及评委各自独立打分，取评标委会所有成员打分的平均值；汇总上述分值后为每一家供应商单位的最终得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根据各投标人最终得分由高到低进行排名，得分相同的，按投标报价由低到高顺序排列。得分且投标报价相同的，按施工组织总体安排得分顺序</w:t>
      </w:r>
      <w:r>
        <w:rPr>
          <w:rFonts w:ascii="宋体" w:hAnsi="宋体" w:cs="宋体" w:hint="eastAsia"/>
          <w:color w:val="auto"/>
          <w:sz w:val="22"/>
          <w:szCs w:val="22"/>
        </w:rPr>
        <w:t>进行排名</w:t>
      </w:r>
      <w:r>
        <w:rPr>
          <w:rFonts w:ascii="宋体" w:hAnsi="宋体" w:cs="宋体" w:hint="eastAsia"/>
          <w:color w:val="auto"/>
          <w:sz w:val="22"/>
          <w:szCs w:val="22"/>
          <w:lang w:val="zh-TW" w:eastAsia="zh-TW"/>
        </w:rPr>
        <w:t>。</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22.3.2 综合评分的主要因素是：价格、商务部分、技术部分等；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22.3.3 评分标准详见第三章</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23、确定中标供应商</w:t>
      </w:r>
    </w:p>
    <w:p w:rsidR="00F87C0D" w:rsidRDefault="00F87C0D" w:rsidP="00F87C0D">
      <w:pPr>
        <w:widowControl w:val="0"/>
        <w:shd w:val="clear" w:color="auto" w:fill="FFFFFF"/>
        <w:spacing w:line="360" w:lineRule="auto"/>
        <w:ind w:firstLineChars="200" w:firstLine="440"/>
        <w:rPr>
          <w:rFonts w:ascii="宋体" w:hAnsi="宋体" w:cs="宋体"/>
          <w:sz w:val="22"/>
          <w:szCs w:val="22"/>
          <w:lang w:val="zh-CN" w:eastAsia="zh-TW"/>
        </w:rPr>
      </w:pPr>
      <w:r>
        <w:rPr>
          <w:rFonts w:ascii="宋体" w:hAnsi="宋体" w:cs="宋体" w:hint="eastAsia"/>
          <w:sz w:val="22"/>
          <w:szCs w:val="22"/>
          <w:lang w:val="zh-CN" w:eastAsia="zh-TW"/>
        </w:rPr>
        <w:t>2</w:t>
      </w:r>
      <w:r>
        <w:rPr>
          <w:rFonts w:ascii="宋体" w:hAnsi="宋体" w:cs="宋体" w:hint="eastAsia"/>
          <w:sz w:val="22"/>
          <w:szCs w:val="22"/>
          <w:lang w:eastAsia="zh-CN"/>
        </w:rPr>
        <w:t xml:space="preserve">3.1 </w:t>
      </w:r>
      <w:r>
        <w:rPr>
          <w:rFonts w:ascii="宋体" w:hAnsi="宋体" w:cs="宋体" w:hint="eastAsia"/>
          <w:sz w:val="22"/>
          <w:szCs w:val="22"/>
          <w:lang w:val="zh-CN" w:eastAsia="zh-TW"/>
        </w:rPr>
        <w:t>中标候选人的选取原则和数量见招标文件第</w:t>
      </w:r>
      <w:r>
        <w:rPr>
          <w:rFonts w:ascii="宋体" w:hAnsi="宋体" w:cs="宋体" w:hint="eastAsia"/>
          <w:sz w:val="22"/>
          <w:szCs w:val="22"/>
          <w:lang w:eastAsia="zh-CN"/>
        </w:rPr>
        <w:t>三</w:t>
      </w:r>
      <w:r>
        <w:rPr>
          <w:rFonts w:ascii="宋体" w:hAnsi="宋体" w:cs="宋体" w:hint="eastAsia"/>
          <w:sz w:val="22"/>
          <w:szCs w:val="22"/>
          <w:lang w:val="zh-CN" w:eastAsia="zh-TW"/>
        </w:rPr>
        <w:t>章规定。</w:t>
      </w:r>
    </w:p>
    <w:p w:rsidR="00F87C0D" w:rsidRDefault="00F87C0D" w:rsidP="00F87C0D">
      <w:pPr>
        <w:widowControl w:val="0"/>
        <w:autoSpaceDE w:val="0"/>
        <w:autoSpaceDN w:val="0"/>
        <w:spacing w:line="360" w:lineRule="auto"/>
        <w:ind w:firstLineChars="200" w:firstLine="440"/>
        <w:rPr>
          <w:rFonts w:ascii="宋体" w:hAnsi="宋体" w:cs="宋体"/>
          <w:sz w:val="22"/>
          <w:szCs w:val="22"/>
          <w:lang w:val="zh-CN" w:eastAsia="zh-TW"/>
        </w:rPr>
      </w:pPr>
      <w:r>
        <w:rPr>
          <w:rFonts w:ascii="宋体" w:hAnsi="宋体" w:cs="宋体" w:hint="eastAsia"/>
          <w:sz w:val="22"/>
          <w:szCs w:val="22"/>
          <w:lang w:val="zh-CN" w:eastAsia="zh-TW"/>
        </w:rPr>
        <w:t>2</w:t>
      </w:r>
      <w:r>
        <w:rPr>
          <w:rFonts w:ascii="宋体" w:hAnsi="宋体" w:cs="宋体" w:hint="eastAsia"/>
          <w:sz w:val="22"/>
          <w:szCs w:val="22"/>
          <w:lang w:eastAsia="zh-CN"/>
        </w:rPr>
        <w:t xml:space="preserve">3.2 </w:t>
      </w:r>
      <w:r>
        <w:rPr>
          <w:rFonts w:ascii="宋体" w:hAnsi="宋体" w:cs="宋体" w:hint="eastAsia"/>
          <w:sz w:val="22"/>
          <w:szCs w:val="22"/>
          <w:lang w:val="zh-CN" w:eastAsia="zh-TW"/>
        </w:rPr>
        <w:t xml:space="preserve">采购人应根据评委会推荐的中标候选人确定中标人。 </w:t>
      </w:r>
    </w:p>
    <w:p w:rsidR="00F87C0D" w:rsidRDefault="00F87C0D" w:rsidP="00F87C0D">
      <w:pPr>
        <w:widowControl w:val="0"/>
        <w:autoSpaceDE w:val="0"/>
        <w:autoSpaceDN w:val="0"/>
        <w:spacing w:line="360" w:lineRule="auto"/>
        <w:ind w:firstLineChars="200" w:firstLine="440"/>
        <w:rPr>
          <w:rFonts w:ascii="宋体" w:hAnsi="宋体" w:cs="宋体"/>
          <w:sz w:val="22"/>
          <w:szCs w:val="22"/>
          <w:lang w:val="zh-CN" w:eastAsia="zh-TW"/>
        </w:rPr>
      </w:pPr>
      <w:r>
        <w:rPr>
          <w:rFonts w:ascii="宋体" w:hAnsi="宋体" w:cs="宋体" w:hint="eastAsia"/>
          <w:sz w:val="22"/>
          <w:szCs w:val="22"/>
          <w:lang w:val="zh-CN" w:eastAsia="zh-TW"/>
        </w:rPr>
        <w:t>2</w:t>
      </w:r>
      <w:r>
        <w:rPr>
          <w:rFonts w:ascii="宋体" w:hAnsi="宋体" w:cs="宋体" w:hint="eastAsia"/>
          <w:sz w:val="22"/>
          <w:szCs w:val="22"/>
          <w:lang w:eastAsia="zh-CN"/>
        </w:rPr>
        <w:t xml:space="preserve">3.3 </w:t>
      </w:r>
      <w:r>
        <w:rPr>
          <w:rFonts w:ascii="宋体" w:hAnsi="宋体" w:cs="宋体" w:hint="eastAsia"/>
          <w:sz w:val="22"/>
          <w:szCs w:val="22"/>
          <w:lang w:val="zh-CN" w:eastAsia="zh-TW"/>
        </w:rPr>
        <w:t>中标供应商确定后，将在财政部门指定的政府采购信息发布媒体上公告，并向中标供应商发出中标通知书。</w:t>
      </w:r>
    </w:p>
    <w:p w:rsidR="00F87C0D" w:rsidRDefault="00F87C0D" w:rsidP="00F87C0D">
      <w:pPr>
        <w:widowControl w:val="0"/>
        <w:autoSpaceDE w:val="0"/>
        <w:autoSpaceDN w:val="0"/>
        <w:spacing w:line="360" w:lineRule="auto"/>
        <w:ind w:firstLineChars="200" w:firstLine="440"/>
        <w:rPr>
          <w:rFonts w:ascii="宋体" w:hAnsi="宋体" w:cs="宋体"/>
          <w:sz w:val="22"/>
          <w:szCs w:val="22"/>
          <w:lang w:val="zh-CN" w:eastAsia="zh-TW"/>
        </w:rPr>
      </w:pPr>
      <w:r>
        <w:rPr>
          <w:rFonts w:ascii="宋体" w:hAnsi="宋体" w:cs="宋体" w:hint="eastAsia"/>
          <w:sz w:val="22"/>
          <w:szCs w:val="22"/>
          <w:lang w:eastAsia="zh-CN"/>
        </w:rPr>
        <w:t xml:space="preserve">23.4 </w:t>
      </w:r>
      <w:r>
        <w:rPr>
          <w:rFonts w:ascii="宋体" w:hAnsi="宋体" w:cs="宋体" w:hint="eastAsia"/>
          <w:sz w:val="22"/>
          <w:szCs w:val="22"/>
          <w:lang w:val="zh-CN" w:eastAsia="zh-TW"/>
        </w:rPr>
        <w:t>中标通知书对采购人和中标供应商具有同等法律效力。</w:t>
      </w:r>
    </w:p>
    <w:p w:rsidR="00F87C0D" w:rsidRDefault="00F87C0D" w:rsidP="00F87C0D">
      <w:pPr>
        <w:widowControl w:val="0"/>
        <w:autoSpaceDE w:val="0"/>
        <w:autoSpaceDN w:val="0"/>
        <w:spacing w:line="360" w:lineRule="auto"/>
        <w:ind w:firstLineChars="200" w:firstLine="440"/>
        <w:rPr>
          <w:rFonts w:ascii="宋体" w:hAnsi="宋体" w:cs="宋体"/>
          <w:sz w:val="22"/>
          <w:szCs w:val="22"/>
          <w:lang w:val="zh-TW" w:eastAsia="zh-TW"/>
        </w:rPr>
      </w:pPr>
      <w:r>
        <w:rPr>
          <w:rFonts w:ascii="宋体" w:hAnsi="宋体" w:cs="宋体" w:hint="eastAsia"/>
          <w:sz w:val="22"/>
          <w:szCs w:val="22"/>
          <w:lang w:val="zh-CN" w:eastAsia="zh-TW"/>
        </w:rPr>
        <w:t>2</w:t>
      </w:r>
      <w:r>
        <w:rPr>
          <w:rFonts w:ascii="宋体" w:hAnsi="宋体" w:cs="宋体" w:hint="eastAsia"/>
          <w:sz w:val="22"/>
          <w:szCs w:val="22"/>
          <w:lang w:eastAsia="zh-CN"/>
        </w:rPr>
        <w:t>3.5</w:t>
      </w:r>
      <w:r>
        <w:rPr>
          <w:rFonts w:ascii="宋体" w:hAnsi="宋体" w:cs="宋体" w:hint="eastAsia"/>
          <w:sz w:val="22"/>
          <w:szCs w:val="22"/>
          <w:lang w:val="zh-CN" w:eastAsia="zh-TW"/>
        </w:rPr>
        <w:t xml:space="preserve"> </w:t>
      </w:r>
      <w:r>
        <w:rPr>
          <w:rFonts w:ascii="宋体" w:hAnsi="宋体" w:cs="宋体" w:hint="eastAsia"/>
          <w:sz w:val="22"/>
          <w:szCs w:val="22"/>
          <w:lang w:val="zh-TW" w:eastAsia="zh-TW"/>
        </w:rPr>
        <w:t>中标通知书发出后，采购人或中标供应商拒绝签订合同的，拒绝签订合同的一方应至少向另一方支付一定金额的补偿金，以及为招标、投标所发生的有关费用和双方商定的其他补偿。</w:t>
      </w:r>
    </w:p>
    <w:p w:rsidR="00F87C0D" w:rsidRDefault="00F87C0D" w:rsidP="00F87C0D">
      <w:pPr>
        <w:widowControl w:val="0"/>
        <w:autoSpaceDE w:val="0"/>
        <w:autoSpaceDN w:val="0"/>
        <w:spacing w:line="360" w:lineRule="auto"/>
        <w:ind w:firstLineChars="200" w:firstLine="440"/>
        <w:rPr>
          <w:rFonts w:ascii="宋体" w:hAnsi="宋体" w:cs="宋体"/>
          <w:sz w:val="22"/>
          <w:szCs w:val="22"/>
          <w:lang w:val="zh-TW" w:eastAsia="zh-TW"/>
        </w:rPr>
      </w:pPr>
      <w:r>
        <w:rPr>
          <w:rFonts w:ascii="宋体" w:hAnsi="宋体" w:cs="宋体" w:hint="eastAsia"/>
          <w:sz w:val="22"/>
          <w:szCs w:val="22"/>
          <w:lang w:val="zh-TW" w:eastAsia="zh-TW"/>
        </w:rPr>
        <w:t>2</w:t>
      </w:r>
      <w:r>
        <w:rPr>
          <w:rFonts w:ascii="宋体" w:hAnsi="宋体" w:cs="宋体" w:hint="eastAsia"/>
          <w:sz w:val="22"/>
          <w:szCs w:val="22"/>
          <w:lang w:eastAsia="zh-CN"/>
        </w:rPr>
        <w:t>3.6</w:t>
      </w:r>
      <w:r>
        <w:rPr>
          <w:rFonts w:ascii="宋体" w:hAnsi="宋体" w:cs="宋体" w:hint="eastAsia"/>
          <w:sz w:val="22"/>
          <w:szCs w:val="22"/>
          <w:lang w:val="zh-TW" w:eastAsia="zh-TW"/>
        </w:rPr>
        <w:t xml:space="preserve"> 中标通知书发出后，中标供应商无正当理由不与采购人签订合同的，情节严重的，由财政部门将其列入不良行为记录名单，在一至三年内禁止参加政府采购活动，并予以通报。</w:t>
      </w:r>
    </w:p>
    <w:p w:rsidR="00F87C0D" w:rsidRDefault="00F87C0D" w:rsidP="00F87C0D">
      <w:pPr>
        <w:widowControl w:val="0"/>
        <w:tabs>
          <w:tab w:val="left" w:pos="1260"/>
        </w:tabs>
        <w:spacing w:line="360" w:lineRule="auto"/>
        <w:ind w:firstLineChars="200" w:firstLine="440"/>
        <w:rPr>
          <w:rFonts w:ascii="宋体" w:hAnsi="宋体" w:cs="宋体"/>
          <w:sz w:val="22"/>
          <w:szCs w:val="22"/>
          <w:lang w:val="zh-TW" w:eastAsia="zh-TW"/>
        </w:rPr>
      </w:pPr>
      <w:r>
        <w:rPr>
          <w:rFonts w:ascii="宋体" w:hAnsi="宋体" w:cs="宋体" w:hint="eastAsia"/>
          <w:sz w:val="22"/>
          <w:szCs w:val="22"/>
          <w:lang w:val="zh-TW" w:eastAsia="zh-TW"/>
        </w:rPr>
        <w:t>2</w:t>
      </w:r>
      <w:r>
        <w:rPr>
          <w:rFonts w:ascii="宋体" w:hAnsi="宋体" w:cs="宋体" w:hint="eastAsia"/>
          <w:sz w:val="22"/>
          <w:szCs w:val="22"/>
          <w:lang w:eastAsia="zh-CN"/>
        </w:rPr>
        <w:t>3.7</w:t>
      </w:r>
      <w:r>
        <w:rPr>
          <w:rFonts w:ascii="宋体" w:hAnsi="宋体" w:cs="宋体" w:hint="eastAsia"/>
          <w:sz w:val="22"/>
          <w:szCs w:val="22"/>
          <w:lang w:val="zh-TW" w:eastAsia="zh-TW"/>
        </w:rPr>
        <w:t xml:space="preserve"> 代理机构对未中标的投标供应商不作未中标原因的解释。</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w:t>
      </w:r>
      <w:r>
        <w:rPr>
          <w:rFonts w:ascii="宋体" w:hAnsi="宋体" w:cs="宋体" w:hint="eastAsia"/>
          <w:color w:val="auto"/>
          <w:sz w:val="22"/>
          <w:szCs w:val="22"/>
        </w:rPr>
        <w:t>3.8</w:t>
      </w:r>
      <w:r>
        <w:rPr>
          <w:rFonts w:ascii="宋体" w:hAnsi="宋体" w:cs="宋体" w:hint="eastAsia"/>
          <w:color w:val="auto"/>
          <w:sz w:val="22"/>
          <w:szCs w:val="22"/>
          <w:lang w:val="zh-TW" w:eastAsia="zh-TW"/>
        </w:rPr>
        <w:t xml:space="preserve"> 所有投标文件都将作为档案保存，不论中标与否，代理机构均不退回。</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lastRenderedPageBreak/>
        <w:t>24、编写评标报告</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24.1 评标委员会根据全体评标成员签字的原始评标记录和评标结果编写评标报告。</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25、评标过程的保密性</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25.1 代理机构将采取必要措施，保证评标在严格保密的情况下进行。</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25.2 任何单位和个人不得非法干预、影响评标办法的确定，以及评标过程和结果。</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25.3 凡是与审查、澄清、评价和比较投标的有关资料等，均不向投标人及与评标无关的其他人员透露。</w:t>
      </w:r>
    </w:p>
    <w:p w:rsidR="00F87C0D" w:rsidRDefault="00F87C0D" w:rsidP="00F87C0D">
      <w:pPr>
        <w:pStyle w:val="A1"/>
        <w:widowControl w:val="0"/>
        <w:spacing w:line="360" w:lineRule="auto"/>
        <w:ind w:firstLineChars="200" w:firstLine="442"/>
        <w:rPr>
          <w:rFonts w:ascii="宋体" w:hAnsi="宋体" w:cs="宋体"/>
          <w:b/>
          <w:bCs/>
          <w:color w:val="auto"/>
          <w:sz w:val="22"/>
          <w:szCs w:val="22"/>
          <w:lang w:val="zh-TW" w:eastAsia="zh-TW"/>
        </w:rPr>
      </w:pPr>
      <w:r>
        <w:rPr>
          <w:rFonts w:ascii="宋体" w:hAnsi="宋体" w:cs="宋体" w:hint="eastAsia"/>
          <w:b/>
          <w:bCs/>
          <w:color w:val="auto"/>
          <w:sz w:val="22"/>
          <w:szCs w:val="22"/>
          <w:lang w:val="zh-TW" w:eastAsia="zh-TW"/>
        </w:rPr>
        <w:t>六、签订合同</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26、签订合同</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26.1 中标供应商应当自中标通知书发出之日起三十日内，按照招标文件和中标供应商投标文件的约定与采购人签订政府采购合同，所签订的合同不得对招标文件和中标供应商投标文件作实质性修改。</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26.2采购人不得向中标供应商提出任何不合理的要求作为签订合同的条件，不得与中标供应商私下订立背离合同实质性内容的协议。</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26.3 中标供应商因不可抗力或者自身原因不能履行政府采购合同的，采购人</w:t>
      </w:r>
      <w:r>
        <w:rPr>
          <w:rFonts w:ascii="宋体" w:hAnsi="宋体" w:cs="宋体" w:hint="eastAsia"/>
          <w:color w:val="auto"/>
          <w:sz w:val="22"/>
          <w:szCs w:val="22"/>
          <w:lang w:val="zh-TW"/>
        </w:rPr>
        <w:t>可以</w:t>
      </w:r>
      <w:r>
        <w:rPr>
          <w:rFonts w:ascii="宋体" w:hAnsi="宋体" w:cs="宋体" w:hint="eastAsia"/>
          <w:color w:val="auto"/>
          <w:sz w:val="22"/>
          <w:szCs w:val="22"/>
          <w:lang w:val="zh-TW" w:eastAsia="zh-TW"/>
        </w:rPr>
        <w:t>重新招标。</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26.4 政府采购合同履行中，采购人需追加与合同标的相同的货物的，在不改变合同其他条款的前提下，可以与供应商协商签订补充合同，但所有补充合同的采购金额不得超过原合同采购金额的百分之十。</w:t>
      </w:r>
    </w:p>
    <w:p w:rsidR="00F87C0D" w:rsidRDefault="00F87C0D" w:rsidP="00F87C0D">
      <w:pPr>
        <w:pStyle w:val="A1"/>
        <w:widowControl w:val="0"/>
        <w:spacing w:line="360" w:lineRule="auto"/>
        <w:ind w:firstLineChars="200" w:firstLine="442"/>
        <w:rPr>
          <w:rFonts w:ascii="宋体" w:hAnsi="宋体" w:cs="宋体"/>
          <w:b/>
          <w:bCs/>
          <w:color w:val="auto"/>
          <w:sz w:val="22"/>
          <w:szCs w:val="22"/>
          <w:lang w:val="zh-TW" w:eastAsia="zh-TW"/>
        </w:rPr>
      </w:pPr>
      <w:r>
        <w:rPr>
          <w:rFonts w:ascii="宋体" w:hAnsi="宋体" w:cs="宋体" w:hint="eastAsia"/>
          <w:b/>
          <w:bCs/>
          <w:color w:val="auto"/>
          <w:sz w:val="22"/>
          <w:szCs w:val="22"/>
          <w:lang w:val="zh-TW" w:eastAsia="zh-TW"/>
        </w:rPr>
        <w:t>七、质疑和投诉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27、质疑</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27.1 供应商对采购活动事项有疑问的，可以向代理机构提出询问，代理机构将依法作出答复，但答复的内容不涉及商业秘密。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27.2 供应商认为招标文件、招标过程和招标结果使自己的权益受到损害的，可以在知道或应知其权益受到损害之日起七个工作日内，以</w:t>
      </w:r>
      <w:r>
        <w:rPr>
          <w:rFonts w:ascii="宋体" w:hAnsi="宋体" w:cs="宋体" w:hint="eastAsia"/>
          <w:b/>
          <w:bCs/>
          <w:color w:val="auto"/>
          <w:sz w:val="22"/>
          <w:szCs w:val="22"/>
          <w:lang w:val="zh-TW" w:eastAsia="zh-TW"/>
        </w:rPr>
        <w:t>书面形式</w:t>
      </w:r>
      <w:r>
        <w:rPr>
          <w:rFonts w:ascii="宋体" w:hAnsi="宋体" w:cs="宋体" w:hint="eastAsia"/>
          <w:color w:val="auto"/>
          <w:sz w:val="22"/>
          <w:szCs w:val="22"/>
          <w:lang w:val="zh-TW" w:eastAsia="zh-TW"/>
        </w:rPr>
        <w:t>根据下述25.2条款的规定向招标代理机构或招标人提出质疑。上述应知其权益受到损害之日，是指：</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w:t>
      </w:r>
      <w:r>
        <w:rPr>
          <w:rFonts w:ascii="宋体" w:hAnsi="宋体" w:cs="宋体" w:hint="eastAsia"/>
          <w:color w:val="auto"/>
          <w:sz w:val="22"/>
          <w:szCs w:val="22"/>
        </w:rPr>
        <w:t>7</w:t>
      </w:r>
      <w:r>
        <w:rPr>
          <w:rFonts w:ascii="宋体" w:hAnsi="宋体" w:cs="宋体" w:hint="eastAsia"/>
          <w:color w:val="auto"/>
          <w:sz w:val="22"/>
          <w:szCs w:val="22"/>
          <w:lang w:val="zh-TW" w:eastAsia="zh-TW"/>
        </w:rPr>
        <w:t>.2.1 对可以质疑的招标文件提出质疑的，为收到招标文件之日或者招标文件公告期限届满之日；</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w:t>
      </w:r>
      <w:r>
        <w:rPr>
          <w:rFonts w:ascii="宋体" w:hAnsi="宋体" w:cs="宋体" w:hint="eastAsia"/>
          <w:color w:val="auto"/>
          <w:sz w:val="22"/>
          <w:szCs w:val="22"/>
        </w:rPr>
        <w:t>7</w:t>
      </w:r>
      <w:r>
        <w:rPr>
          <w:rFonts w:ascii="宋体" w:hAnsi="宋体" w:cs="宋体" w:hint="eastAsia"/>
          <w:color w:val="auto"/>
          <w:sz w:val="22"/>
          <w:szCs w:val="22"/>
          <w:lang w:val="zh-TW" w:eastAsia="zh-TW"/>
        </w:rPr>
        <w:t>.2.2 对招标过程提出质疑的，为各招标程序环节结束之日；</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w:t>
      </w:r>
      <w:r>
        <w:rPr>
          <w:rFonts w:ascii="宋体" w:hAnsi="宋体" w:cs="宋体" w:hint="eastAsia"/>
          <w:color w:val="auto"/>
          <w:sz w:val="22"/>
          <w:szCs w:val="22"/>
        </w:rPr>
        <w:t>7</w:t>
      </w:r>
      <w:r>
        <w:rPr>
          <w:rFonts w:ascii="宋体" w:hAnsi="宋体" w:cs="宋体" w:hint="eastAsia"/>
          <w:color w:val="auto"/>
          <w:sz w:val="22"/>
          <w:szCs w:val="22"/>
          <w:lang w:val="zh-TW" w:eastAsia="zh-TW"/>
        </w:rPr>
        <w:t>.2.3 对中标结果提出质疑的，为中标结果公告期限届满之日。</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供应商应当在法定质疑期内一次性提出针对同一招标程序环节的质疑。供应商如在法定期限内对同一招标程序环节提出多次质疑的，招标代理机构、招标人将只对供应商第一次质疑作出答复。</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lastRenderedPageBreak/>
        <w:t>质疑文件接收信息：</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（1）接收单位：采购代理机构</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（2）联 系 人：</w:t>
      </w:r>
      <w:r w:rsidR="00F97B8A">
        <w:rPr>
          <w:rFonts w:ascii="宋体" w:hAnsi="宋体" w:cs="宋体" w:hint="eastAsia"/>
          <w:color w:val="auto"/>
          <w:sz w:val="22"/>
          <w:szCs w:val="22"/>
          <w:lang w:val="zh-TW"/>
        </w:rPr>
        <w:t>陈林</w:t>
      </w:r>
      <w:r>
        <w:rPr>
          <w:rFonts w:ascii="宋体" w:hAnsi="宋体" w:cs="宋体" w:hint="eastAsia"/>
          <w:color w:val="auto"/>
          <w:sz w:val="22"/>
          <w:szCs w:val="22"/>
          <w:lang w:val="zh-TW" w:eastAsia="zh-TW"/>
        </w:rPr>
        <w:t xml:space="preserve">   </w:t>
      </w:r>
    </w:p>
    <w:p w:rsidR="00F87C0D" w:rsidRDefault="00F87C0D" w:rsidP="00F87C0D">
      <w:pPr>
        <w:pStyle w:val="A1"/>
        <w:widowControl w:val="0"/>
        <w:spacing w:line="360" w:lineRule="auto"/>
        <w:ind w:firstLineChars="200" w:firstLine="440"/>
        <w:rPr>
          <w:rFonts w:ascii="宋体" w:hAnsi="宋体" w:cs="宋体"/>
          <w:color w:val="auto"/>
          <w:sz w:val="22"/>
          <w:szCs w:val="22"/>
          <w:lang w:val="zh-TW"/>
        </w:rPr>
      </w:pPr>
      <w:r>
        <w:rPr>
          <w:rFonts w:ascii="宋体" w:hAnsi="宋体" w:cs="宋体" w:hint="eastAsia"/>
          <w:color w:val="auto"/>
          <w:sz w:val="22"/>
          <w:szCs w:val="22"/>
          <w:lang w:val="zh-TW" w:eastAsia="zh-TW"/>
        </w:rPr>
        <w:t>（3）联系电话：</w:t>
      </w:r>
      <w:r w:rsidR="00F97B8A">
        <w:rPr>
          <w:rFonts w:ascii="宋体" w:hAnsi="宋体" w:cs="宋体" w:hint="eastAsia"/>
          <w:color w:val="auto"/>
          <w:sz w:val="22"/>
          <w:szCs w:val="22"/>
          <w:lang w:val="zh-TW"/>
        </w:rPr>
        <w:t>18052074405</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（4）联系邮箱：</w:t>
      </w:r>
      <w:r w:rsidR="00F97B8A">
        <w:rPr>
          <w:rFonts w:ascii="宋体" w:hAnsi="宋体" w:cs="宋体" w:hint="eastAsia"/>
          <w:color w:val="auto"/>
          <w:sz w:val="22"/>
          <w:szCs w:val="22"/>
          <w:lang w:val="zh-TW"/>
        </w:rPr>
        <w:t>2524002488</w:t>
      </w:r>
      <w:r>
        <w:rPr>
          <w:rFonts w:ascii="宋体" w:hAnsi="宋体" w:cs="宋体" w:hint="eastAsia"/>
          <w:color w:val="auto"/>
          <w:sz w:val="22"/>
          <w:szCs w:val="22"/>
          <w:lang w:val="zh-TW" w:eastAsia="zh-TW"/>
        </w:rPr>
        <w:t>@qq.com</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（5）接收地址：南京市建邺区云龙山路89号龙湖时代上城写字楼1栋29楼</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（6）邮    编：210019</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w:t>
      </w:r>
      <w:r>
        <w:rPr>
          <w:rFonts w:ascii="宋体" w:hAnsi="宋体" w:cs="宋体" w:hint="eastAsia"/>
          <w:color w:val="auto"/>
          <w:sz w:val="22"/>
          <w:szCs w:val="22"/>
        </w:rPr>
        <w:t>7</w:t>
      </w:r>
      <w:r>
        <w:rPr>
          <w:rFonts w:ascii="宋体" w:hAnsi="宋体" w:cs="宋体" w:hint="eastAsia"/>
          <w:color w:val="auto"/>
          <w:sz w:val="22"/>
          <w:szCs w:val="22"/>
          <w:lang w:val="zh-TW" w:eastAsia="zh-TW"/>
        </w:rPr>
        <w:t>.3 质疑文件应包括以下主要内容，并按照“谁主张、谁举证”的原则，附上相关证明材料。否则，代理机构不予受理：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（1）质疑项目名称、项目编号、包号、招标公告发布时间、开标时间；</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（2）具体的质疑事项及法律依据（具体条款）；</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质疑相关证明文件或证明材料，如果涉及到产品功能或技术指标的，应出具相关制造商的证明文件（友情提示：供应商全部产品线中没有满足技术需求要求的产品才可以对采购产品提出质疑，并提出修改理由和修改建议）；</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（4）质疑投标人名称、地址、联系方式（包括手机、传真号码）；</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法定代表人签署本人姓名或印盖本人姓名章并加盖单位公章，或法定代表人授权委托代理人加盖单位公章，并由参加采购项目的授权委托代理人签署本人姓名或印盖本人姓名章等。供应商如组成联合体参加投标，则《质疑函范本》中要求签字、盖章、加盖公章之处，联合体各方均须按要求签字、盖章、加盖公章。</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w:t>
      </w:r>
      <w:r>
        <w:rPr>
          <w:rFonts w:ascii="宋体" w:hAnsi="宋体" w:cs="宋体" w:hint="eastAsia"/>
          <w:color w:val="auto"/>
          <w:sz w:val="22"/>
          <w:szCs w:val="22"/>
        </w:rPr>
        <w:t>7</w:t>
      </w:r>
      <w:r>
        <w:rPr>
          <w:rFonts w:ascii="宋体" w:hAnsi="宋体" w:cs="宋体" w:hint="eastAsia"/>
          <w:color w:val="auto"/>
          <w:sz w:val="22"/>
          <w:szCs w:val="22"/>
          <w:lang w:val="zh-TW" w:eastAsia="zh-TW"/>
        </w:rPr>
        <w:t>.4 以下情形的质疑不予受理</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（1）内容不符合《政府采购质疑和投诉办法》第十二条规定的质疑。</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（2）超出政府采购法定期限的质疑。</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（3）以传真、电子邮件等方式递交的非原件形式的质疑。</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（4）未参加投标活动的供应商或在投标活动中自身权益未受到损害的供应商所提出的质疑。</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（5）供应商组成联合体参加投标，联合体中任何一方或多方未按要求签字、盖章、加盖公章的质疑。</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w:t>
      </w:r>
      <w:r>
        <w:rPr>
          <w:rFonts w:ascii="宋体" w:hAnsi="宋体" w:cs="宋体" w:hint="eastAsia"/>
          <w:color w:val="auto"/>
          <w:sz w:val="22"/>
          <w:szCs w:val="22"/>
        </w:rPr>
        <w:t>7</w:t>
      </w:r>
      <w:r>
        <w:rPr>
          <w:rFonts w:ascii="宋体" w:hAnsi="宋体" w:cs="宋体" w:hint="eastAsia"/>
          <w:color w:val="auto"/>
          <w:sz w:val="22"/>
          <w:szCs w:val="22"/>
          <w:lang w:val="zh-TW" w:eastAsia="zh-TW"/>
        </w:rPr>
        <w:t>.5 供应商不得虚假质疑和恶意质疑，并对质疑内容的真实性承担责任。供应商或者其他利害关系人通过捏造事实、伪造证明材料等方式提出异议或投诉，阻碍政府采购活动正常进行的，属于严重不良行为，代理机构将提请财政部门将其列入不良行为记录名单，并依法予以处罚。</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w:t>
      </w:r>
      <w:r>
        <w:rPr>
          <w:rFonts w:ascii="宋体" w:hAnsi="宋体" w:cs="宋体" w:hint="eastAsia"/>
          <w:color w:val="auto"/>
          <w:sz w:val="22"/>
          <w:szCs w:val="22"/>
        </w:rPr>
        <w:t>7</w:t>
      </w:r>
      <w:r>
        <w:rPr>
          <w:rFonts w:ascii="宋体" w:hAnsi="宋体" w:cs="宋体" w:hint="eastAsia"/>
          <w:color w:val="auto"/>
          <w:sz w:val="22"/>
          <w:szCs w:val="22"/>
          <w:lang w:val="zh-TW" w:eastAsia="zh-TW"/>
        </w:rPr>
        <w:t>.6 代理机构在收到供应商的书面质疑后将及时组织调查核实，在七个工作日内作出答复，并以书面或在网站公告形式通知质疑供应商和其他有关供应商，答复的内容不涉及商业秘密。代理机</w:t>
      </w:r>
      <w:r>
        <w:rPr>
          <w:rFonts w:ascii="宋体" w:hAnsi="宋体" w:cs="宋体" w:hint="eastAsia"/>
          <w:color w:val="auto"/>
          <w:sz w:val="22"/>
          <w:szCs w:val="22"/>
          <w:lang w:val="zh-TW" w:eastAsia="zh-TW"/>
        </w:rPr>
        <w:lastRenderedPageBreak/>
        <w:t>构遵循“谁过错谁负担”的原则，有过错的一方承担调查论证费用。</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28、投诉</w:t>
      </w:r>
    </w:p>
    <w:p w:rsidR="00F87C0D" w:rsidRDefault="00F87C0D" w:rsidP="00F87C0D">
      <w:pPr>
        <w:pStyle w:val="A1"/>
        <w:widowControl w:val="0"/>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28.1 质疑投标人对代理机构的答复不满意，或代理机构未在规定的时间内作出答复的，可以在答复期满后十五个工作日内向采购人同级财政部门投诉。</w:t>
      </w:r>
    </w:p>
    <w:p w:rsidR="00F87C0D" w:rsidRDefault="00F87C0D" w:rsidP="00F87C0D">
      <w:pPr>
        <w:widowControl w:val="0"/>
        <w:autoSpaceDE w:val="0"/>
        <w:autoSpaceDN w:val="0"/>
        <w:spacing w:line="360" w:lineRule="auto"/>
        <w:ind w:firstLineChars="200" w:firstLine="440"/>
        <w:rPr>
          <w:rFonts w:ascii="宋体" w:hAnsi="宋体" w:cs="宋体"/>
          <w:bCs/>
          <w:sz w:val="22"/>
          <w:szCs w:val="22"/>
          <w:lang w:val="zh-CN" w:eastAsia="zh-CN"/>
        </w:rPr>
      </w:pPr>
      <w:r>
        <w:rPr>
          <w:rFonts w:ascii="宋体" w:hAnsi="宋体" w:cs="宋体" w:hint="eastAsia"/>
          <w:bCs/>
          <w:sz w:val="22"/>
          <w:szCs w:val="22"/>
          <w:lang w:eastAsia="zh-CN"/>
        </w:rPr>
        <w:t>29</w:t>
      </w:r>
      <w:r>
        <w:rPr>
          <w:rFonts w:ascii="宋体" w:hAnsi="宋体" w:cs="宋体" w:hint="eastAsia"/>
          <w:bCs/>
          <w:sz w:val="22"/>
          <w:szCs w:val="22"/>
          <w:lang w:val="zh-CN" w:eastAsia="zh-CN"/>
        </w:rPr>
        <w:t>、诚实信用</w:t>
      </w:r>
    </w:p>
    <w:p w:rsidR="00F87C0D" w:rsidRDefault="00F87C0D" w:rsidP="00F87C0D">
      <w:pPr>
        <w:widowControl w:val="0"/>
        <w:autoSpaceDE w:val="0"/>
        <w:autoSpaceDN w:val="0"/>
        <w:spacing w:line="360" w:lineRule="auto"/>
        <w:ind w:firstLineChars="200" w:firstLine="440"/>
        <w:rPr>
          <w:rFonts w:ascii="宋体" w:hAnsi="宋体" w:cs="宋体"/>
          <w:sz w:val="22"/>
          <w:szCs w:val="22"/>
          <w:lang w:val="zh-CN" w:eastAsia="zh-CN"/>
        </w:rPr>
      </w:pPr>
      <w:r>
        <w:rPr>
          <w:rFonts w:ascii="宋体" w:hAnsi="宋体" w:cs="宋体" w:hint="eastAsia"/>
          <w:sz w:val="22"/>
          <w:szCs w:val="22"/>
          <w:lang w:eastAsia="zh-CN"/>
        </w:rPr>
        <w:t>29</w:t>
      </w:r>
      <w:r>
        <w:rPr>
          <w:rFonts w:ascii="宋体" w:hAnsi="宋体" w:cs="宋体" w:hint="eastAsia"/>
          <w:sz w:val="22"/>
          <w:szCs w:val="22"/>
          <w:lang w:val="zh-CN" w:eastAsia="zh-CN"/>
        </w:rPr>
        <w:t>.1 供应商之间不得相互串通投标报价，不得妨碍其他供应商的公平竞争，不得损害采购人和其他供应商的合法权益。</w:t>
      </w:r>
    </w:p>
    <w:p w:rsidR="00F87C0D" w:rsidRDefault="00F87C0D" w:rsidP="00F87C0D">
      <w:pPr>
        <w:widowControl w:val="0"/>
        <w:autoSpaceDE w:val="0"/>
        <w:autoSpaceDN w:val="0"/>
        <w:spacing w:line="360" w:lineRule="auto"/>
        <w:ind w:firstLineChars="200" w:firstLine="440"/>
        <w:rPr>
          <w:rFonts w:ascii="宋体" w:hAnsi="宋体" w:cs="宋体"/>
          <w:sz w:val="22"/>
          <w:szCs w:val="22"/>
          <w:lang w:val="zh-CN" w:eastAsia="zh-CN"/>
        </w:rPr>
      </w:pPr>
      <w:r>
        <w:rPr>
          <w:rFonts w:ascii="宋体" w:hAnsi="宋体" w:cs="宋体" w:hint="eastAsia"/>
          <w:sz w:val="22"/>
          <w:szCs w:val="22"/>
          <w:lang w:eastAsia="zh-CN"/>
        </w:rPr>
        <w:t>29</w:t>
      </w:r>
      <w:r>
        <w:rPr>
          <w:rFonts w:ascii="宋体" w:hAnsi="宋体" w:cs="宋体" w:hint="eastAsia"/>
          <w:sz w:val="22"/>
          <w:szCs w:val="22"/>
          <w:lang w:val="zh-CN" w:eastAsia="zh-CN"/>
        </w:rPr>
        <w:t>.2 供应商不得以向代理机构工作人员、评标委员会成员行贿或者采取其他不正当手段谋取中标。经查实供应商有此行为的，</w:t>
      </w:r>
      <w:r>
        <w:rPr>
          <w:rFonts w:ascii="宋体" w:hAnsi="宋体" w:cs="宋体" w:hint="eastAsia"/>
          <w:sz w:val="22"/>
          <w:szCs w:val="22"/>
          <w:lang w:eastAsia="zh-CN"/>
        </w:rPr>
        <w:t>政府采购管理部门将供应商列入不良行为记录名单，按照《政府采购法》有关规定处理。</w:t>
      </w:r>
    </w:p>
    <w:p w:rsidR="00F87C0D" w:rsidRDefault="00F87C0D" w:rsidP="00F87C0D">
      <w:pPr>
        <w:widowControl w:val="0"/>
        <w:spacing w:line="360" w:lineRule="auto"/>
        <w:ind w:firstLineChars="200" w:firstLine="440"/>
        <w:rPr>
          <w:rFonts w:ascii="宋体" w:hAnsi="宋体" w:cs="宋体"/>
          <w:sz w:val="22"/>
          <w:szCs w:val="22"/>
          <w:lang w:eastAsia="zh-CN"/>
        </w:rPr>
      </w:pPr>
      <w:r>
        <w:rPr>
          <w:rFonts w:ascii="宋体" w:hAnsi="宋体" w:cs="宋体" w:hint="eastAsia"/>
          <w:sz w:val="22"/>
          <w:szCs w:val="22"/>
          <w:lang w:eastAsia="zh-CN"/>
        </w:rPr>
        <w:t>29</w:t>
      </w:r>
      <w:r>
        <w:rPr>
          <w:rFonts w:ascii="宋体" w:hAnsi="宋体" w:cs="宋体" w:hint="eastAsia"/>
          <w:sz w:val="22"/>
          <w:szCs w:val="22"/>
          <w:lang w:val="zh-CN" w:eastAsia="zh-CN"/>
        </w:rPr>
        <w:t>.3 供应商不得虚假质疑和恶意质疑，并对质疑内容的真实性承担责任。</w:t>
      </w:r>
      <w:r>
        <w:rPr>
          <w:rFonts w:ascii="宋体" w:hAnsi="宋体" w:cs="宋体" w:hint="eastAsia"/>
          <w:sz w:val="22"/>
          <w:szCs w:val="22"/>
          <w:lang w:eastAsia="zh-CN"/>
        </w:rPr>
        <w:t>供应商或者其他利害关系人通过捏造事实、伪造证明材料等方式提出异议或投诉，阻碍招投标活动正常进行的，属于严重不良行为，代理机构将提请财政部门将其列入不良行为记录名单，并依法予以处罚。</w:t>
      </w:r>
    </w:p>
    <w:p w:rsidR="00F87C0D" w:rsidRDefault="00F87C0D" w:rsidP="00F87C0D">
      <w:pPr>
        <w:widowControl w:val="0"/>
        <w:spacing w:line="360" w:lineRule="auto"/>
        <w:ind w:firstLineChars="200" w:firstLine="440"/>
        <w:rPr>
          <w:rFonts w:ascii="宋体" w:hAnsi="宋体" w:cs="宋体"/>
          <w:sz w:val="22"/>
          <w:szCs w:val="22"/>
          <w:lang w:val="zh-CN" w:eastAsia="zh-CN"/>
        </w:rPr>
      </w:pPr>
      <w:r>
        <w:rPr>
          <w:rFonts w:ascii="宋体" w:hAnsi="宋体" w:cs="宋体" w:hint="eastAsia"/>
          <w:sz w:val="22"/>
          <w:szCs w:val="22"/>
          <w:lang w:eastAsia="zh-CN"/>
        </w:rPr>
        <w:t>29</w:t>
      </w:r>
      <w:r>
        <w:rPr>
          <w:rFonts w:ascii="宋体" w:hAnsi="宋体" w:cs="宋体" w:hint="eastAsia"/>
          <w:sz w:val="22"/>
          <w:szCs w:val="22"/>
          <w:lang w:val="zh-CN" w:eastAsia="zh-CN"/>
        </w:rPr>
        <w:t>.4 供应商不得虚假承诺，否则，按照提供虚假材料谋取中标成交处理。</w:t>
      </w:r>
    </w:p>
    <w:p w:rsidR="00F87C0D" w:rsidRDefault="00F87C0D" w:rsidP="00F87C0D">
      <w:pPr>
        <w:widowControl w:val="0"/>
        <w:autoSpaceDE w:val="0"/>
        <w:autoSpaceDN w:val="0"/>
        <w:spacing w:line="360" w:lineRule="auto"/>
        <w:ind w:firstLineChars="200" w:firstLine="440"/>
        <w:rPr>
          <w:rFonts w:ascii="宋体" w:hAnsi="宋体" w:cs="宋体"/>
          <w:b/>
          <w:bCs/>
          <w:sz w:val="22"/>
          <w:szCs w:val="22"/>
          <w:lang w:val="zh-CN" w:eastAsia="zh-CN"/>
        </w:rPr>
      </w:pPr>
      <w:r>
        <w:rPr>
          <w:rFonts w:ascii="宋体" w:hAnsi="宋体" w:cs="宋体" w:hint="eastAsia"/>
          <w:sz w:val="22"/>
          <w:szCs w:val="22"/>
          <w:lang w:eastAsia="zh-CN"/>
        </w:rPr>
        <w:t>29</w:t>
      </w:r>
      <w:r>
        <w:rPr>
          <w:rFonts w:ascii="宋体" w:hAnsi="宋体" w:cs="宋体" w:hint="eastAsia"/>
          <w:sz w:val="22"/>
          <w:szCs w:val="22"/>
          <w:lang w:val="zh-CN" w:eastAsia="zh-CN"/>
        </w:rPr>
        <w:t>.5 供应商应自觉遵守开标、评标纪律，扰乱开标评标现场秩序的，属于失信行为，根据《江苏省政府采购供应商监督管理暂行办法》，失信行为将被记入供应商诚信档案。</w:t>
      </w:r>
    </w:p>
    <w:p w:rsidR="00DA78E6" w:rsidRDefault="00DA78E6" w:rsidP="00F87C0D">
      <w:pPr>
        <w:pStyle w:val="1"/>
        <w:widowControl w:val="0"/>
        <w:spacing w:before="0" w:after="0" w:line="360" w:lineRule="auto"/>
        <w:jc w:val="center"/>
        <w:rPr>
          <w:rStyle w:val="1Char2"/>
          <w:sz w:val="36"/>
          <w:szCs w:val="36"/>
          <w:lang w:val="zh-TW" w:eastAsia="zh-CN"/>
        </w:rPr>
      </w:pPr>
      <w:bookmarkStart w:id="39" w:name="_Toc24600"/>
    </w:p>
    <w:p w:rsidR="00DA78E6" w:rsidRDefault="00DA78E6" w:rsidP="00F87C0D">
      <w:pPr>
        <w:pStyle w:val="1"/>
        <w:widowControl w:val="0"/>
        <w:spacing w:before="0" w:after="0" w:line="360" w:lineRule="auto"/>
        <w:jc w:val="center"/>
        <w:rPr>
          <w:rStyle w:val="1Char2"/>
          <w:sz w:val="36"/>
          <w:szCs w:val="36"/>
          <w:lang w:val="zh-TW" w:eastAsia="zh-CN"/>
        </w:rPr>
      </w:pPr>
    </w:p>
    <w:p w:rsidR="00DA78E6" w:rsidRDefault="00DA78E6" w:rsidP="00F87C0D">
      <w:pPr>
        <w:pStyle w:val="1"/>
        <w:widowControl w:val="0"/>
        <w:spacing w:before="0" w:after="0" w:line="360" w:lineRule="auto"/>
        <w:jc w:val="center"/>
        <w:rPr>
          <w:rStyle w:val="1Char2"/>
          <w:sz w:val="36"/>
          <w:szCs w:val="36"/>
          <w:lang w:val="zh-TW" w:eastAsia="zh-CN"/>
        </w:rPr>
      </w:pPr>
    </w:p>
    <w:p w:rsidR="00DA78E6" w:rsidRDefault="00DA78E6" w:rsidP="00F87C0D">
      <w:pPr>
        <w:pStyle w:val="1"/>
        <w:widowControl w:val="0"/>
        <w:spacing w:before="0" w:after="0" w:line="360" w:lineRule="auto"/>
        <w:jc w:val="center"/>
        <w:rPr>
          <w:rStyle w:val="1Char2"/>
          <w:sz w:val="36"/>
          <w:szCs w:val="36"/>
          <w:lang w:val="zh-TW" w:eastAsia="zh-CN"/>
        </w:rPr>
      </w:pPr>
    </w:p>
    <w:p w:rsidR="00DA78E6" w:rsidRDefault="00DA78E6" w:rsidP="00F87C0D">
      <w:pPr>
        <w:pStyle w:val="1"/>
        <w:widowControl w:val="0"/>
        <w:spacing w:before="0" w:after="0" w:line="360" w:lineRule="auto"/>
        <w:jc w:val="center"/>
        <w:rPr>
          <w:rStyle w:val="1Char2"/>
          <w:sz w:val="36"/>
          <w:szCs w:val="36"/>
          <w:lang w:val="zh-TW" w:eastAsia="zh-CN"/>
        </w:rPr>
      </w:pPr>
    </w:p>
    <w:p w:rsidR="00DA78E6" w:rsidRDefault="00DA78E6" w:rsidP="00F87C0D">
      <w:pPr>
        <w:pStyle w:val="1"/>
        <w:widowControl w:val="0"/>
        <w:spacing w:before="0" w:after="0" w:line="360" w:lineRule="auto"/>
        <w:jc w:val="center"/>
        <w:rPr>
          <w:rStyle w:val="1Char2"/>
          <w:sz w:val="36"/>
          <w:szCs w:val="36"/>
          <w:lang w:val="zh-TW" w:eastAsia="zh-CN"/>
        </w:rPr>
      </w:pPr>
    </w:p>
    <w:p w:rsidR="00DA78E6" w:rsidRDefault="00DA78E6" w:rsidP="00F87C0D">
      <w:pPr>
        <w:pStyle w:val="1"/>
        <w:widowControl w:val="0"/>
        <w:spacing w:before="0" w:after="0" w:line="360" w:lineRule="auto"/>
        <w:jc w:val="center"/>
        <w:rPr>
          <w:rStyle w:val="1Char2"/>
          <w:sz w:val="36"/>
          <w:szCs w:val="36"/>
          <w:lang w:val="zh-TW" w:eastAsia="zh-CN"/>
        </w:rPr>
      </w:pPr>
    </w:p>
    <w:p w:rsidR="00DA78E6" w:rsidRDefault="00DA78E6" w:rsidP="00F87C0D">
      <w:pPr>
        <w:pStyle w:val="1"/>
        <w:widowControl w:val="0"/>
        <w:spacing w:before="0" w:after="0" w:line="360" w:lineRule="auto"/>
        <w:jc w:val="center"/>
        <w:rPr>
          <w:rStyle w:val="1Char2"/>
          <w:sz w:val="36"/>
          <w:szCs w:val="36"/>
          <w:lang w:val="zh-TW" w:eastAsia="zh-CN"/>
        </w:rPr>
      </w:pPr>
    </w:p>
    <w:p w:rsidR="00DA78E6" w:rsidRDefault="00DA78E6" w:rsidP="00F87C0D">
      <w:pPr>
        <w:pStyle w:val="1"/>
        <w:widowControl w:val="0"/>
        <w:spacing w:before="0" w:after="0" w:line="360" w:lineRule="auto"/>
        <w:jc w:val="center"/>
        <w:rPr>
          <w:rStyle w:val="1Char2"/>
          <w:sz w:val="36"/>
          <w:szCs w:val="36"/>
          <w:lang w:val="zh-TW" w:eastAsia="zh-CN"/>
        </w:rPr>
      </w:pPr>
    </w:p>
    <w:p w:rsidR="00DA78E6" w:rsidRDefault="00DA78E6" w:rsidP="00DA78E6">
      <w:pPr>
        <w:rPr>
          <w:lang w:eastAsia="zh-CN"/>
        </w:rPr>
      </w:pPr>
    </w:p>
    <w:p w:rsidR="00DA78E6" w:rsidRDefault="00DA78E6" w:rsidP="00DA78E6">
      <w:pPr>
        <w:rPr>
          <w:lang w:eastAsia="zh-CN"/>
        </w:rPr>
      </w:pPr>
    </w:p>
    <w:p w:rsidR="00DA78E6" w:rsidRDefault="00DA78E6" w:rsidP="00DA78E6">
      <w:pPr>
        <w:rPr>
          <w:lang w:eastAsia="zh-CN"/>
        </w:rPr>
      </w:pPr>
    </w:p>
    <w:p w:rsidR="00DA78E6" w:rsidRDefault="00DA78E6" w:rsidP="00DA78E6">
      <w:pPr>
        <w:rPr>
          <w:lang w:eastAsia="zh-CN"/>
        </w:rPr>
      </w:pPr>
    </w:p>
    <w:p w:rsidR="00F87C0D" w:rsidRPr="00DA78E6" w:rsidRDefault="00F87C0D" w:rsidP="00DA78E6">
      <w:pPr>
        <w:widowControl w:val="0"/>
        <w:spacing w:line="360" w:lineRule="auto"/>
        <w:jc w:val="center"/>
        <w:outlineLvl w:val="0"/>
        <w:rPr>
          <w:rStyle w:val="1Char2"/>
          <w:sz w:val="36"/>
          <w:szCs w:val="36"/>
          <w:lang w:eastAsia="zh-CN"/>
        </w:rPr>
      </w:pPr>
      <w:r w:rsidRPr="00DA78E6">
        <w:rPr>
          <w:rStyle w:val="1Char2"/>
          <w:rFonts w:hint="eastAsia"/>
          <w:sz w:val="36"/>
          <w:szCs w:val="36"/>
          <w:lang w:eastAsia="zh-CN"/>
        </w:rPr>
        <w:lastRenderedPageBreak/>
        <w:t>第三章</w:t>
      </w:r>
      <w:r w:rsidRPr="00DA78E6">
        <w:rPr>
          <w:rStyle w:val="1Char2"/>
          <w:rFonts w:hint="eastAsia"/>
          <w:sz w:val="36"/>
          <w:szCs w:val="36"/>
          <w:lang w:eastAsia="zh-CN"/>
        </w:rPr>
        <w:t xml:space="preserve"> </w:t>
      </w:r>
      <w:r w:rsidRPr="00DA78E6">
        <w:rPr>
          <w:rStyle w:val="1Char2"/>
          <w:rFonts w:hint="eastAsia"/>
          <w:sz w:val="36"/>
          <w:szCs w:val="36"/>
          <w:lang w:eastAsia="zh-CN"/>
        </w:rPr>
        <w:t>评标标准</w:t>
      </w:r>
      <w:bookmarkEnd w:id="39"/>
    </w:p>
    <w:p w:rsidR="00F87C0D" w:rsidRDefault="00F87C0D" w:rsidP="00F87C0D">
      <w:pPr>
        <w:pStyle w:val="A1"/>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评标委员会按照招标文件中规定的各项因素进行综合评审，本评分标准中价格、项目管理机构、类似业绩为客观分，由评标委员会统一打分；施工组织设计为主观分，由采购人代表及评委各自独立打分，取评标委会所有成员打分的平均值；汇总上述分值后为每一家供应商单位的最终得分。</w:t>
      </w:r>
    </w:p>
    <w:p w:rsidR="00F87C0D" w:rsidRDefault="00F87C0D" w:rsidP="00F87C0D">
      <w:pPr>
        <w:pStyle w:val="A1"/>
        <w:spacing w:line="360" w:lineRule="auto"/>
        <w:ind w:firstLineChars="200" w:firstLine="440"/>
        <w:rPr>
          <w:rFonts w:ascii="宋体" w:hAnsi="宋体" w:cs="宋体"/>
          <w:color w:val="auto"/>
          <w:sz w:val="22"/>
          <w:szCs w:val="22"/>
          <w:lang w:val="zh-TW" w:eastAsia="zh-TW"/>
        </w:rPr>
      </w:pPr>
      <w:r>
        <w:rPr>
          <w:rFonts w:ascii="宋体" w:hAnsi="宋体" w:cs="宋体" w:hint="eastAsia"/>
          <w:color w:val="auto"/>
          <w:sz w:val="22"/>
          <w:szCs w:val="22"/>
          <w:lang w:val="zh-TW" w:eastAsia="zh-TW"/>
        </w:rPr>
        <w:t>根据各投标人最终得分由高到低进行排名，得分相同的，按投标报价由低到高顺序排列。得分且投标报价相同的，按施工组织设计得分顺序</w:t>
      </w:r>
      <w:r>
        <w:rPr>
          <w:rFonts w:ascii="宋体" w:hAnsi="宋体" w:cs="宋体" w:hint="eastAsia"/>
          <w:color w:val="auto"/>
          <w:sz w:val="22"/>
          <w:szCs w:val="22"/>
        </w:rPr>
        <w:t>进行排名</w:t>
      </w:r>
      <w:r>
        <w:rPr>
          <w:rFonts w:ascii="宋体" w:hAnsi="宋体" w:cs="宋体" w:hint="eastAsia"/>
          <w:color w:val="auto"/>
          <w:sz w:val="22"/>
          <w:szCs w:val="22"/>
          <w:lang w:val="zh-TW" w:eastAsia="zh-TW"/>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225"/>
        <w:gridCol w:w="6856"/>
        <w:gridCol w:w="867"/>
      </w:tblGrid>
      <w:tr w:rsidR="00F87C0D" w:rsidTr="00773B56">
        <w:trPr>
          <w:trHeight w:val="20"/>
          <w:jc w:val="center"/>
        </w:trPr>
        <w:tc>
          <w:tcPr>
            <w:tcW w:w="810" w:type="dxa"/>
            <w:vAlign w:val="center"/>
          </w:tcPr>
          <w:p w:rsidR="00F87C0D" w:rsidRPr="00061DE3" w:rsidRDefault="00F87C0D" w:rsidP="00773B56">
            <w:pPr>
              <w:adjustRightInd w:val="0"/>
              <w:snapToGrid w:val="0"/>
              <w:spacing w:line="360" w:lineRule="auto"/>
              <w:jc w:val="center"/>
              <w:rPr>
                <w:rFonts w:ascii="宋体" w:hAnsi="宋体"/>
                <w:b/>
                <w:bCs/>
                <w:sz w:val="22"/>
                <w:szCs w:val="22"/>
              </w:rPr>
            </w:pPr>
            <w:r w:rsidRPr="00061DE3">
              <w:rPr>
                <w:rFonts w:ascii="宋体" w:hAnsi="宋体"/>
                <w:b/>
                <w:bCs/>
                <w:sz w:val="22"/>
                <w:szCs w:val="22"/>
              </w:rPr>
              <w:t>序号</w:t>
            </w:r>
          </w:p>
        </w:tc>
        <w:tc>
          <w:tcPr>
            <w:tcW w:w="1225" w:type="dxa"/>
            <w:vAlign w:val="center"/>
          </w:tcPr>
          <w:p w:rsidR="00F87C0D" w:rsidRPr="00061DE3" w:rsidRDefault="00F87C0D" w:rsidP="00773B56">
            <w:pPr>
              <w:adjustRightInd w:val="0"/>
              <w:snapToGrid w:val="0"/>
              <w:spacing w:line="360" w:lineRule="auto"/>
              <w:jc w:val="center"/>
              <w:rPr>
                <w:rFonts w:ascii="宋体" w:hAnsi="宋体"/>
                <w:b/>
                <w:bCs/>
                <w:sz w:val="22"/>
                <w:szCs w:val="22"/>
                <w:lang w:eastAsia="zh-CN"/>
              </w:rPr>
            </w:pPr>
            <w:r w:rsidRPr="00061DE3">
              <w:rPr>
                <w:rFonts w:ascii="宋体" w:hAnsi="宋体"/>
                <w:b/>
                <w:bCs/>
                <w:sz w:val="22"/>
                <w:szCs w:val="22"/>
              </w:rPr>
              <w:t>评审因素</w:t>
            </w:r>
          </w:p>
        </w:tc>
        <w:tc>
          <w:tcPr>
            <w:tcW w:w="6856" w:type="dxa"/>
            <w:vAlign w:val="center"/>
          </w:tcPr>
          <w:p w:rsidR="00F87C0D" w:rsidRPr="00061DE3" w:rsidRDefault="00F87C0D" w:rsidP="00773B56">
            <w:pPr>
              <w:adjustRightInd w:val="0"/>
              <w:snapToGrid w:val="0"/>
              <w:spacing w:line="360" w:lineRule="auto"/>
              <w:jc w:val="center"/>
              <w:rPr>
                <w:rFonts w:ascii="宋体" w:hAnsi="宋体"/>
                <w:b/>
                <w:bCs/>
                <w:sz w:val="22"/>
                <w:szCs w:val="22"/>
                <w:lang w:eastAsia="zh-CN"/>
              </w:rPr>
            </w:pPr>
            <w:r w:rsidRPr="00061DE3">
              <w:rPr>
                <w:rFonts w:ascii="宋体" w:hAnsi="宋体"/>
                <w:b/>
                <w:bCs/>
                <w:sz w:val="22"/>
                <w:szCs w:val="22"/>
              </w:rPr>
              <w:t>评审</w:t>
            </w:r>
            <w:r w:rsidRPr="00061DE3">
              <w:rPr>
                <w:rFonts w:ascii="宋体" w:hAnsi="宋体" w:hint="eastAsia"/>
                <w:b/>
                <w:bCs/>
                <w:sz w:val="22"/>
                <w:szCs w:val="22"/>
                <w:lang w:eastAsia="zh-CN"/>
              </w:rPr>
              <w:t>标准</w:t>
            </w:r>
          </w:p>
        </w:tc>
        <w:tc>
          <w:tcPr>
            <w:tcW w:w="867" w:type="dxa"/>
            <w:vAlign w:val="center"/>
          </w:tcPr>
          <w:p w:rsidR="00F87C0D" w:rsidRPr="00061DE3" w:rsidRDefault="00F87C0D" w:rsidP="00773B56">
            <w:pPr>
              <w:adjustRightInd w:val="0"/>
              <w:snapToGrid w:val="0"/>
              <w:spacing w:line="360" w:lineRule="auto"/>
              <w:jc w:val="center"/>
              <w:rPr>
                <w:rFonts w:ascii="宋体" w:hAnsi="宋体"/>
                <w:b/>
                <w:bCs/>
                <w:sz w:val="22"/>
                <w:szCs w:val="22"/>
              </w:rPr>
            </w:pPr>
            <w:r w:rsidRPr="00061DE3">
              <w:rPr>
                <w:rFonts w:ascii="宋体" w:hAnsi="宋体"/>
                <w:b/>
                <w:bCs/>
                <w:sz w:val="22"/>
                <w:szCs w:val="22"/>
              </w:rPr>
              <w:t>分值</w:t>
            </w:r>
          </w:p>
        </w:tc>
      </w:tr>
      <w:tr w:rsidR="00F87C0D" w:rsidTr="00773B56">
        <w:trPr>
          <w:trHeight w:val="20"/>
          <w:jc w:val="center"/>
        </w:trPr>
        <w:tc>
          <w:tcPr>
            <w:tcW w:w="810" w:type="dxa"/>
            <w:vAlign w:val="center"/>
          </w:tcPr>
          <w:p w:rsidR="00F87C0D" w:rsidRPr="00061DE3" w:rsidRDefault="00F87C0D" w:rsidP="00773B56">
            <w:pPr>
              <w:adjustRightInd w:val="0"/>
              <w:snapToGrid w:val="0"/>
              <w:spacing w:line="360" w:lineRule="auto"/>
              <w:jc w:val="center"/>
              <w:rPr>
                <w:rFonts w:ascii="宋体" w:hAnsi="宋体" w:cs="宋体"/>
                <w:sz w:val="22"/>
                <w:szCs w:val="22"/>
              </w:rPr>
            </w:pPr>
            <w:r w:rsidRPr="00061DE3">
              <w:rPr>
                <w:rFonts w:ascii="宋体" w:hAnsi="宋体" w:cs="宋体"/>
                <w:sz w:val="22"/>
                <w:szCs w:val="22"/>
              </w:rPr>
              <w:t>1</w:t>
            </w:r>
          </w:p>
        </w:tc>
        <w:tc>
          <w:tcPr>
            <w:tcW w:w="1225" w:type="dxa"/>
            <w:vAlign w:val="center"/>
          </w:tcPr>
          <w:p w:rsidR="00F87C0D" w:rsidRPr="00061DE3" w:rsidRDefault="00F87C0D" w:rsidP="00773B56">
            <w:pPr>
              <w:adjustRightInd w:val="0"/>
              <w:snapToGrid w:val="0"/>
              <w:spacing w:line="360" w:lineRule="auto"/>
              <w:jc w:val="center"/>
              <w:rPr>
                <w:rFonts w:ascii="宋体" w:hAnsi="宋体" w:cs="宋体"/>
                <w:sz w:val="22"/>
                <w:szCs w:val="22"/>
              </w:rPr>
            </w:pPr>
            <w:r w:rsidRPr="00061DE3">
              <w:rPr>
                <w:rFonts w:ascii="宋体" w:hAnsi="宋体" w:cs="宋体"/>
                <w:sz w:val="22"/>
                <w:szCs w:val="22"/>
              </w:rPr>
              <w:t>价格分</w:t>
            </w:r>
          </w:p>
        </w:tc>
        <w:tc>
          <w:tcPr>
            <w:tcW w:w="6856" w:type="dxa"/>
            <w:vAlign w:val="center"/>
          </w:tcPr>
          <w:p w:rsidR="00F87C0D" w:rsidRPr="00061DE3" w:rsidRDefault="00F87C0D" w:rsidP="00773B56">
            <w:pPr>
              <w:adjustRightInd w:val="0"/>
              <w:snapToGrid w:val="0"/>
              <w:spacing w:line="360" w:lineRule="auto"/>
              <w:rPr>
                <w:rFonts w:ascii="宋体" w:hAnsi="宋体" w:cs="宋体"/>
                <w:b/>
                <w:bCs/>
                <w:sz w:val="22"/>
                <w:szCs w:val="22"/>
                <w:lang w:eastAsia="zh-CN"/>
              </w:rPr>
            </w:pPr>
            <w:r w:rsidRPr="00061DE3">
              <w:rPr>
                <w:rFonts w:ascii="宋体" w:hAnsi="宋体" w:cs="宋体"/>
                <w:bCs/>
                <w:sz w:val="22"/>
                <w:szCs w:val="22"/>
                <w:lang w:eastAsia="zh-CN"/>
              </w:rPr>
              <w:t>价格分采用低价优先法计算，即满足采购文件要求且投标价格最低的供应商投标报价为评标基准价，其价格分为满分</w:t>
            </w:r>
            <w:r>
              <w:rPr>
                <w:rFonts w:ascii="宋体" w:hAnsi="宋体" w:cs="宋体" w:hint="eastAsia"/>
                <w:bCs/>
                <w:sz w:val="22"/>
                <w:szCs w:val="22"/>
                <w:lang w:eastAsia="zh-CN"/>
              </w:rPr>
              <w:t>30</w:t>
            </w:r>
            <w:r w:rsidRPr="00061DE3">
              <w:rPr>
                <w:rFonts w:ascii="宋体" w:hAnsi="宋体" w:cs="宋体"/>
                <w:bCs/>
                <w:sz w:val="22"/>
                <w:szCs w:val="22"/>
                <w:lang w:eastAsia="zh-CN"/>
              </w:rPr>
              <w:t>分，其它投标人的价格分统一按照以下公式计算：投标报价得分=（评标基准价/该投标人的投标报价）×</w:t>
            </w:r>
            <w:r>
              <w:rPr>
                <w:rFonts w:ascii="宋体" w:hAnsi="宋体" w:cs="宋体" w:hint="eastAsia"/>
                <w:bCs/>
                <w:sz w:val="22"/>
                <w:szCs w:val="22"/>
                <w:lang w:eastAsia="zh-CN"/>
              </w:rPr>
              <w:t>30</w:t>
            </w:r>
            <w:r w:rsidRPr="00061DE3">
              <w:rPr>
                <w:rFonts w:ascii="宋体" w:hAnsi="宋体" w:cs="宋体"/>
                <w:bCs/>
                <w:sz w:val="22"/>
                <w:szCs w:val="22"/>
                <w:lang w:eastAsia="zh-CN"/>
              </w:rPr>
              <w:t>分。分值保留小数点后2位。</w:t>
            </w:r>
          </w:p>
        </w:tc>
        <w:tc>
          <w:tcPr>
            <w:tcW w:w="867" w:type="dxa"/>
            <w:vAlign w:val="center"/>
          </w:tcPr>
          <w:p w:rsidR="00F87C0D" w:rsidRPr="00061DE3" w:rsidRDefault="00F87C0D" w:rsidP="00773B56">
            <w:pPr>
              <w:adjustRightInd w:val="0"/>
              <w:snapToGrid w:val="0"/>
              <w:spacing w:line="360" w:lineRule="auto"/>
              <w:jc w:val="center"/>
              <w:rPr>
                <w:rFonts w:ascii="宋体" w:hAnsi="宋体" w:cs="宋体"/>
                <w:bCs/>
                <w:sz w:val="22"/>
                <w:szCs w:val="22"/>
                <w:lang w:eastAsia="zh-CN"/>
              </w:rPr>
            </w:pPr>
            <w:r>
              <w:rPr>
                <w:rFonts w:ascii="宋体" w:hAnsi="宋体" w:cs="宋体" w:hint="eastAsia"/>
                <w:bCs/>
                <w:sz w:val="22"/>
                <w:szCs w:val="22"/>
                <w:lang w:eastAsia="zh-CN"/>
              </w:rPr>
              <w:t>30</w:t>
            </w:r>
          </w:p>
        </w:tc>
      </w:tr>
      <w:tr w:rsidR="00F87C0D" w:rsidTr="00773B56">
        <w:trPr>
          <w:trHeight w:val="20"/>
          <w:jc w:val="center"/>
        </w:trPr>
        <w:tc>
          <w:tcPr>
            <w:tcW w:w="810" w:type="dxa"/>
            <w:vAlign w:val="center"/>
          </w:tcPr>
          <w:p w:rsidR="00F87C0D" w:rsidRPr="00061DE3" w:rsidRDefault="00F87C0D" w:rsidP="00773B56">
            <w:pPr>
              <w:adjustRightInd w:val="0"/>
              <w:snapToGrid w:val="0"/>
              <w:spacing w:line="360" w:lineRule="auto"/>
              <w:jc w:val="center"/>
              <w:rPr>
                <w:rFonts w:ascii="宋体" w:hAnsi="宋体" w:cs="宋体"/>
                <w:sz w:val="22"/>
                <w:szCs w:val="22"/>
              </w:rPr>
            </w:pPr>
            <w:r w:rsidRPr="00061DE3">
              <w:rPr>
                <w:rFonts w:ascii="宋体" w:hAnsi="宋体" w:cs="宋体"/>
                <w:sz w:val="22"/>
                <w:szCs w:val="22"/>
              </w:rPr>
              <w:t>2</w:t>
            </w:r>
          </w:p>
        </w:tc>
        <w:tc>
          <w:tcPr>
            <w:tcW w:w="1225" w:type="dxa"/>
            <w:vAlign w:val="center"/>
          </w:tcPr>
          <w:p w:rsidR="00F87C0D" w:rsidRPr="00061DE3" w:rsidRDefault="00F87C0D" w:rsidP="00773B56">
            <w:pPr>
              <w:adjustRightInd w:val="0"/>
              <w:snapToGrid w:val="0"/>
              <w:spacing w:line="360" w:lineRule="auto"/>
              <w:jc w:val="center"/>
              <w:rPr>
                <w:rFonts w:ascii="宋体" w:hAnsi="宋体" w:cs="宋体"/>
                <w:sz w:val="22"/>
                <w:szCs w:val="22"/>
              </w:rPr>
            </w:pPr>
            <w:r w:rsidRPr="00061DE3">
              <w:rPr>
                <w:rFonts w:ascii="宋体" w:hAnsi="宋体" w:cs="宋体" w:hint="eastAsia"/>
                <w:sz w:val="22"/>
                <w:szCs w:val="22"/>
                <w:lang w:eastAsia="zh-CN"/>
              </w:rPr>
              <w:t>技术参数</w:t>
            </w:r>
            <w:r w:rsidRPr="00061DE3">
              <w:rPr>
                <w:rFonts w:ascii="宋体" w:hAnsi="宋体" w:cs="宋体"/>
                <w:sz w:val="22"/>
                <w:szCs w:val="22"/>
              </w:rPr>
              <w:t>响应情况</w:t>
            </w:r>
          </w:p>
        </w:tc>
        <w:tc>
          <w:tcPr>
            <w:tcW w:w="6856" w:type="dxa"/>
            <w:vAlign w:val="center"/>
          </w:tcPr>
          <w:p w:rsidR="00F87C0D" w:rsidRPr="00061DE3" w:rsidRDefault="00F87C0D" w:rsidP="00773B56">
            <w:pPr>
              <w:adjustRightInd w:val="0"/>
              <w:snapToGrid w:val="0"/>
              <w:spacing w:line="360" w:lineRule="auto"/>
              <w:rPr>
                <w:rFonts w:ascii="宋体" w:hAnsi="宋体" w:cs="宋体"/>
                <w:bCs/>
                <w:sz w:val="22"/>
                <w:szCs w:val="22"/>
                <w:lang w:eastAsia="zh-CN"/>
              </w:rPr>
            </w:pPr>
            <w:r w:rsidRPr="00061DE3">
              <w:rPr>
                <w:rFonts w:ascii="宋体" w:hAnsi="宋体" w:cs="宋体"/>
                <w:bCs/>
                <w:sz w:val="22"/>
                <w:szCs w:val="22"/>
                <w:lang w:eastAsia="zh-CN"/>
              </w:rPr>
              <w:t>对招标文件具体需求的响应程度：全部响应即满足招标文件“第四章项目需求”中“技术参数要求”的得</w:t>
            </w:r>
            <w:r>
              <w:rPr>
                <w:rFonts w:ascii="宋体" w:hAnsi="宋体" w:cs="宋体" w:hint="eastAsia"/>
                <w:bCs/>
                <w:sz w:val="22"/>
                <w:szCs w:val="22"/>
                <w:lang w:eastAsia="zh-CN"/>
              </w:rPr>
              <w:t>30</w:t>
            </w:r>
            <w:r w:rsidRPr="00061DE3">
              <w:rPr>
                <w:rFonts w:ascii="宋体" w:hAnsi="宋体" w:cs="宋体"/>
                <w:bCs/>
                <w:sz w:val="22"/>
                <w:szCs w:val="22"/>
                <w:lang w:eastAsia="zh-CN"/>
              </w:rPr>
              <w:t>分；</w:t>
            </w:r>
            <w:bookmarkStart w:id="40" w:name="_Hlk169542185"/>
            <w:r w:rsidRPr="00061DE3">
              <w:rPr>
                <w:rFonts w:ascii="宋体" w:hAnsi="宋体" w:cs="宋体"/>
                <w:bCs/>
                <w:sz w:val="22"/>
                <w:szCs w:val="22"/>
                <w:lang w:eastAsia="zh-CN"/>
              </w:rPr>
              <w:t>打★指标为必须满足项，如有负偏离将作为无效投标；打</w:t>
            </w:r>
            <w:r w:rsidRPr="00061DE3">
              <w:rPr>
                <w:rFonts w:ascii="宋体" w:hAnsi="宋体" w:cs="宋体"/>
                <w:sz w:val="22"/>
                <w:szCs w:val="22"/>
                <w:lang w:eastAsia="zh-CN"/>
              </w:rPr>
              <w:t>▲</w:t>
            </w:r>
            <w:r w:rsidRPr="00061DE3">
              <w:rPr>
                <w:rFonts w:ascii="宋体" w:hAnsi="宋体" w:cs="宋体"/>
                <w:bCs/>
                <w:sz w:val="22"/>
                <w:szCs w:val="22"/>
                <w:lang w:eastAsia="zh-CN"/>
              </w:rPr>
              <w:t>项有负偏离的每项扣</w:t>
            </w:r>
            <w:r>
              <w:rPr>
                <w:rFonts w:ascii="宋体" w:hAnsi="宋体" w:cs="宋体" w:hint="eastAsia"/>
                <w:bCs/>
                <w:sz w:val="22"/>
                <w:szCs w:val="22"/>
                <w:lang w:eastAsia="zh-CN"/>
              </w:rPr>
              <w:t>1</w:t>
            </w:r>
            <w:r w:rsidRPr="00061DE3">
              <w:rPr>
                <w:rFonts w:ascii="宋体" w:hAnsi="宋体" w:cs="宋体"/>
                <w:bCs/>
                <w:sz w:val="22"/>
                <w:szCs w:val="22"/>
                <w:lang w:eastAsia="zh-CN"/>
              </w:rPr>
              <w:t>分，其他有负偏离的每项扣</w:t>
            </w:r>
            <w:r>
              <w:rPr>
                <w:rFonts w:ascii="宋体" w:hAnsi="宋体" w:cs="宋体" w:hint="eastAsia"/>
                <w:bCs/>
                <w:sz w:val="22"/>
                <w:szCs w:val="22"/>
                <w:lang w:eastAsia="zh-CN"/>
              </w:rPr>
              <w:t>0.5</w:t>
            </w:r>
            <w:r w:rsidRPr="00061DE3">
              <w:rPr>
                <w:rFonts w:ascii="宋体" w:hAnsi="宋体" w:cs="宋体"/>
                <w:bCs/>
                <w:sz w:val="22"/>
                <w:szCs w:val="22"/>
                <w:lang w:eastAsia="zh-CN"/>
              </w:rPr>
              <w:t>分，扣完为止。</w:t>
            </w:r>
            <w:bookmarkEnd w:id="40"/>
          </w:p>
          <w:p w:rsidR="00F87C0D" w:rsidRPr="00061DE3" w:rsidRDefault="00F87C0D" w:rsidP="00773B56">
            <w:pPr>
              <w:adjustRightInd w:val="0"/>
              <w:snapToGrid w:val="0"/>
              <w:spacing w:line="360" w:lineRule="auto"/>
              <w:rPr>
                <w:rFonts w:ascii="宋体" w:hAnsi="宋体" w:cs="宋体"/>
                <w:b/>
                <w:bCs/>
                <w:sz w:val="22"/>
                <w:szCs w:val="22"/>
                <w:lang w:eastAsia="zh-CN"/>
              </w:rPr>
            </w:pPr>
            <w:r w:rsidRPr="00061DE3">
              <w:rPr>
                <w:rFonts w:ascii="宋体" w:hAnsi="宋体" w:cs="宋体"/>
                <w:bCs/>
                <w:sz w:val="22"/>
                <w:szCs w:val="22"/>
                <w:lang w:eastAsia="zh-CN"/>
              </w:rPr>
              <w:t>（投标人需在“技术及商务要求响应及偏离表”中如实逐项填列所投产品的技术参数要求响应承诺，如招标文件要求提供相应证明材料的，应在偏离表中注明证明材料所在投标文件的页码位置，否则评标委员会有权做负偏离处理）</w:t>
            </w:r>
          </w:p>
        </w:tc>
        <w:tc>
          <w:tcPr>
            <w:tcW w:w="867" w:type="dxa"/>
            <w:vAlign w:val="center"/>
          </w:tcPr>
          <w:p w:rsidR="00F87C0D" w:rsidRPr="00061DE3" w:rsidRDefault="00F87C0D" w:rsidP="00773B56">
            <w:pPr>
              <w:adjustRightInd w:val="0"/>
              <w:snapToGrid w:val="0"/>
              <w:spacing w:line="360" w:lineRule="auto"/>
              <w:jc w:val="center"/>
              <w:rPr>
                <w:rFonts w:ascii="宋体" w:hAnsi="宋体" w:cs="宋体"/>
                <w:bCs/>
                <w:sz w:val="22"/>
                <w:szCs w:val="22"/>
                <w:lang w:eastAsia="zh-CN"/>
              </w:rPr>
            </w:pPr>
            <w:r>
              <w:rPr>
                <w:rFonts w:ascii="宋体" w:hAnsi="宋体" w:cs="宋体" w:hint="eastAsia"/>
                <w:bCs/>
                <w:sz w:val="22"/>
                <w:szCs w:val="22"/>
                <w:lang w:eastAsia="zh-CN"/>
              </w:rPr>
              <w:t>30</w:t>
            </w:r>
          </w:p>
        </w:tc>
      </w:tr>
      <w:tr w:rsidR="00F87C0D" w:rsidTr="00773B56">
        <w:trPr>
          <w:trHeight w:val="20"/>
          <w:jc w:val="center"/>
        </w:trPr>
        <w:tc>
          <w:tcPr>
            <w:tcW w:w="810" w:type="dxa"/>
            <w:vMerge w:val="restart"/>
            <w:vAlign w:val="center"/>
          </w:tcPr>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3645B9" w:rsidRDefault="003645B9" w:rsidP="00773B56">
            <w:pPr>
              <w:adjustRightInd w:val="0"/>
              <w:snapToGrid w:val="0"/>
              <w:spacing w:line="360" w:lineRule="auto"/>
              <w:jc w:val="center"/>
              <w:rPr>
                <w:rFonts w:ascii="宋体" w:hAnsi="宋体" w:cs="宋体"/>
                <w:sz w:val="22"/>
                <w:szCs w:val="22"/>
                <w:lang w:eastAsia="zh-CN"/>
              </w:rPr>
            </w:pPr>
          </w:p>
          <w:p w:rsidR="00F87C0D" w:rsidRPr="00061DE3" w:rsidRDefault="00F87C0D" w:rsidP="00773B56">
            <w:pPr>
              <w:adjustRightInd w:val="0"/>
              <w:snapToGrid w:val="0"/>
              <w:spacing w:line="360" w:lineRule="auto"/>
              <w:jc w:val="center"/>
              <w:rPr>
                <w:rFonts w:ascii="宋体" w:hAnsi="宋体" w:cs="宋体"/>
                <w:sz w:val="22"/>
                <w:szCs w:val="22"/>
                <w:lang w:eastAsia="zh-CN"/>
              </w:rPr>
            </w:pPr>
            <w:r w:rsidRPr="00061DE3">
              <w:rPr>
                <w:rFonts w:ascii="宋体" w:hAnsi="宋体" w:cs="宋体" w:hint="eastAsia"/>
                <w:sz w:val="22"/>
                <w:szCs w:val="22"/>
                <w:lang w:eastAsia="zh-CN"/>
              </w:rPr>
              <w:t>3</w:t>
            </w:r>
          </w:p>
        </w:tc>
        <w:tc>
          <w:tcPr>
            <w:tcW w:w="1225" w:type="dxa"/>
            <w:vAlign w:val="center"/>
          </w:tcPr>
          <w:p w:rsidR="00F87C0D" w:rsidRPr="00061DE3" w:rsidRDefault="00F87C0D" w:rsidP="00773B56">
            <w:pPr>
              <w:widowControl w:val="0"/>
              <w:autoSpaceDE w:val="0"/>
              <w:autoSpaceDN w:val="0"/>
              <w:spacing w:line="360" w:lineRule="auto"/>
              <w:rPr>
                <w:rFonts w:ascii="宋体" w:hAnsi="宋体" w:cs="宋体"/>
                <w:sz w:val="22"/>
                <w:szCs w:val="22"/>
                <w:lang w:eastAsia="zh-CN" w:bidi="zh-CN"/>
              </w:rPr>
            </w:pPr>
            <w:r w:rsidRPr="00061DE3">
              <w:rPr>
                <w:rFonts w:ascii="宋体" w:hAnsi="宋体" w:cs="宋体" w:hint="eastAsia"/>
                <w:sz w:val="22"/>
                <w:szCs w:val="22"/>
                <w:lang w:eastAsia="zh-CN" w:bidi="zh-CN"/>
              </w:rPr>
              <w:t>施工总体方案</w:t>
            </w:r>
          </w:p>
          <w:p w:rsidR="00F87C0D" w:rsidRPr="00061DE3" w:rsidRDefault="00F87C0D" w:rsidP="00773B56">
            <w:pPr>
              <w:adjustRightInd w:val="0"/>
              <w:snapToGrid w:val="0"/>
              <w:spacing w:line="360" w:lineRule="auto"/>
              <w:jc w:val="center"/>
              <w:rPr>
                <w:rFonts w:ascii="宋体" w:hAnsi="宋体" w:cs="宋体"/>
                <w:sz w:val="22"/>
                <w:szCs w:val="22"/>
                <w:lang w:eastAsia="zh-CN"/>
              </w:rPr>
            </w:pPr>
          </w:p>
        </w:tc>
        <w:tc>
          <w:tcPr>
            <w:tcW w:w="6856" w:type="dxa"/>
            <w:vAlign w:val="center"/>
          </w:tcPr>
          <w:p w:rsidR="00F87C0D" w:rsidRPr="00061DE3" w:rsidRDefault="00F87C0D" w:rsidP="003A2879">
            <w:pPr>
              <w:widowControl w:val="0"/>
              <w:autoSpaceDE w:val="0"/>
              <w:autoSpaceDN w:val="0"/>
              <w:spacing w:line="360" w:lineRule="auto"/>
              <w:rPr>
                <w:rFonts w:ascii="宋体" w:hAnsi="宋体" w:cs="宋体"/>
                <w:bCs/>
                <w:sz w:val="22"/>
                <w:szCs w:val="22"/>
                <w:lang w:eastAsia="zh-CN"/>
              </w:rPr>
            </w:pPr>
            <w:r w:rsidRPr="00061DE3">
              <w:rPr>
                <w:rFonts w:ascii="宋体" w:hAnsi="宋体" w:cs="宋体" w:hint="eastAsia"/>
                <w:sz w:val="22"/>
                <w:szCs w:val="22"/>
                <w:lang w:eastAsia="zh-CN" w:bidi="zh-CN"/>
              </w:rPr>
              <w:t>根据投标人提供的总体设想、方案针对性及施工段划分表述的清晰性、全面性、合理性、科学性、可行性及针对性等进行评价。描述的准确、全面可行且针对性强的得</w:t>
            </w:r>
            <w:r w:rsidR="003A2879">
              <w:rPr>
                <w:rFonts w:ascii="宋体" w:hAnsi="宋体" w:cs="宋体" w:hint="eastAsia"/>
                <w:sz w:val="22"/>
                <w:szCs w:val="22"/>
                <w:lang w:eastAsia="zh-CN" w:bidi="zh-CN"/>
              </w:rPr>
              <w:t>5</w:t>
            </w:r>
            <w:r w:rsidRPr="00061DE3">
              <w:rPr>
                <w:rFonts w:ascii="宋体" w:hAnsi="宋体" w:cs="宋体" w:hint="eastAsia"/>
                <w:sz w:val="22"/>
                <w:szCs w:val="22"/>
                <w:lang w:eastAsia="zh-CN" w:bidi="zh-CN"/>
              </w:rPr>
              <w:t>分；描述的基本准确、较为全面可行且针对性较强的得</w:t>
            </w:r>
            <w:r w:rsidR="003A2879">
              <w:rPr>
                <w:rFonts w:ascii="宋体" w:hAnsi="宋体" w:cs="宋体" w:hint="eastAsia"/>
                <w:sz w:val="22"/>
                <w:szCs w:val="22"/>
                <w:lang w:eastAsia="zh-CN" w:bidi="zh-CN"/>
              </w:rPr>
              <w:t>3</w:t>
            </w:r>
            <w:r w:rsidRPr="00061DE3">
              <w:rPr>
                <w:rFonts w:ascii="宋体" w:hAnsi="宋体" w:cs="宋体" w:hint="eastAsia"/>
                <w:sz w:val="22"/>
                <w:szCs w:val="22"/>
                <w:lang w:eastAsia="zh-CN" w:bidi="zh-CN"/>
              </w:rPr>
              <w:t>分；描述较为明确、基本可行且针对性一般的的得</w:t>
            </w:r>
            <w:r w:rsidR="003A2879">
              <w:rPr>
                <w:rFonts w:ascii="宋体" w:hAnsi="宋体" w:cs="宋体" w:hint="eastAsia"/>
                <w:sz w:val="22"/>
                <w:szCs w:val="22"/>
                <w:lang w:eastAsia="zh-CN" w:bidi="zh-CN"/>
              </w:rPr>
              <w:t>1</w:t>
            </w:r>
            <w:r w:rsidRPr="00061DE3">
              <w:rPr>
                <w:rFonts w:ascii="宋体" w:hAnsi="宋体" w:cs="宋体" w:hint="eastAsia"/>
                <w:sz w:val="22"/>
                <w:szCs w:val="22"/>
                <w:lang w:eastAsia="zh-CN" w:bidi="zh-CN"/>
              </w:rPr>
              <w:t>分；无则不得分。</w:t>
            </w:r>
          </w:p>
        </w:tc>
        <w:tc>
          <w:tcPr>
            <w:tcW w:w="867" w:type="dxa"/>
            <w:vAlign w:val="center"/>
          </w:tcPr>
          <w:p w:rsidR="00F87C0D" w:rsidRPr="00061DE3" w:rsidRDefault="003A2879" w:rsidP="00773B56">
            <w:pPr>
              <w:autoSpaceDE w:val="0"/>
              <w:autoSpaceDN w:val="0"/>
              <w:spacing w:line="360" w:lineRule="auto"/>
              <w:jc w:val="center"/>
              <w:rPr>
                <w:rFonts w:ascii="宋体" w:hAnsi="宋体" w:cs="宋体"/>
                <w:sz w:val="22"/>
                <w:szCs w:val="22"/>
              </w:rPr>
            </w:pPr>
            <w:r>
              <w:rPr>
                <w:rFonts w:ascii="宋体" w:hAnsi="宋体" w:cs="宋体" w:hint="eastAsia"/>
                <w:sz w:val="22"/>
                <w:szCs w:val="22"/>
                <w:lang w:eastAsia="zh-CN" w:bidi="zh-CN"/>
              </w:rPr>
              <w:t>5</w:t>
            </w:r>
            <w:r w:rsidR="00F87C0D" w:rsidRPr="00061DE3">
              <w:rPr>
                <w:rFonts w:ascii="宋体" w:hAnsi="宋体" w:cs="宋体" w:hint="eastAsia"/>
                <w:sz w:val="22"/>
                <w:szCs w:val="22"/>
                <w:lang w:val="zh-CN" w:eastAsia="zh-CN" w:bidi="zh-CN"/>
              </w:rPr>
              <w:t>分</w:t>
            </w:r>
          </w:p>
        </w:tc>
      </w:tr>
      <w:tr w:rsidR="00F87C0D" w:rsidTr="00773B56">
        <w:trPr>
          <w:trHeight w:val="20"/>
          <w:jc w:val="center"/>
        </w:trPr>
        <w:tc>
          <w:tcPr>
            <w:tcW w:w="810" w:type="dxa"/>
            <w:vMerge/>
            <w:vAlign w:val="center"/>
          </w:tcPr>
          <w:p w:rsidR="00F87C0D" w:rsidRPr="00061DE3" w:rsidRDefault="00F87C0D" w:rsidP="00773B56">
            <w:pPr>
              <w:adjustRightInd w:val="0"/>
              <w:snapToGrid w:val="0"/>
              <w:spacing w:line="360" w:lineRule="auto"/>
              <w:jc w:val="center"/>
              <w:rPr>
                <w:rFonts w:ascii="宋体" w:hAnsi="宋体" w:cs="宋体"/>
                <w:sz w:val="22"/>
                <w:szCs w:val="22"/>
              </w:rPr>
            </w:pPr>
          </w:p>
        </w:tc>
        <w:tc>
          <w:tcPr>
            <w:tcW w:w="1225" w:type="dxa"/>
            <w:vAlign w:val="center"/>
          </w:tcPr>
          <w:p w:rsidR="00F87C0D" w:rsidRPr="00061DE3" w:rsidRDefault="00F87C0D" w:rsidP="00773B56">
            <w:pPr>
              <w:widowControl w:val="0"/>
              <w:autoSpaceDE w:val="0"/>
              <w:autoSpaceDN w:val="0"/>
              <w:spacing w:line="360" w:lineRule="auto"/>
              <w:rPr>
                <w:rFonts w:ascii="宋体" w:hAnsi="宋体" w:cs="宋体"/>
                <w:sz w:val="22"/>
                <w:szCs w:val="22"/>
                <w:lang w:eastAsia="zh-CN"/>
              </w:rPr>
            </w:pPr>
            <w:r w:rsidRPr="00061DE3">
              <w:rPr>
                <w:rFonts w:ascii="宋体" w:hAnsi="宋体" w:cs="宋体" w:hint="eastAsia"/>
                <w:sz w:val="22"/>
                <w:szCs w:val="22"/>
                <w:lang w:eastAsia="zh-CN" w:bidi="zh-CN"/>
              </w:rPr>
              <w:t>施工现场平面布置和临时设置布置方案</w:t>
            </w:r>
          </w:p>
        </w:tc>
        <w:tc>
          <w:tcPr>
            <w:tcW w:w="6856" w:type="dxa"/>
            <w:vAlign w:val="center"/>
          </w:tcPr>
          <w:p w:rsidR="00F87C0D" w:rsidRPr="00061DE3" w:rsidRDefault="00F87C0D" w:rsidP="003A2879">
            <w:pPr>
              <w:widowControl w:val="0"/>
              <w:autoSpaceDE w:val="0"/>
              <w:autoSpaceDN w:val="0"/>
              <w:spacing w:line="360" w:lineRule="auto"/>
              <w:rPr>
                <w:rFonts w:ascii="宋体" w:hAnsi="宋体" w:cs="宋体"/>
                <w:bCs/>
                <w:sz w:val="22"/>
                <w:szCs w:val="22"/>
                <w:lang w:eastAsia="zh-CN"/>
              </w:rPr>
            </w:pPr>
            <w:r w:rsidRPr="00061DE3">
              <w:rPr>
                <w:rFonts w:ascii="宋体" w:hAnsi="宋体" w:cs="宋体" w:hint="eastAsia"/>
                <w:sz w:val="22"/>
                <w:szCs w:val="22"/>
                <w:lang w:eastAsia="zh-CN" w:bidi="zh-CN"/>
              </w:rPr>
              <w:t>根据投标人提供的施工现场平面布置和临时设施布置方案进行评价。施工现场平面布置和临时设施布置方案全面详细，可操作性强的得</w:t>
            </w:r>
            <w:r w:rsidR="003A2879">
              <w:rPr>
                <w:rFonts w:ascii="宋体" w:hAnsi="宋体" w:cs="宋体" w:hint="eastAsia"/>
                <w:sz w:val="22"/>
                <w:szCs w:val="22"/>
                <w:lang w:eastAsia="zh-CN" w:bidi="zh-CN"/>
              </w:rPr>
              <w:t>5</w:t>
            </w:r>
            <w:r w:rsidRPr="00061DE3">
              <w:rPr>
                <w:rFonts w:ascii="宋体" w:hAnsi="宋体" w:cs="宋体" w:hint="eastAsia"/>
                <w:sz w:val="22"/>
                <w:szCs w:val="22"/>
                <w:lang w:eastAsia="zh-CN" w:bidi="zh-CN"/>
              </w:rPr>
              <w:t>分；方案较为全面详细，可操作性较强的得</w:t>
            </w:r>
            <w:r w:rsidR="003A2879">
              <w:rPr>
                <w:rFonts w:ascii="宋体" w:hAnsi="宋体" w:cs="宋体" w:hint="eastAsia"/>
                <w:sz w:val="22"/>
                <w:szCs w:val="22"/>
                <w:lang w:eastAsia="zh-CN" w:bidi="zh-CN"/>
              </w:rPr>
              <w:t>3</w:t>
            </w:r>
            <w:r w:rsidRPr="00061DE3">
              <w:rPr>
                <w:rFonts w:ascii="宋体" w:hAnsi="宋体" w:cs="宋体" w:hint="eastAsia"/>
                <w:sz w:val="22"/>
                <w:szCs w:val="22"/>
                <w:lang w:eastAsia="zh-CN" w:bidi="zh-CN"/>
              </w:rPr>
              <w:t>分；方案基本全面，可操作性一般的得</w:t>
            </w:r>
            <w:r w:rsidR="003A2879">
              <w:rPr>
                <w:rFonts w:ascii="宋体" w:hAnsi="宋体" w:cs="宋体" w:hint="eastAsia"/>
                <w:sz w:val="22"/>
                <w:szCs w:val="22"/>
                <w:lang w:eastAsia="zh-CN" w:bidi="zh-CN"/>
              </w:rPr>
              <w:t>1</w:t>
            </w:r>
            <w:r w:rsidRPr="00061DE3">
              <w:rPr>
                <w:rFonts w:ascii="宋体" w:hAnsi="宋体" w:cs="宋体" w:hint="eastAsia"/>
                <w:sz w:val="22"/>
                <w:szCs w:val="22"/>
                <w:lang w:eastAsia="zh-CN" w:bidi="zh-CN"/>
              </w:rPr>
              <w:t>分；无则不得分。</w:t>
            </w:r>
          </w:p>
        </w:tc>
        <w:tc>
          <w:tcPr>
            <w:tcW w:w="867" w:type="dxa"/>
            <w:vAlign w:val="center"/>
          </w:tcPr>
          <w:p w:rsidR="00F87C0D" w:rsidRPr="00061DE3" w:rsidRDefault="003A2879" w:rsidP="00773B56">
            <w:pPr>
              <w:autoSpaceDE w:val="0"/>
              <w:autoSpaceDN w:val="0"/>
              <w:spacing w:line="360" w:lineRule="auto"/>
              <w:jc w:val="center"/>
              <w:rPr>
                <w:rFonts w:ascii="宋体" w:hAnsi="宋体" w:cs="宋体"/>
                <w:sz w:val="22"/>
                <w:szCs w:val="22"/>
              </w:rPr>
            </w:pPr>
            <w:r>
              <w:rPr>
                <w:rFonts w:ascii="宋体" w:hAnsi="宋体" w:cs="宋体" w:hint="eastAsia"/>
                <w:sz w:val="22"/>
                <w:szCs w:val="22"/>
                <w:lang w:eastAsia="zh-CN" w:bidi="zh-CN"/>
              </w:rPr>
              <w:t>5</w:t>
            </w:r>
            <w:r w:rsidRPr="00061DE3">
              <w:rPr>
                <w:rFonts w:ascii="宋体" w:hAnsi="宋体" w:cs="宋体" w:hint="eastAsia"/>
                <w:sz w:val="22"/>
                <w:szCs w:val="22"/>
                <w:lang w:val="zh-CN" w:eastAsia="zh-CN" w:bidi="zh-CN"/>
              </w:rPr>
              <w:t>分</w:t>
            </w:r>
          </w:p>
        </w:tc>
      </w:tr>
      <w:tr w:rsidR="00C07142" w:rsidTr="00773B56">
        <w:trPr>
          <w:trHeight w:val="20"/>
          <w:jc w:val="center"/>
        </w:trPr>
        <w:tc>
          <w:tcPr>
            <w:tcW w:w="810" w:type="dxa"/>
            <w:vMerge/>
            <w:vAlign w:val="center"/>
          </w:tcPr>
          <w:p w:rsidR="00C07142" w:rsidRPr="00061DE3" w:rsidRDefault="00C07142" w:rsidP="00773B56">
            <w:pPr>
              <w:adjustRightInd w:val="0"/>
              <w:snapToGrid w:val="0"/>
              <w:spacing w:line="360" w:lineRule="auto"/>
              <w:jc w:val="center"/>
              <w:rPr>
                <w:rFonts w:ascii="宋体" w:hAnsi="宋体" w:cs="宋体"/>
                <w:sz w:val="22"/>
                <w:szCs w:val="22"/>
              </w:rPr>
            </w:pPr>
          </w:p>
        </w:tc>
        <w:tc>
          <w:tcPr>
            <w:tcW w:w="1225" w:type="dxa"/>
            <w:vAlign w:val="center"/>
          </w:tcPr>
          <w:p w:rsidR="00C07142" w:rsidRPr="00061DE3" w:rsidRDefault="00C07142" w:rsidP="00773B56">
            <w:pPr>
              <w:widowControl w:val="0"/>
              <w:autoSpaceDE w:val="0"/>
              <w:autoSpaceDN w:val="0"/>
              <w:spacing w:line="360" w:lineRule="auto"/>
              <w:rPr>
                <w:rFonts w:ascii="宋体" w:hAnsi="宋体" w:cs="宋体"/>
                <w:sz w:val="22"/>
                <w:szCs w:val="22"/>
                <w:lang w:eastAsia="zh-CN"/>
              </w:rPr>
            </w:pPr>
            <w:r w:rsidRPr="00061DE3">
              <w:rPr>
                <w:rFonts w:ascii="宋体" w:hAnsi="宋体" w:cs="宋体" w:hint="eastAsia"/>
                <w:sz w:val="22"/>
                <w:szCs w:val="22"/>
                <w:lang w:eastAsia="zh-CN" w:bidi="zh-CN"/>
              </w:rPr>
              <w:t>施工进度计划和各</w:t>
            </w:r>
            <w:r w:rsidRPr="00061DE3">
              <w:rPr>
                <w:rFonts w:ascii="宋体" w:hAnsi="宋体" w:cs="宋体" w:hint="eastAsia"/>
                <w:sz w:val="22"/>
                <w:szCs w:val="22"/>
                <w:lang w:eastAsia="zh-CN" w:bidi="zh-CN"/>
              </w:rPr>
              <w:lastRenderedPageBreak/>
              <w:t>阶段进度</w:t>
            </w:r>
            <w:r w:rsidR="007C57F5">
              <w:rPr>
                <w:rFonts w:ascii="宋体" w:hAnsi="宋体" w:cs="宋体" w:hint="eastAsia"/>
                <w:sz w:val="22"/>
                <w:szCs w:val="22"/>
                <w:lang w:eastAsia="zh-CN" w:bidi="zh-CN"/>
              </w:rPr>
              <w:t>、</w:t>
            </w:r>
            <w:r w:rsidR="007C57F5" w:rsidRPr="007C57F5">
              <w:rPr>
                <w:rFonts w:ascii="宋体" w:hAnsi="宋体" w:cs="宋体" w:hint="eastAsia"/>
                <w:sz w:val="22"/>
                <w:szCs w:val="22"/>
                <w:lang w:eastAsia="zh-CN" w:bidi="zh-CN"/>
              </w:rPr>
              <w:t>施工安全及文明施工</w:t>
            </w:r>
            <w:r w:rsidRPr="00061DE3">
              <w:rPr>
                <w:rFonts w:ascii="宋体" w:hAnsi="宋体" w:cs="宋体" w:hint="eastAsia"/>
                <w:sz w:val="22"/>
                <w:szCs w:val="22"/>
                <w:lang w:eastAsia="zh-CN" w:bidi="zh-CN"/>
              </w:rPr>
              <w:t>的保证措施</w:t>
            </w:r>
          </w:p>
        </w:tc>
        <w:tc>
          <w:tcPr>
            <w:tcW w:w="6856" w:type="dxa"/>
            <w:vAlign w:val="center"/>
          </w:tcPr>
          <w:p w:rsidR="00C07142" w:rsidRPr="00061DE3" w:rsidRDefault="00C07142" w:rsidP="003A2879">
            <w:pPr>
              <w:widowControl w:val="0"/>
              <w:autoSpaceDE w:val="0"/>
              <w:autoSpaceDN w:val="0"/>
              <w:spacing w:line="360" w:lineRule="auto"/>
              <w:rPr>
                <w:rFonts w:ascii="宋体" w:hAnsi="宋体" w:cs="宋体"/>
                <w:bCs/>
                <w:sz w:val="22"/>
                <w:szCs w:val="22"/>
                <w:lang w:eastAsia="zh-CN"/>
              </w:rPr>
            </w:pPr>
            <w:r w:rsidRPr="00061DE3">
              <w:rPr>
                <w:rFonts w:ascii="宋体" w:hAnsi="宋体" w:cs="宋体" w:hint="eastAsia"/>
                <w:sz w:val="22"/>
                <w:szCs w:val="22"/>
                <w:lang w:eastAsia="zh-CN" w:bidi="zh-CN"/>
              </w:rPr>
              <w:lastRenderedPageBreak/>
              <w:t>根据投标人提供的施工进度计划和各阶段进度</w:t>
            </w:r>
            <w:r w:rsidR="007C57F5">
              <w:rPr>
                <w:rFonts w:ascii="宋体" w:hAnsi="宋体" w:cs="宋体" w:hint="eastAsia"/>
                <w:sz w:val="22"/>
                <w:szCs w:val="22"/>
                <w:lang w:eastAsia="zh-CN" w:bidi="zh-CN"/>
              </w:rPr>
              <w:t>、</w:t>
            </w:r>
            <w:r w:rsidR="007C57F5" w:rsidRPr="007C57F5">
              <w:rPr>
                <w:rFonts w:ascii="宋体" w:hAnsi="宋体" w:cs="宋体" w:hint="eastAsia"/>
                <w:sz w:val="22"/>
                <w:szCs w:val="22"/>
                <w:lang w:eastAsia="zh-CN" w:bidi="zh-CN"/>
              </w:rPr>
              <w:t>施工安全及文明施工</w:t>
            </w:r>
            <w:r w:rsidRPr="00061DE3">
              <w:rPr>
                <w:rFonts w:ascii="宋体" w:hAnsi="宋体" w:cs="宋体" w:hint="eastAsia"/>
                <w:sz w:val="22"/>
                <w:szCs w:val="22"/>
                <w:lang w:eastAsia="zh-CN" w:bidi="zh-CN"/>
              </w:rPr>
              <w:t>的保证措施等进行评价。施工进度计划和各阶段进度</w:t>
            </w:r>
            <w:r w:rsidR="007C57F5">
              <w:rPr>
                <w:rFonts w:ascii="宋体" w:hAnsi="宋体" w:cs="宋体" w:hint="eastAsia"/>
                <w:sz w:val="22"/>
                <w:szCs w:val="22"/>
                <w:lang w:eastAsia="zh-CN" w:bidi="zh-CN"/>
              </w:rPr>
              <w:t>、</w:t>
            </w:r>
            <w:r w:rsidR="007C57F5" w:rsidRPr="007C57F5">
              <w:rPr>
                <w:rFonts w:ascii="宋体" w:hAnsi="宋体" w:cs="宋体" w:hint="eastAsia"/>
                <w:sz w:val="22"/>
                <w:szCs w:val="22"/>
                <w:lang w:eastAsia="zh-CN" w:bidi="zh-CN"/>
              </w:rPr>
              <w:t>施工安全及文</w:t>
            </w:r>
            <w:r w:rsidR="007C57F5" w:rsidRPr="007C57F5">
              <w:rPr>
                <w:rFonts w:ascii="宋体" w:hAnsi="宋体" w:cs="宋体" w:hint="eastAsia"/>
                <w:sz w:val="22"/>
                <w:szCs w:val="22"/>
                <w:lang w:eastAsia="zh-CN" w:bidi="zh-CN"/>
              </w:rPr>
              <w:lastRenderedPageBreak/>
              <w:t>明施工</w:t>
            </w:r>
            <w:r w:rsidRPr="00061DE3">
              <w:rPr>
                <w:rFonts w:ascii="宋体" w:hAnsi="宋体" w:cs="宋体" w:hint="eastAsia"/>
                <w:sz w:val="22"/>
                <w:szCs w:val="22"/>
                <w:lang w:eastAsia="zh-CN" w:bidi="zh-CN"/>
              </w:rPr>
              <w:t>的保证措施可靠且针对性强的得</w:t>
            </w:r>
            <w:r w:rsidR="003A2879">
              <w:rPr>
                <w:rFonts w:ascii="宋体" w:hAnsi="宋体" w:cs="宋体" w:hint="eastAsia"/>
                <w:sz w:val="22"/>
                <w:szCs w:val="22"/>
                <w:lang w:eastAsia="zh-CN" w:bidi="zh-CN"/>
              </w:rPr>
              <w:t>5</w:t>
            </w:r>
            <w:r w:rsidRPr="00061DE3">
              <w:rPr>
                <w:rFonts w:ascii="宋体" w:hAnsi="宋体" w:cs="宋体" w:hint="eastAsia"/>
                <w:sz w:val="22"/>
                <w:szCs w:val="22"/>
                <w:lang w:eastAsia="zh-CN" w:bidi="zh-CN"/>
              </w:rPr>
              <w:t>分；施工进度计划和各阶段进度</w:t>
            </w:r>
            <w:r w:rsidR="007C57F5">
              <w:rPr>
                <w:rFonts w:ascii="宋体" w:hAnsi="宋体" w:cs="宋体" w:hint="eastAsia"/>
                <w:sz w:val="22"/>
                <w:szCs w:val="22"/>
                <w:lang w:eastAsia="zh-CN" w:bidi="zh-CN"/>
              </w:rPr>
              <w:t>、</w:t>
            </w:r>
            <w:r w:rsidR="007C57F5" w:rsidRPr="007C57F5">
              <w:rPr>
                <w:rFonts w:ascii="宋体" w:hAnsi="宋体" w:cs="宋体" w:hint="eastAsia"/>
                <w:sz w:val="22"/>
                <w:szCs w:val="22"/>
                <w:lang w:eastAsia="zh-CN" w:bidi="zh-CN"/>
              </w:rPr>
              <w:t>施工安全及文明施工</w:t>
            </w:r>
            <w:r w:rsidRPr="00061DE3">
              <w:rPr>
                <w:rFonts w:ascii="宋体" w:hAnsi="宋体" w:cs="宋体" w:hint="eastAsia"/>
                <w:sz w:val="22"/>
                <w:szCs w:val="22"/>
                <w:lang w:eastAsia="zh-CN" w:bidi="zh-CN"/>
              </w:rPr>
              <w:t>的保证措施合理且针对性一般的得</w:t>
            </w:r>
            <w:r w:rsidR="003A2879">
              <w:rPr>
                <w:rFonts w:ascii="宋体" w:hAnsi="宋体" w:cs="宋体" w:hint="eastAsia"/>
                <w:sz w:val="22"/>
                <w:szCs w:val="22"/>
                <w:lang w:eastAsia="zh-CN" w:bidi="zh-CN"/>
              </w:rPr>
              <w:t>3</w:t>
            </w:r>
            <w:r w:rsidRPr="00061DE3">
              <w:rPr>
                <w:rFonts w:ascii="宋体" w:hAnsi="宋体" w:cs="宋体" w:hint="eastAsia"/>
                <w:sz w:val="22"/>
                <w:szCs w:val="22"/>
                <w:lang w:eastAsia="zh-CN" w:bidi="zh-CN"/>
              </w:rPr>
              <w:t>分；施工进度计划和各阶段进度</w:t>
            </w:r>
            <w:r w:rsidR="007C57F5">
              <w:rPr>
                <w:rFonts w:ascii="宋体" w:hAnsi="宋体" w:cs="宋体" w:hint="eastAsia"/>
                <w:sz w:val="22"/>
                <w:szCs w:val="22"/>
                <w:lang w:eastAsia="zh-CN" w:bidi="zh-CN"/>
              </w:rPr>
              <w:t>、</w:t>
            </w:r>
            <w:r w:rsidR="007C57F5" w:rsidRPr="007C57F5">
              <w:rPr>
                <w:rFonts w:ascii="宋体" w:hAnsi="宋体" w:cs="宋体" w:hint="eastAsia"/>
                <w:sz w:val="22"/>
                <w:szCs w:val="22"/>
                <w:lang w:eastAsia="zh-CN" w:bidi="zh-CN"/>
              </w:rPr>
              <w:t>施工安全及文明施工</w:t>
            </w:r>
            <w:r w:rsidRPr="00061DE3">
              <w:rPr>
                <w:rFonts w:ascii="宋体" w:hAnsi="宋体" w:cs="宋体" w:hint="eastAsia"/>
                <w:sz w:val="22"/>
                <w:szCs w:val="22"/>
                <w:lang w:eastAsia="zh-CN" w:bidi="zh-CN"/>
              </w:rPr>
              <w:t>的保证措施一般且针对性弱得</w:t>
            </w:r>
            <w:r w:rsidR="003A2879">
              <w:rPr>
                <w:rFonts w:ascii="宋体" w:hAnsi="宋体" w:cs="宋体" w:hint="eastAsia"/>
                <w:sz w:val="22"/>
                <w:szCs w:val="22"/>
                <w:lang w:eastAsia="zh-CN" w:bidi="zh-CN"/>
              </w:rPr>
              <w:t>1</w:t>
            </w:r>
            <w:r w:rsidRPr="00061DE3">
              <w:rPr>
                <w:rFonts w:ascii="宋体" w:hAnsi="宋体" w:cs="宋体" w:hint="eastAsia"/>
                <w:sz w:val="22"/>
                <w:szCs w:val="22"/>
                <w:lang w:eastAsia="zh-CN" w:bidi="zh-CN"/>
              </w:rPr>
              <w:t>分；无则不得分。</w:t>
            </w:r>
          </w:p>
        </w:tc>
        <w:tc>
          <w:tcPr>
            <w:tcW w:w="867" w:type="dxa"/>
            <w:vAlign w:val="center"/>
          </w:tcPr>
          <w:p w:rsidR="00C07142" w:rsidRPr="00061DE3" w:rsidRDefault="003A2879" w:rsidP="00773B56">
            <w:pPr>
              <w:autoSpaceDE w:val="0"/>
              <w:autoSpaceDN w:val="0"/>
              <w:spacing w:line="360" w:lineRule="auto"/>
              <w:jc w:val="center"/>
              <w:rPr>
                <w:rFonts w:ascii="宋体" w:hAnsi="宋体" w:cs="宋体"/>
                <w:sz w:val="22"/>
                <w:szCs w:val="22"/>
              </w:rPr>
            </w:pPr>
            <w:r>
              <w:rPr>
                <w:rFonts w:ascii="宋体" w:hAnsi="宋体" w:cs="宋体" w:hint="eastAsia"/>
                <w:sz w:val="22"/>
                <w:szCs w:val="22"/>
                <w:lang w:eastAsia="zh-CN" w:bidi="zh-CN"/>
              </w:rPr>
              <w:lastRenderedPageBreak/>
              <w:t>5</w:t>
            </w:r>
            <w:r w:rsidRPr="00061DE3">
              <w:rPr>
                <w:rFonts w:ascii="宋体" w:hAnsi="宋体" w:cs="宋体" w:hint="eastAsia"/>
                <w:sz w:val="22"/>
                <w:szCs w:val="22"/>
                <w:lang w:val="zh-CN" w:eastAsia="zh-CN" w:bidi="zh-CN"/>
              </w:rPr>
              <w:t>分</w:t>
            </w:r>
          </w:p>
        </w:tc>
      </w:tr>
      <w:tr w:rsidR="00F87C0D" w:rsidTr="00773B56">
        <w:trPr>
          <w:trHeight w:val="20"/>
          <w:jc w:val="center"/>
        </w:trPr>
        <w:tc>
          <w:tcPr>
            <w:tcW w:w="810" w:type="dxa"/>
            <w:vMerge/>
            <w:vAlign w:val="center"/>
          </w:tcPr>
          <w:p w:rsidR="00F87C0D" w:rsidRPr="00061DE3" w:rsidRDefault="00F87C0D" w:rsidP="00773B56">
            <w:pPr>
              <w:adjustRightInd w:val="0"/>
              <w:snapToGrid w:val="0"/>
              <w:spacing w:line="360" w:lineRule="auto"/>
              <w:jc w:val="center"/>
              <w:rPr>
                <w:rFonts w:ascii="宋体" w:hAnsi="宋体" w:cs="宋体"/>
                <w:sz w:val="22"/>
                <w:szCs w:val="22"/>
              </w:rPr>
            </w:pPr>
          </w:p>
        </w:tc>
        <w:tc>
          <w:tcPr>
            <w:tcW w:w="1225" w:type="dxa"/>
            <w:vAlign w:val="center"/>
          </w:tcPr>
          <w:p w:rsidR="00F87C0D" w:rsidRPr="00061DE3" w:rsidRDefault="00F87C0D" w:rsidP="00773B56">
            <w:pPr>
              <w:widowControl w:val="0"/>
              <w:autoSpaceDE w:val="0"/>
              <w:autoSpaceDN w:val="0"/>
              <w:spacing w:line="360" w:lineRule="auto"/>
              <w:rPr>
                <w:rFonts w:ascii="宋体" w:hAnsi="宋体" w:cs="宋体"/>
                <w:sz w:val="22"/>
                <w:szCs w:val="22"/>
                <w:lang w:eastAsia="zh-CN"/>
              </w:rPr>
            </w:pPr>
            <w:r w:rsidRPr="00061DE3">
              <w:rPr>
                <w:rFonts w:ascii="宋体" w:hAnsi="宋体" w:cs="宋体" w:hint="eastAsia"/>
                <w:sz w:val="22"/>
                <w:szCs w:val="22"/>
                <w:lang w:eastAsia="zh-CN" w:bidi="zh-CN"/>
              </w:rPr>
              <w:t>项目实施的重点、难点分析和解决方案</w:t>
            </w:r>
          </w:p>
        </w:tc>
        <w:tc>
          <w:tcPr>
            <w:tcW w:w="6856" w:type="dxa"/>
            <w:vAlign w:val="center"/>
          </w:tcPr>
          <w:p w:rsidR="00F87C0D" w:rsidRPr="00061DE3" w:rsidRDefault="00F87C0D" w:rsidP="003A2879">
            <w:pPr>
              <w:widowControl w:val="0"/>
              <w:autoSpaceDE w:val="0"/>
              <w:autoSpaceDN w:val="0"/>
              <w:spacing w:line="360" w:lineRule="auto"/>
              <w:rPr>
                <w:rFonts w:ascii="宋体" w:hAnsi="宋体" w:cs="宋体"/>
                <w:bCs/>
                <w:sz w:val="22"/>
                <w:szCs w:val="22"/>
                <w:lang w:eastAsia="zh-CN"/>
              </w:rPr>
            </w:pPr>
            <w:r w:rsidRPr="00061DE3">
              <w:rPr>
                <w:rFonts w:ascii="宋体" w:hAnsi="宋体" w:cs="宋体" w:hint="eastAsia"/>
                <w:sz w:val="22"/>
                <w:szCs w:val="22"/>
                <w:lang w:eastAsia="zh-CN" w:bidi="zh-CN"/>
              </w:rPr>
              <w:t>根据投标人提供的重难点分析和解决方案进行评价。重难点分析透彻、解决方案切实可行、针对性强的得</w:t>
            </w:r>
            <w:r w:rsidR="003A2879">
              <w:rPr>
                <w:rFonts w:ascii="宋体" w:hAnsi="宋体" w:cs="宋体" w:hint="eastAsia"/>
                <w:sz w:val="22"/>
                <w:szCs w:val="22"/>
                <w:lang w:eastAsia="zh-CN" w:bidi="zh-CN"/>
              </w:rPr>
              <w:t>5</w:t>
            </w:r>
            <w:r w:rsidRPr="00061DE3">
              <w:rPr>
                <w:rFonts w:ascii="宋体" w:hAnsi="宋体" w:cs="宋体" w:hint="eastAsia"/>
                <w:sz w:val="22"/>
                <w:szCs w:val="22"/>
                <w:lang w:eastAsia="zh-CN" w:bidi="zh-CN"/>
              </w:rPr>
              <w:t>分，重难点分析合理、解决方案针对性一般的得</w:t>
            </w:r>
            <w:r w:rsidR="003A2879">
              <w:rPr>
                <w:rFonts w:ascii="宋体" w:hAnsi="宋体" w:cs="宋体" w:hint="eastAsia"/>
                <w:sz w:val="22"/>
                <w:szCs w:val="22"/>
                <w:lang w:eastAsia="zh-CN" w:bidi="zh-CN"/>
              </w:rPr>
              <w:t>3</w:t>
            </w:r>
            <w:r w:rsidRPr="00061DE3">
              <w:rPr>
                <w:rFonts w:ascii="宋体" w:hAnsi="宋体" w:cs="宋体" w:hint="eastAsia"/>
                <w:sz w:val="22"/>
                <w:szCs w:val="22"/>
                <w:lang w:eastAsia="zh-CN" w:bidi="zh-CN"/>
              </w:rPr>
              <w:t>分，重难点分析基本合理、解决方案针对性较弱的得</w:t>
            </w:r>
            <w:r w:rsidR="003A2879">
              <w:rPr>
                <w:rFonts w:ascii="宋体" w:hAnsi="宋体" w:cs="宋体" w:hint="eastAsia"/>
                <w:sz w:val="22"/>
                <w:szCs w:val="22"/>
                <w:lang w:eastAsia="zh-CN" w:bidi="zh-CN"/>
              </w:rPr>
              <w:t>1</w:t>
            </w:r>
            <w:r w:rsidRPr="00061DE3">
              <w:rPr>
                <w:rFonts w:ascii="宋体" w:hAnsi="宋体" w:cs="宋体" w:hint="eastAsia"/>
                <w:sz w:val="22"/>
                <w:szCs w:val="22"/>
                <w:lang w:eastAsia="zh-CN" w:bidi="zh-CN"/>
              </w:rPr>
              <w:t>分，不提供则不得分。</w:t>
            </w:r>
          </w:p>
        </w:tc>
        <w:tc>
          <w:tcPr>
            <w:tcW w:w="867" w:type="dxa"/>
            <w:vAlign w:val="center"/>
          </w:tcPr>
          <w:p w:rsidR="00F87C0D" w:rsidRPr="00061DE3" w:rsidRDefault="003A2879" w:rsidP="00F65C41">
            <w:pPr>
              <w:autoSpaceDE w:val="0"/>
              <w:autoSpaceDN w:val="0"/>
              <w:spacing w:line="360" w:lineRule="auto"/>
              <w:ind w:firstLineChars="100" w:firstLine="220"/>
              <w:rPr>
                <w:rFonts w:ascii="宋体" w:hAnsi="宋体" w:cs="宋体"/>
                <w:sz w:val="22"/>
                <w:szCs w:val="22"/>
              </w:rPr>
            </w:pPr>
            <w:r>
              <w:rPr>
                <w:rFonts w:ascii="宋体" w:hAnsi="宋体" w:cs="宋体" w:hint="eastAsia"/>
                <w:sz w:val="22"/>
                <w:szCs w:val="22"/>
                <w:lang w:eastAsia="zh-CN" w:bidi="zh-CN"/>
              </w:rPr>
              <w:t>5</w:t>
            </w:r>
            <w:r w:rsidRPr="00061DE3">
              <w:rPr>
                <w:rFonts w:ascii="宋体" w:hAnsi="宋体" w:cs="宋体" w:hint="eastAsia"/>
                <w:sz w:val="22"/>
                <w:szCs w:val="22"/>
                <w:lang w:val="zh-CN" w:eastAsia="zh-CN" w:bidi="zh-CN"/>
              </w:rPr>
              <w:t>分</w:t>
            </w:r>
          </w:p>
        </w:tc>
      </w:tr>
      <w:tr w:rsidR="00F87C0D" w:rsidTr="00773B56">
        <w:trPr>
          <w:trHeight w:val="1417"/>
          <w:jc w:val="center"/>
        </w:trPr>
        <w:tc>
          <w:tcPr>
            <w:tcW w:w="810" w:type="dxa"/>
            <w:vMerge/>
            <w:vAlign w:val="center"/>
          </w:tcPr>
          <w:p w:rsidR="00F87C0D" w:rsidRPr="00061DE3" w:rsidRDefault="00F87C0D" w:rsidP="00773B56">
            <w:pPr>
              <w:adjustRightInd w:val="0"/>
              <w:snapToGrid w:val="0"/>
              <w:spacing w:line="360" w:lineRule="auto"/>
              <w:ind w:firstLine="440"/>
              <w:jc w:val="center"/>
              <w:rPr>
                <w:rFonts w:ascii="宋体" w:hAnsi="宋体" w:cs="宋体"/>
                <w:sz w:val="22"/>
                <w:szCs w:val="22"/>
              </w:rPr>
            </w:pPr>
          </w:p>
        </w:tc>
        <w:tc>
          <w:tcPr>
            <w:tcW w:w="1225" w:type="dxa"/>
            <w:vAlign w:val="center"/>
          </w:tcPr>
          <w:p w:rsidR="00F87C0D" w:rsidRPr="00061DE3" w:rsidRDefault="00F87C0D" w:rsidP="00A5765F">
            <w:pPr>
              <w:widowControl w:val="0"/>
              <w:autoSpaceDE w:val="0"/>
              <w:autoSpaceDN w:val="0"/>
              <w:spacing w:line="360" w:lineRule="auto"/>
              <w:rPr>
                <w:rFonts w:ascii="宋体" w:hAnsi="宋体" w:cs="宋体"/>
                <w:sz w:val="22"/>
                <w:szCs w:val="22"/>
              </w:rPr>
            </w:pPr>
            <w:r w:rsidRPr="00061DE3">
              <w:rPr>
                <w:rFonts w:ascii="宋体" w:hAnsi="宋体" w:cs="宋体" w:hint="eastAsia"/>
                <w:sz w:val="22"/>
                <w:szCs w:val="22"/>
                <w:lang w:eastAsia="zh-CN" w:bidi="zh-CN"/>
              </w:rPr>
              <w:t>应急预案及处理措施</w:t>
            </w:r>
          </w:p>
        </w:tc>
        <w:tc>
          <w:tcPr>
            <w:tcW w:w="6856" w:type="dxa"/>
            <w:vAlign w:val="center"/>
          </w:tcPr>
          <w:p w:rsidR="00F87C0D" w:rsidRPr="00061DE3" w:rsidRDefault="00F87C0D" w:rsidP="003A2879">
            <w:pPr>
              <w:widowControl w:val="0"/>
              <w:autoSpaceDE w:val="0"/>
              <w:autoSpaceDN w:val="0"/>
              <w:spacing w:line="360" w:lineRule="auto"/>
              <w:rPr>
                <w:rFonts w:ascii="宋体" w:hAnsi="宋体" w:cs="宋体"/>
                <w:bCs/>
                <w:sz w:val="22"/>
                <w:szCs w:val="22"/>
                <w:lang w:eastAsia="zh-CN"/>
              </w:rPr>
            </w:pPr>
            <w:r w:rsidRPr="00061DE3">
              <w:rPr>
                <w:rFonts w:ascii="宋体" w:hAnsi="宋体" w:cs="宋体" w:hint="eastAsia"/>
                <w:sz w:val="22"/>
                <w:szCs w:val="22"/>
                <w:lang w:eastAsia="zh-CN" w:bidi="zh-CN"/>
              </w:rPr>
              <w:t>根据投标人提供的应急预案</w:t>
            </w:r>
            <w:r w:rsidRPr="003B3EC0">
              <w:rPr>
                <w:rFonts w:ascii="宋体" w:hAnsi="宋体" w:cs="宋体" w:hint="eastAsia"/>
                <w:sz w:val="21"/>
                <w:szCs w:val="21"/>
                <w:lang w:eastAsia="zh-CN"/>
              </w:rPr>
              <w:t>（包括但不限于</w:t>
            </w:r>
            <w:r>
              <w:rPr>
                <w:rFonts w:ascii="宋体" w:hAnsi="宋体" w:cs="宋体" w:hint="eastAsia"/>
                <w:sz w:val="21"/>
                <w:szCs w:val="21"/>
                <w:lang w:eastAsia="zh-CN"/>
              </w:rPr>
              <w:t>售后</w:t>
            </w:r>
            <w:r w:rsidRPr="003B3EC0">
              <w:rPr>
                <w:rFonts w:ascii="宋体" w:hAnsi="宋体" w:cs="宋体" w:hint="eastAsia"/>
                <w:sz w:val="21"/>
                <w:szCs w:val="21"/>
                <w:lang w:eastAsia="zh-CN"/>
              </w:rPr>
              <w:t>服务体系、服务内容、故障解决方案、专业技术人员保障等）</w:t>
            </w:r>
            <w:r w:rsidRPr="00061DE3">
              <w:rPr>
                <w:rFonts w:ascii="宋体" w:hAnsi="宋体" w:cs="宋体" w:hint="eastAsia"/>
                <w:sz w:val="22"/>
                <w:szCs w:val="22"/>
                <w:lang w:eastAsia="zh-CN" w:bidi="zh-CN"/>
              </w:rPr>
              <w:t>及处理措施的可行性、针对性进行评价。措施可行性且针对性强的得</w:t>
            </w:r>
            <w:r w:rsidR="003A2879">
              <w:rPr>
                <w:rFonts w:ascii="宋体" w:hAnsi="宋体" w:cs="宋体" w:hint="eastAsia"/>
                <w:sz w:val="22"/>
                <w:szCs w:val="22"/>
                <w:lang w:eastAsia="zh-CN" w:bidi="zh-CN"/>
              </w:rPr>
              <w:t>5</w:t>
            </w:r>
            <w:r w:rsidRPr="00061DE3">
              <w:rPr>
                <w:rFonts w:ascii="宋体" w:hAnsi="宋体" w:cs="宋体" w:hint="eastAsia"/>
                <w:sz w:val="22"/>
                <w:szCs w:val="22"/>
                <w:lang w:eastAsia="zh-CN" w:bidi="zh-CN"/>
              </w:rPr>
              <w:t>分；措施可行性且针对性较强的得</w:t>
            </w:r>
            <w:r w:rsidR="003A2879">
              <w:rPr>
                <w:rFonts w:ascii="宋体" w:hAnsi="宋体" w:cs="宋体" w:hint="eastAsia"/>
                <w:sz w:val="22"/>
                <w:szCs w:val="22"/>
                <w:lang w:eastAsia="zh-CN" w:bidi="zh-CN"/>
              </w:rPr>
              <w:t>3</w:t>
            </w:r>
            <w:r w:rsidRPr="00061DE3">
              <w:rPr>
                <w:rFonts w:ascii="宋体" w:hAnsi="宋体" w:cs="宋体" w:hint="eastAsia"/>
                <w:sz w:val="22"/>
                <w:szCs w:val="22"/>
                <w:lang w:eastAsia="zh-CN" w:bidi="zh-CN"/>
              </w:rPr>
              <w:t>分；措施可行性且针对性较弱的得</w:t>
            </w:r>
            <w:r w:rsidR="003A2879">
              <w:rPr>
                <w:rFonts w:ascii="宋体" w:hAnsi="宋体" w:cs="宋体" w:hint="eastAsia"/>
                <w:sz w:val="22"/>
                <w:szCs w:val="22"/>
                <w:lang w:eastAsia="zh-CN" w:bidi="zh-CN"/>
              </w:rPr>
              <w:t>1</w:t>
            </w:r>
            <w:r w:rsidRPr="00061DE3">
              <w:rPr>
                <w:rFonts w:ascii="宋体" w:hAnsi="宋体" w:cs="宋体" w:hint="eastAsia"/>
                <w:sz w:val="22"/>
                <w:szCs w:val="22"/>
                <w:lang w:eastAsia="zh-CN" w:bidi="zh-CN"/>
              </w:rPr>
              <w:t>分；不提供则不得分。</w:t>
            </w:r>
          </w:p>
        </w:tc>
        <w:tc>
          <w:tcPr>
            <w:tcW w:w="867" w:type="dxa"/>
            <w:vAlign w:val="center"/>
          </w:tcPr>
          <w:p w:rsidR="00F87C0D" w:rsidRPr="00061DE3" w:rsidRDefault="003A2879" w:rsidP="00773B56">
            <w:pPr>
              <w:autoSpaceDE w:val="0"/>
              <w:autoSpaceDN w:val="0"/>
              <w:spacing w:line="360" w:lineRule="auto"/>
              <w:jc w:val="center"/>
              <w:rPr>
                <w:rFonts w:ascii="宋体" w:hAnsi="宋体" w:cs="宋体"/>
                <w:sz w:val="22"/>
                <w:szCs w:val="22"/>
              </w:rPr>
            </w:pPr>
            <w:r>
              <w:rPr>
                <w:rFonts w:ascii="宋体" w:hAnsi="宋体" w:cs="宋体" w:hint="eastAsia"/>
                <w:sz w:val="22"/>
                <w:szCs w:val="22"/>
                <w:lang w:eastAsia="zh-CN" w:bidi="zh-CN"/>
              </w:rPr>
              <w:t>5</w:t>
            </w:r>
            <w:r w:rsidRPr="00061DE3">
              <w:rPr>
                <w:rFonts w:ascii="宋体" w:hAnsi="宋体" w:cs="宋体" w:hint="eastAsia"/>
                <w:sz w:val="22"/>
                <w:szCs w:val="22"/>
                <w:lang w:val="zh-CN" w:eastAsia="zh-CN" w:bidi="zh-CN"/>
              </w:rPr>
              <w:t>分</w:t>
            </w:r>
          </w:p>
        </w:tc>
      </w:tr>
      <w:tr w:rsidR="00F87C0D" w:rsidTr="00773B56">
        <w:trPr>
          <w:trHeight w:val="20"/>
          <w:jc w:val="center"/>
        </w:trPr>
        <w:tc>
          <w:tcPr>
            <w:tcW w:w="810" w:type="dxa"/>
            <w:vAlign w:val="center"/>
          </w:tcPr>
          <w:p w:rsidR="00F87C0D" w:rsidRPr="00061DE3" w:rsidRDefault="00F87C0D" w:rsidP="00773B56">
            <w:pPr>
              <w:widowControl w:val="0"/>
              <w:autoSpaceDE w:val="0"/>
              <w:autoSpaceDN w:val="0"/>
              <w:spacing w:line="360" w:lineRule="auto"/>
              <w:jc w:val="center"/>
              <w:rPr>
                <w:rFonts w:ascii="宋体" w:hAnsi="宋体" w:cs="宋体"/>
                <w:bCs/>
                <w:sz w:val="22"/>
                <w:szCs w:val="22"/>
                <w:lang w:eastAsia="zh-CN"/>
              </w:rPr>
            </w:pPr>
            <w:r w:rsidRPr="00061DE3">
              <w:rPr>
                <w:rFonts w:ascii="宋体" w:hAnsi="宋体" w:cs="宋体" w:hint="eastAsia"/>
                <w:bCs/>
                <w:sz w:val="22"/>
                <w:szCs w:val="22"/>
                <w:lang w:eastAsia="zh-CN"/>
              </w:rPr>
              <w:t>4</w:t>
            </w:r>
          </w:p>
        </w:tc>
        <w:tc>
          <w:tcPr>
            <w:tcW w:w="1225" w:type="dxa"/>
            <w:vAlign w:val="center"/>
          </w:tcPr>
          <w:p w:rsidR="00F87C0D" w:rsidRPr="00061DE3" w:rsidRDefault="00F87C0D" w:rsidP="00773B56">
            <w:pPr>
              <w:widowControl w:val="0"/>
              <w:autoSpaceDE w:val="0"/>
              <w:autoSpaceDN w:val="0"/>
              <w:spacing w:line="360" w:lineRule="auto"/>
              <w:jc w:val="center"/>
              <w:rPr>
                <w:rFonts w:ascii="宋体" w:hAnsi="宋体" w:cs="宋体"/>
                <w:sz w:val="22"/>
                <w:szCs w:val="22"/>
              </w:rPr>
            </w:pPr>
            <w:r w:rsidRPr="00061DE3">
              <w:rPr>
                <w:rFonts w:ascii="宋体" w:hAnsi="宋体" w:cs="宋体" w:hint="eastAsia"/>
                <w:sz w:val="22"/>
                <w:szCs w:val="22"/>
              </w:rPr>
              <w:t>项目管理机构</w:t>
            </w:r>
          </w:p>
        </w:tc>
        <w:tc>
          <w:tcPr>
            <w:tcW w:w="6856" w:type="dxa"/>
            <w:vAlign w:val="center"/>
          </w:tcPr>
          <w:p w:rsidR="005B682F" w:rsidRPr="00136399" w:rsidRDefault="005B682F" w:rsidP="005B682F">
            <w:pPr>
              <w:widowControl w:val="0"/>
              <w:autoSpaceDE w:val="0"/>
              <w:autoSpaceDN w:val="0"/>
              <w:spacing w:line="360" w:lineRule="auto"/>
              <w:rPr>
                <w:rFonts w:ascii="宋体" w:hAnsi="宋体" w:cs="宋体"/>
                <w:sz w:val="22"/>
                <w:szCs w:val="22"/>
                <w:lang w:eastAsia="zh-CN" w:bidi="zh-CN"/>
              </w:rPr>
            </w:pPr>
            <w:r w:rsidRPr="00136399">
              <w:rPr>
                <w:rFonts w:ascii="宋体" w:hAnsi="宋体" w:cs="宋体" w:hint="eastAsia"/>
                <w:sz w:val="22"/>
                <w:szCs w:val="22"/>
                <w:lang w:eastAsia="zh-CN" w:bidi="zh-CN"/>
              </w:rPr>
              <w:t>（1）拟派项目负责人具有</w:t>
            </w:r>
            <w:r w:rsidR="007E0DF1" w:rsidRPr="00136399">
              <w:rPr>
                <w:rFonts w:ascii="宋体" w:hAnsi="宋体" w:cs="宋体" w:hint="eastAsia"/>
                <w:sz w:val="22"/>
                <w:szCs w:val="22"/>
                <w:lang w:eastAsia="zh-CN" w:bidi="zh-CN"/>
              </w:rPr>
              <w:t>信息系统项目管理师证书的得2分；</w:t>
            </w:r>
          </w:p>
          <w:p w:rsidR="007E0DF1" w:rsidRPr="00136399" w:rsidRDefault="00BC7F85" w:rsidP="00400509">
            <w:pPr>
              <w:pStyle w:val="a0"/>
              <w:ind w:firstLine="0"/>
              <w:rPr>
                <w:color w:val="auto"/>
                <w:sz w:val="22"/>
                <w:szCs w:val="22"/>
                <w:lang w:bidi="zh-CN"/>
              </w:rPr>
            </w:pPr>
            <w:r w:rsidRPr="00136399">
              <w:rPr>
                <w:rFonts w:hint="eastAsia"/>
                <w:color w:val="auto"/>
                <w:sz w:val="22"/>
                <w:szCs w:val="22"/>
                <w:lang w:bidi="zh-CN"/>
              </w:rPr>
              <w:t>（2）</w:t>
            </w:r>
            <w:r w:rsidR="005B682F" w:rsidRPr="00136399">
              <w:rPr>
                <w:rFonts w:hint="eastAsia"/>
                <w:color w:val="auto"/>
                <w:sz w:val="22"/>
                <w:szCs w:val="22"/>
                <w:lang w:bidi="zh-CN"/>
              </w:rPr>
              <w:t>项目组成员中</w:t>
            </w:r>
            <w:r w:rsidR="000726D5" w:rsidRPr="00136399">
              <w:rPr>
                <w:rFonts w:hint="eastAsia"/>
                <w:color w:val="auto"/>
                <w:sz w:val="22"/>
                <w:szCs w:val="22"/>
                <w:lang w:bidi="zh-CN"/>
              </w:rPr>
              <w:t>具有</w:t>
            </w:r>
            <w:r w:rsidR="00400509" w:rsidRPr="00136399">
              <w:rPr>
                <w:rFonts w:hint="eastAsia"/>
                <w:color w:val="auto"/>
                <w:sz w:val="22"/>
                <w:szCs w:val="22"/>
                <w:lang w:bidi="zh-CN"/>
              </w:rPr>
              <w:t>系统</w:t>
            </w:r>
            <w:r w:rsidR="00BC3BC0" w:rsidRPr="00136399">
              <w:rPr>
                <w:rFonts w:hint="eastAsia"/>
                <w:color w:val="auto"/>
                <w:sz w:val="22"/>
                <w:szCs w:val="22"/>
                <w:lang w:bidi="zh-CN"/>
              </w:rPr>
              <w:t>集成项目</w:t>
            </w:r>
            <w:r w:rsidR="00400509" w:rsidRPr="00136399">
              <w:rPr>
                <w:rFonts w:hint="eastAsia"/>
                <w:color w:val="auto"/>
                <w:sz w:val="22"/>
                <w:szCs w:val="22"/>
                <w:lang w:bidi="zh-CN"/>
              </w:rPr>
              <w:t>管理</w:t>
            </w:r>
            <w:r w:rsidR="00BC3BC0" w:rsidRPr="00136399">
              <w:rPr>
                <w:rFonts w:hint="eastAsia"/>
                <w:color w:val="auto"/>
                <w:sz w:val="22"/>
                <w:szCs w:val="22"/>
                <w:lang w:bidi="zh-CN"/>
              </w:rPr>
              <w:t>工程</w:t>
            </w:r>
            <w:r w:rsidR="00400509" w:rsidRPr="00136399">
              <w:rPr>
                <w:rFonts w:hint="eastAsia"/>
                <w:color w:val="auto"/>
                <w:sz w:val="22"/>
                <w:szCs w:val="22"/>
                <w:lang w:bidi="zh-CN"/>
              </w:rPr>
              <w:t>师证书、</w:t>
            </w:r>
            <w:r w:rsidR="00394CE2" w:rsidRPr="00136399">
              <w:rPr>
                <w:rFonts w:hint="eastAsia"/>
                <w:color w:val="auto"/>
                <w:sz w:val="22"/>
                <w:szCs w:val="22"/>
                <w:lang w:bidi="zh-CN"/>
              </w:rPr>
              <w:t xml:space="preserve"> </w:t>
            </w:r>
            <w:r w:rsidR="000726D5" w:rsidRPr="00136399">
              <w:rPr>
                <w:rFonts w:hint="eastAsia"/>
                <w:color w:val="auto"/>
                <w:sz w:val="22"/>
                <w:szCs w:val="22"/>
                <w:lang w:bidi="zh-CN"/>
              </w:rPr>
              <w:t>网络工程师证书、</w:t>
            </w:r>
            <w:r w:rsidR="00195AFB" w:rsidRPr="00136399">
              <w:rPr>
                <w:rFonts w:hint="eastAsia"/>
                <w:color w:val="auto"/>
                <w:sz w:val="22"/>
                <w:szCs w:val="22"/>
                <w:lang w:bidi="zh-CN"/>
              </w:rPr>
              <w:t>IT服务项目经理（ITSS）</w:t>
            </w:r>
            <w:r w:rsidR="000726D5" w:rsidRPr="00136399">
              <w:rPr>
                <w:rFonts w:hint="eastAsia"/>
                <w:color w:val="auto"/>
                <w:sz w:val="22"/>
                <w:szCs w:val="22"/>
                <w:lang w:bidi="zh-CN"/>
              </w:rPr>
              <w:t>证书</w:t>
            </w:r>
            <w:r w:rsidR="00394CE2" w:rsidRPr="00136399">
              <w:rPr>
                <w:rFonts w:hint="eastAsia"/>
                <w:color w:val="auto"/>
                <w:sz w:val="22"/>
                <w:szCs w:val="22"/>
                <w:lang w:bidi="zh-CN"/>
              </w:rPr>
              <w:t>、注册信息安全</w:t>
            </w:r>
            <w:r w:rsidR="00BC3BC0" w:rsidRPr="00136399">
              <w:rPr>
                <w:rFonts w:hint="eastAsia"/>
                <w:color w:val="auto"/>
                <w:sz w:val="22"/>
                <w:szCs w:val="22"/>
                <w:lang w:bidi="zh-CN"/>
              </w:rPr>
              <w:t>工程师证书</w:t>
            </w:r>
            <w:r w:rsidR="000726D5" w:rsidRPr="00136399">
              <w:rPr>
                <w:rFonts w:hint="eastAsia"/>
                <w:color w:val="auto"/>
                <w:sz w:val="22"/>
                <w:szCs w:val="22"/>
                <w:lang w:bidi="zh-CN"/>
              </w:rPr>
              <w:t>的</w:t>
            </w:r>
            <w:r w:rsidR="005B682F" w:rsidRPr="00136399">
              <w:rPr>
                <w:rFonts w:hint="eastAsia"/>
                <w:color w:val="auto"/>
                <w:sz w:val="22"/>
                <w:szCs w:val="22"/>
                <w:lang w:bidi="zh-CN"/>
              </w:rPr>
              <w:t>，每提供一个得</w:t>
            </w:r>
            <w:r w:rsidR="000726D5" w:rsidRPr="00136399">
              <w:rPr>
                <w:rFonts w:hint="eastAsia"/>
                <w:color w:val="auto"/>
                <w:sz w:val="22"/>
                <w:szCs w:val="22"/>
                <w:lang w:bidi="zh-CN"/>
              </w:rPr>
              <w:t>1</w:t>
            </w:r>
            <w:r w:rsidR="005B682F" w:rsidRPr="00136399">
              <w:rPr>
                <w:rFonts w:hint="eastAsia"/>
                <w:color w:val="auto"/>
                <w:sz w:val="22"/>
                <w:szCs w:val="22"/>
                <w:lang w:bidi="zh-CN"/>
              </w:rPr>
              <w:t>分，最高得</w:t>
            </w:r>
            <w:r w:rsidR="00BC3BC0" w:rsidRPr="00136399">
              <w:rPr>
                <w:rFonts w:hint="eastAsia"/>
                <w:color w:val="auto"/>
                <w:sz w:val="22"/>
                <w:szCs w:val="22"/>
                <w:lang w:bidi="zh-CN"/>
              </w:rPr>
              <w:t>4</w:t>
            </w:r>
            <w:r w:rsidR="005B682F" w:rsidRPr="00136399">
              <w:rPr>
                <w:rFonts w:hint="eastAsia"/>
                <w:color w:val="auto"/>
                <w:sz w:val="22"/>
                <w:szCs w:val="22"/>
                <w:lang w:bidi="zh-CN"/>
              </w:rPr>
              <w:t>分。</w:t>
            </w:r>
            <w:r w:rsidR="007E0DF1" w:rsidRPr="00136399">
              <w:rPr>
                <w:rFonts w:hint="eastAsia"/>
                <w:color w:val="auto"/>
                <w:sz w:val="22"/>
                <w:szCs w:val="22"/>
                <w:lang w:bidi="zh-CN"/>
              </w:rPr>
              <w:t>（提供相关证书复印件并加盖公章。）</w:t>
            </w:r>
          </w:p>
          <w:p w:rsidR="00F87C0D" w:rsidRPr="00061DE3" w:rsidRDefault="005B682F" w:rsidP="00400509">
            <w:pPr>
              <w:widowControl w:val="0"/>
              <w:autoSpaceDE w:val="0"/>
              <w:autoSpaceDN w:val="0"/>
              <w:spacing w:line="360" w:lineRule="auto"/>
              <w:rPr>
                <w:rFonts w:ascii="宋体" w:hAnsi="宋体" w:cs="宋体"/>
                <w:bCs/>
                <w:sz w:val="22"/>
                <w:szCs w:val="22"/>
                <w:lang w:eastAsia="zh-CN"/>
              </w:rPr>
            </w:pPr>
            <w:r w:rsidRPr="00136399">
              <w:rPr>
                <w:rFonts w:ascii="宋体" w:hAnsi="宋体" w:cs="宋体" w:hint="eastAsia"/>
                <w:sz w:val="22"/>
                <w:szCs w:val="22"/>
                <w:lang w:eastAsia="zh-CN" w:bidi="zh-CN"/>
              </w:rPr>
              <w:t>项目负责人和项目组成员不能兼任，项目组成员之间不可兼任</w:t>
            </w:r>
            <w:r w:rsidRPr="00061DE3">
              <w:rPr>
                <w:rFonts w:ascii="宋体" w:hAnsi="宋体" w:cs="宋体" w:hint="eastAsia"/>
                <w:sz w:val="22"/>
                <w:szCs w:val="22"/>
                <w:lang w:eastAsia="zh-CN" w:bidi="zh-CN"/>
              </w:rPr>
              <w:t>。提供近半年(202</w:t>
            </w:r>
            <w:r>
              <w:rPr>
                <w:rFonts w:ascii="宋体" w:hAnsi="宋体" w:cs="宋体" w:hint="eastAsia"/>
                <w:sz w:val="22"/>
                <w:szCs w:val="22"/>
                <w:lang w:eastAsia="zh-CN" w:bidi="zh-CN"/>
              </w:rPr>
              <w:t>4</w:t>
            </w:r>
            <w:r w:rsidRPr="00061DE3">
              <w:rPr>
                <w:rFonts w:ascii="宋体" w:hAnsi="宋体" w:cs="宋体" w:hint="eastAsia"/>
                <w:sz w:val="22"/>
                <w:szCs w:val="22"/>
                <w:lang w:eastAsia="zh-CN" w:bidi="zh-CN"/>
              </w:rPr>
              <w:t>年</w:t>
            </w:r>
            <w:r>
              <w:rPr>
                <w:rFonts w:ascii="宋体" w:hAnsi="宋体" w:cs="宋体" w:hint="eastAsia"/>
                <w:sz w:val="22"/>
                <w:szCs w:val="22"/>
                <w:lang w:eastAsia="zh-CN" w:bidi="zh-CN"/>
              </w:rPr>
              <w:t>2</w:t>
            </w:r>
            <w:r w:rsidRPr="00061DE3">
              <w:rPr>
                <w:rFonts w:ascii="宋体" w:hAnsi="宋体" w:cs="宋体" w:hint="eastAsia"/>
                <w:sz w:val="22"/>
                <w:szCs w:val="22"/>
                <w:lang w:eastAsia="zh-CN" w:bidi="zh-CN"/>
              </w:rPr>
              <w:t>月至2024年</w:t>
            </w:r>
            <w:r>
              <w:rPr>
                <w:rFonts w:ascii="宋体" w:hAnsi="宋体" w:cs="宋体" w:hint="eastAsia"/>
                <w:sz w:val="22"/>
                <w:szCs w:val="22"/>
                <w:lang w:eastAsia="zh-CN" w:bidi="zh-CN"/>
              </w:rPr>
              <w:t>7</w:t>
            </w:r>
            <w:r w:rsidRPr="00061DE3">
              <w:rPr>
                <w:rFonts w:ascii="宋体" w:hAnsi="宋体" w:cs="宋体" w:hint="eastAsia"/>
                <w:sz w:val="22"/>
                <w:szCs w:val="22"/>
                <w:lang w:eastAsia="zh-CN" w:bidi="zh-CN"/>
              </w:rPr>
              <w:t>月)</w:t>
            </w:r>
            <w:r w:rsidRPr="00061DE3">
              <w:rPr>
                <w:rFonts w:ascii="宋体" w:hAnsi="宋体" w:cs="宋体" w:hint="eastAsia"/>
                <w:sz w:val="22"/>
                <w:szCs w:val="22"/>
                <w:lang w:eastAsia="zh-CN"/>
              </w:rPr>
              <w:t xml:space="preserve"> 任意三个月</w:t>
            </w:r>
            <w:r w:rsidRPr="00061DE3">
              <w:rPr>
                <w:rFonts w:ascii="宋体" w:hAnsi="宋体" w:cs="宋体" w:hint="eastAsia"/>
                <w:sz w:val="22"/>
                <w:szCs w:val="22"/>
                <w:lang w:eastAsia="zh-CN" w:bidi="zh-CN"/>
              </w:rPr>
              <w:t>为所投项目组成员缴纳的养老保险缴费证明（必须是社保机构出具的社保证明材料，须加盖社保机构公章或社保中心参保缴费证明电子专用章（具有可验证的二维码或验证码）,若项目负责人属企业退休人员、现役军人等客观原因无法提供养老保险金缴费证明，必须出具相关证明材料</w:t>
            </w:r>
            <w:r>
              <w:rPr>
                <w:rFonts w:ascii="宋体" w:hAnsi="宋体" w:cs="宋体" w:hint="eastAsia"/>
                <w:sz w:val="22"/>
                <w:szCs w:val="22"/>
                <w:lang w:eastAsia="zh-CN" w:bidi="zh-CN"/>
              </w:rPr>
              <w:t>。</w:t>
            </w:r>
          </w:p>
        </w:tc>
        <w:tc>
          <w:tcPr>
            <w:tcW w:w="867" w:type="dxa"/>
            <w:vAlign w:val="center"/>
          </w:tcPr>
          <w:p w:rsidR="00F87C0D" w:rsidRPr="00061DE3" w:rsidRDefault="00456B95" w:rsidP="003A2879">
            <w:pPr>
              <w:autoSpaceDE w:val="0"/>
              <w:autoSpaceDN w:val="0"/>
              <w:spacing w:line="360" w:lineRule="auto"/>
              <w:ind w:firstLineChars="100" w:firstLine="220"/>
              <w:rPr>
                <w:rFonts w:ascii="宋体" w:hAnsi="宋体" w:cs="宋体"/>
                <w:bCs/>
                <w:sz w:val="22"/>
                <w:szCs w:val="22"/>
                <w:lang w:eastAsia="zh-CN"/>
              </w:rPr>
            </w:pPr>
            <w:r>
              <w:rPr>
                <w:rFonts w:ascii="宋体" w:hAnsi="宋体" w:cs="宋体" w:hint="eastAsia"/>
                <w:sz w:val="22"/>
                <w:szCs w:val="22"/>
                <w:lang w:eastAsia="zh-CN" w:bidi="zh-CN"/>
              </w:rPr>
              <w:t>6</w:t>
            </w:r>
            <w:r w:rsidR="00F87C0D" w:rsidRPr="00061DE3">
              <w:rPr>
                <w:rFonts w:ascii="宋体" w:hAnsi="宋体" w:cs="宋体" w:hint="eastAsia"/>
                <w:sz w:val="22"/>
                <w:szCs w:val="22"/>
                <w:lang w:val="zh-CN" w:eastAsia="zh-CN" w:bidi="zh-CN"/>
              </w:rPr>
              <w:t>分</w:t>
            </w:r>
          </w:p>
        </w:tc>
      </w:tr>
      <w:tr w:rsidR="00F77250" w:rsidTr="00773B56">
        <w:trPr>
          <w:trHeight w:val="20"/>
          <w:jc w:val="center"/>
        </w:trPr>
        <w:tc>
          <w:tcPr>
            <w:tcW w:w="810" w:type="dxa"/>
            <w:vAlign w:val="center"/>
          </w:tcPr>
          <w:p w:rsidR="00F77250" w:rsidRPr="00061DE3" w:rsidRDefault="00F77250" w:rsidP="00773B56">
            <w:pPr>
              <w:widowControl w:val="0"/>
              <w:autoSpaceDE w:val="0"/>
              <w:autoSpaceDN w:val="0"/>
              <w:spacing w:line="360" w:lineRule="auto"/>
              <w:jc w:val="center"/>
              <w:rPr>
                <w:rFonts w:ascii="宋体" w:hAnsi="宋体" w:cs="宋体"/>
                <w:bCs/>
                <w:sz w:val="22"/>
                <w:szCs w:val="22"/>
                <w:lang w:eastAsia="zh-CN"/>
              </w:rPr>
            </w:pPr>
            <w:r>
              <w:rPr>
                <w:rFonts w:ascii="宋体" w:hAnsi="宋体" w:cs="宋体" w:hint="eastAsia"/>
                <w:bCs/>
                <w:sz w:val="22"/>
                <w:szCs w:val="22"/>
                <w:lang w:eastAsia="zh-CN"/>
              </w:rPr>
              <w:t>5</w:t>
            </w:r>
          </w:p>
        </w:tc>
        <w:tc>
          <w:tcPr>
            <w:tcW w:w="1225" w:type="dxa"/>
            <w:vAlign w:val="center"/>
          </w:tcPr>
          <w:p w:rsidR="00F77250" w:rsidRPr="00061DE3" w:rsidRDefault="00E17A7D" w:rsidP="00773B56">
            <w:pPr>
              <w:widowControl w:val="0"/>
              <w:autoSpaceDE w:val="0"/>
              <w:autoSpaceDN w:val="0"/>
              <w:spacing w:line="360" w:lineRule="auto"/>
              <w:jc w:val="center"/>
              <w:rPr>
                <w:rFonts w:ascii="宋体" w:hAnsi="宋体" w:cs="宋体"/>
                <w:sz w:val="22"/>
                <w:szCs w:val="22"/>
                <w:lang w:eastAsia="zh-CN"/>
              </w:rPr>
            </w:pPr>
            <w:r>
              <w:rPr>
                <w:rFonts w:ascii="宋体" w:hAnsi="宋体" w:cs="宋体" w:hint="eastAsia"/>
                <w:sz w:val="22"/>
                <w:szCs w:val="22"/>
              </w:rPr>
              <w:t>质保期</w:t>
            </w:r>
          </w:p>
        </w:tc>
        <w:tc>
          <w:tcPr>
            <w:tcW w:w="6856" w:type="dxa"/>
            <w:vAlign w:val="center"/>
          </w:tcPr>
          <w:p w:rsidR="00F77250" w:rsidRPr="00061DE3" w:rsidRDefault="00E17A7D" w:rsidP="00456B95">
            <w:pPr>
              <w:widowControl w:val="0"/>
              <w:autoSpaceDE w:val="0"/>
              <w:autoSpaceDN w:val="0"/>
              <w:spacing w:line="360" w:lineRule="auto"/>
              <w:rPr>
                <w:rFonts w:ascii="宋体" w:hAnsi="宋体" w:cs="宋体"/>
                <w:sz w:val="22"/>
                <w:szCs w:val="22"/>
                <w:lang w:eastAsia="zh-CN" w:bidi="zh-CN"/>
              </w:rPr>
            </w:pPr>
            <w:r w:rsidRPr="00061DE3">
              <w:rPr>
                <w:rFonts w:ascii="宋体" w:hAnsi="宋体" w:cs="宋体" w:hint="eastAsia"/>
                <w:bCs/>
                <w:sz w:val="22"/>
                <w:szCs w:val="22"/>
                <w:lang w:eastAsia="zh-CN"/>
              </w:rPr>
              <w:t>投标人</w:t>
            </w:r>
            <w:r w:rsidRPr="00E17A7D">
              <w:rPr>
                <w:rFonts w:ascii="宋体" w:hAnsi="宋体" w:cs="宋体" w:hint="eastAsia"/>
                <w:sz w:val="22"/>
                <w:szCs w:val="22"/>
                <w:lang w:eastAsia="zh-CN" w:bidi="zh-CN"/>
              </w:rPr>
              <w:t>承诺</w:t>
            </w:r>
            <w:r w:rsidR="00B60438">
              <w:rPr>
                <w:rFonts w:ascii="宋体" w:hAnsi="宋体" w:cs="宋体" w:hint="eastAsia"/>
                <w:sz w:val="22"/>
                <w:szCs w:val="22"/>
                <w:lang w:eastAsia="zh-CN" w:bidi="zh-CN"/>
              </w:rPr>
              <w:t>本项目</w:t>
            </w:r>
            <w:r w:rsidRPr="00E17A7D">
              <w:rPr>
                <w:rFonts w:ascii="宋体" w:hAnsi="宋体" w:cs="宋体" w:hint="eastAsia"/>
                <w:sz w:val="22"/>
                <w:szCs w:val="22"/>
                <w:lang w:eastAsia="zh-CN" w:bidi="zh-CN"/>
              </w:rPr>
              <w:t>的免费</w:t>
            </w:r>
            <w:r w:rsidR="00BB7181">
              <w:rPr>
                <w:rFonts w:ascii="宋体" w:hAnsi="宋体" w:cs="宋体" w:hint="eastAsia"/>
                <w:sz w:val="22"/>
                <w:szCs w:val="22"/>
                <w:lang w:eastAsia="zh-CN" w:bidi="zh-CN"/>
              </w:rPr>
              <w:t>质保期</w:t>
            </w:r>
            <w:r w:rsidR="00DC3869">
              <w:rPr>
                <w:rFonts w:ascii="宋体" w:hAnsi="宋体" w:cs="宋体" w:hint="eastAsia"/>
                <w:sz w:val="22"/>
                <w:szCs w:val="22"/>
                <w:lang w:eastAsia="zh-CN" w:bidi="zh-CN"/>
              </w:rPr>
              <w:t>为</w:t>
            </w:r>
            <w:r>
              <w:rPr>
                <w:rFonts w:ascii="宋体" w:hAnsi="宋体" w:cs="宋体" w:hint="eastAsia"/>
                <w:sz w:val="22"/>
                <w:szCs w:val="22"/>
                <w:lang w:eastAsia="zh-CN" w:bidi="zh-CN"/>
              </w:rPr>
              <w:t>2</w:t>
            </w:r>
            <w:r w:rsidRPr="00E17A7D">
              <w:rPr>
                <w:rFonts w:ascii="宋体" w:hAnsi="宋体" w:cs="宋体" w:hint="eastAsia"/>
                <w:sz w:val="22"/>
                <w:szCs w:val="22"/>
                <w:lang w:eastAsia="zh-CN" w:bidi="zh-CN"/>
              </w:rPr>
              <w:t>年，在此基础之上，每承诺增加1</w:t>
            </w:r>
            <w:r w:rsidR="00B60438">
              <w:rPr>
                <w:rFonts w:ascii="宋体" w:hAnsi="宋体" w:cs="宋体" w:hint="eastAsia"/>
                <w:sz w:val="22"/>
                <w:szCs w:val="22"/>
                <w:lang w:eastAsia="zh-CN" w:bidi="zh-CN"/>
              </w:rPr>
              <w:t>年的免费</w:t>
            </w:r>
            <w:r w:rsidR="00235CF9">
              <w:rPr>
                <w:rFonts w:ascii="宋体" w:hAnsi="宋体" w:cs="宋体" w:hint="eastAsia"/>
                <w:sz w:val="22"/>
                <w:szCs w:val="22"/>
                <w:lang w:eastAsia="zh-CN" w:bidi="zh-CN"/>
              </w:rPr>
              <w:t>质保</w:t>
            </w:r>
            <w:r w:rsidR="00B60438">
              <w:rPr>
                <w:rFonts w:ascii="宋体" w:hAnsi="宋体" w:cs="宋体" w:hint="eastAsia"/>
                <w:sz w:val="22"/>
                <w:szCs w:val="22"/>
                <w:lang w:eastAsia="zh-CN" w:bidi="zh-CN"/>
              </w:rPr>
              <w:t>，得</w:t>
            </w:r>
            <w:r w:rsidR="00456B95">
              <w:rPr>
                <w:rFonts w:ascii="宋体" w:hAnsi="宋体" w:cs="宋体" w:hint="eastAsia"/>
                <w:sz w:val="22"/>
                <w:szCs w:val="22"/>
                <w:lang w:eastAsia="zh-CN" w:bidi="zh-CN"/>
              </w:rPr>
              <w:t>2</w:t>
            </w:r>
            <w:r w:rsidRPr="00E17A7D">
              <w:rPr>
                <w:rFonts w:ascii="宋体" w:hAnsi="宋体" w:cs="宋体" w:hint="eastAsia"/>
                <w:sz w:val="22"/>
                <w:szCs w:val="22"/>
                <w:lang w:eastAsia="zh-CN" w:bidi="zh-CN"/>
              </w:rPr>
              <w:t>分，本项最高得分为</w:t>
            </w:r>
            <w:r w:rsidR="00456B95">
              <w:rPr>
                <w:rFonts w:ascii="宋体" w:hAnsi="宋体" w:cs="宋体" w:hint="eastAsia"/>
                <w:sz w:val="22"/>
                <w:szCs w:val="22"/>
                <w:lang w:eastAsia="zh-CN" w:bidi="zh-CN"/>
              </w:rPr>
              <w:t>4</w:t>
            </w:r>
            <w:r w:rsidRPr="00E17A7D">
              <w:rPr>
                <w:rFonts w:ascii="宋体" w:hAnsi="宋体" w:cs="宋体" w:hint="eastAsia"/>
                <w:sz w:val="22"/>
                <w:szCs w:val="22"/>
                <w:lang w:eastAsia="zh-CN" w:bidi="zh-CN"/>
              </w:rPr>
              <w:t>分（提供加盖</w:t>
            </w:r>
            <w:r>
              <w:rPr>
                <w:rFonts w:ascii="宋体" w:hAnsi="宋体" w:cs="宋体" w:hint="eastAsia"/>
                <w:sz w:val="22"/>
                <w:szCs w:val="22"/>
                <w:lang w:eastAsia="zh-CN" w:bidi="zh-CN"/>
              </w:rPr>
              <w:t>投标人</w:t>
            </w:r>
            <w:r w:rsidRPr="00E17A7D">
              <w:rPr>
                <w:rFonts w:ascii="宋体" w:hAnsi="宋体" w:cs="宋体" w:hint="eastAsia"/>
                <w:sz w:val="22"/>
                <w:szCs w:val="22"/>
                <w:lang w:eastAsia="zh-CN" w:bidi="zh-CN"/>
              </w:rPr>
              <w:t>公章的承诺书原件）。</w:t>
            </w:r>
          </w:p>
        </w:tc>
        <w:tc>
          <w:tcPr>
            <w:tcW w:w="867" w:type="dxa"/>
            <w:vAlign w:val="center"/>
          </w:tcPr>
          <w:p w:rsidR="00F77250" w:rsidRDefault="00456B95" w:rsidP="003A2879">
            <w:pPr>
              <w:autoSpaceDE w:val="0"/>
              <w:autoSpaceDN w:val="0"/>
              <w:spacing w:line="360" w:lineRule="auto"/>
              <w:ind w:firstLineChars="100" w:firstLine="220"/>
              <w:rPr>
                <w:rFonts w:ascii="宋体" w:hAnsi="宋体" w:cs="宋体"/>
                <w:sz w:val="22"/>
                <w:szCs w:val="22"/>
                <w:lang w:eastAsia="zh-CN" w:bidi="zh-CN"/>
              </w:rPr>
            </w:pPr>
            <w:r>
              <w:rPr>
                <w:rFonts w:ascii="宋体" w:hAnsi="宋体" w:cs="宋体" w:hint="eastAsia"/>
                <w:bCs/>
                <w:sz w:val="22"/>
                <w:szCs w:val="22"/>
                <w:lang w:eastAsia="zh-CN"/>
              </w:rPr>
              <w:t>4</w:t>
            </w:r>
            <w:r w:rsidR="00E17A7D" w:rsidRPr="00061DE3">
              <w:rPr>
                <w:rFonts w:ascii="宋体" w:hAnsi="宋体" w:cs="宋体" w:hint="eastAsia"/>
                <w:bCs/>
                <w:sz w:val="22"/>
                <w:szCs w:val="22"/>
                <w:lang w:val="zh-CN" w:eastAsia="zh-CN"/>
              </w:rPr>
              <w:t>分</w:t>
            </w:r>
          </w:p>
        </w:tc>
      </w:tr>
      <w:tr w:rsidR="00F87C0D" w:rsidTr="00773B56">
        <w:trPr>
          <w:trHeight w:val="20"/>
          <w:jc w:val="center"/>
        </w:trPr>
        <w:tc>
          <w:tcPr>
            <w:tcW w:w="810" w:type="dxa"/>
            <w:vMerge w:val="restart"/>
            <w:vAlign w:val="center"/>
          </w:tcPr>
          <w:p w:rsidR="00F77250" w:rsidRDefault="00F77250" w:rsidP="00773B56">
            <w:pPr>
              <w:adjustRightInd w:val="0"/>
              <w:snapToGrid w:val="0"/>
              <w:spacing w:line="360" w:lineRule="auto"/>
              <w:ind w:firstLine="440"/>
              <w:jc w:val="center"/>
              <w:rPr>
                <w:rFonts w:ascii="宋体" w:hAnsi="宋体" w:cs="宋体"/>
                <w:bCs/>
                <w:sz w:val="22"/>
                <w:szCs w:val="22"/>
                <w:lang w:eastAsia="zh-CN"/>
              </w:rPr>
            </w:pPr>
          </w:p>
          <w:p w:rsidR="00F77250" w:rsidRDefault="00F77250" w:rsidP="00773B56">
            <w:pPr>
              <w:adjustRightInd w:val="0"/>
              <w:snapToGrid w:val="0"/>
              <w:spacing w:line="360" w:lineRule="auto"/>
              <w:ind w:firstLine="440"/>
              <w:jc w:val="center"/>
              <w:rPr>
                <w:rFonts w:ascii="宋体" w:hAnsi="宋体" w:cs="宋体"/>
                <w:bCs/>
                <w:sz w:val="22"/>
                <w:szCs w:val="22"/>
                <w:lang w:eastAsia="zh-CN"/>
              </w:rPr>
            </w:pPr>
          </w:p>
          <w:p w:rsidR="00F77250" w:rsidRDefault="00F77250" w:rsidP="00773B56">
            <w:pPr>
              <w:adjustRightInd w:val="0"/>
              <w:snapToGrid w:val="0"/>
              <w:spacing w:line="360" w:lineRule="auto"/>
              <w:ind w:firstLine="440"/>
              <w:jc w:val="center"/>
              <w:rPr>
                <w:rFonts w:ascii="宋体" w:hAnsi="宋体" w:cs="宋体"/>
                <w:bCs/>
                <w:sz w:val="22"/>
                <w:szCs w:val="22"/>
                <w:lang w:eastAsia="zh-CN"/>
              </w:rPr>
            </w:pPr>
          </w:p>
          <w:p w:rsidR="00F77250" w:rsidRDefault="00F77250" w:rsidP="00773B56">
            <w:pPr>
              <w:adjustRightInd w:val="0"/>
              <w:snapToGrid w:val="0"/>
              <w:spacing w:line="360" w:lineRule="auto"/>
              <w:ind w:firstLine="440"/>
              <w:jc w:val="center"/>
              <w:rPr>
                <w:rFonts w:ascii="宋体" w:hAnsi="宋体" w:cs="宋体"/>
                <w:bCs/>
                <w:sz w:val="22"/>
                <w:szCs w:val="22"/>
                <w:lang w:eastAsia="zh-CN"/>
              </w:rPr>
            </w:pPr>
          </w:p>
          <w:p w:rsidR="00F77250" w:rsidRDefault="00F77250" w:rsidP="00773B56">
            <w:pPr>
              <w:adjustRightInd w:val="0"/>
              <w:snapToGrid w:val="0"/>
              <w:spacing w:line="360" w:lineRule="auto"/>
              <w:ind w:firstLine="440"/>
              <w:jc w:val="center"/>
              <w:rPr>
                <w:rFonts w:ascii="宋体" w:hAnsi="宋体" w:cs="宋体"/>
                <w:bCs/>
                <w:sz w:val="22"/>
                <w:szCs w:val="22"/>
                <w:lang w:eastAsia="zh-CN"/>
              </w:rPr>
            </w:pPr>
          </w:p>
          <w:p w:rsidR="00F77250" w:rsidRDefault="00F77250" w:rsidP="00773B56">
            <w:pPr>
              <w:adjustRightInd w:val="0"/>
              <w:snapToGrid w:val="0"/>
              <w:spacing w:line="360" w:lineRule="auto"/>
              <w:ind w:firstLine="440"/>
              <w:jc w:val="center"/>
              <w:rPr>
                <w:rFonts w:ascii="宋体" w:hAnsi="宋体" w:cs="宋体"/>
                <w:bCs/>
                <w:sz w:val="22"/>
                <w:szCs w:val="22"/>
                <w:lang w:eastAsia="zh-CN"/>
              </w:rPr>
            </w:pPr>
          </w:p>
          <w:p w:rsidR="00F87C0D" w:rsidRPr="00061DE3" w:rsidRDefault="00F77250" w:rsidP="00F77250">
            <w:pPr>
              <w:adjustRightInd w:val="0"/>
              <w:snapToGrid w:val="0"/>
              <w:spacing w:line="360" w:lineRule="auto"/>
              <w:ind w:firstLineChars="100" w:firstLine="220"/>
              <w:rPr>
                <w:rFonts w:ascii="宋体" w:hAnsi="宋体" w:cs="宋体"/>
                <w:bCs/>
                <w:sz w:val="22"/>
                <w:szCs w:val="22"/>
                <w:lang w:eastAsia="zh-CN"/>
              </w:rPr>
            </w:pPr>
            <w:r>
              <w:rPr>
                <w:rFonts w:ascii="宋体" w:hAnsi="宋体" w:cs="宋体" w:hint="eastAsia"/>
                <w:bCs/>
                <w:sz w:val="22"/>
                <w:szCs w:val="22"/>
                <w:lang w:eastAsia="zh-CN"/>
              </w:rPr>
              <w:t>6</w:t>
            </w:r>
          </w:p>
        </w:tc>
        <w:tc>
          <w:tcPr>
            <w:tcW w:w="1225" w:type="dxa"/>
            <w:vAlign w:val="center"/>
          </w:tcPr>
          <w:p w:rsidR="004009FC" w:rsidRDefault="004009FC" w:rsidP="00A5765F">
            <w:pPr>
              <w:adjustRightInd w:val="0"/>
              <w:snapToGrid w:val="0"/>
              <w:spacing w:line="360" w:lineRule="auto"/>
              <w:rPr>
                <w:rFonts w:ascii="宋体" w:hAnsi="宋体" w:cs="宋体"/>
                <w:bCs/>
                <w:sz w:val="22"/>
                <w:szCs w:val="22"/>
                <w:lang w:eastAsia="zh-CN"/>
              </w:rPr>
            </w:pPr>
          </w:p>
          <w:p w:rsidR="004009FC" w:rsidRDefault="004009FC" w:rsidP="00A5765F">
            <w:pPr>
              <w:adjustRightInd w:val="0"/>
              <w:snapToGrid w:val="0"/>
              <w:spacing w:line="360" w:lineRule="auto"/>
              <w:rPr>
                <w:rFonts w:ascii="宋体" w:hAnsi="宋体" w:cs="宋体"/>
                <w:bCs/>
                <w:sz w:val="22"/>
                <w:szCs w:val="22"/>
                <w:lang w:eastAsia="zh-CN"/>
              </w:rPr>
            </w:pPr>
          </w:p>
          <w:p w:rsidR="004009FC" w:rsidRDefault="004009FC" w:rsidP="00A5765F">
            <w:pPr>
              <w:adjustRightInd w:val="0"/>
              <w:snapToGrid w:val="0"/>
              <w:spacing w:line="360" w:lineRule="auto"/>
              <w:rPr>
                <w:rFonts w:ascii="宋体" w:hAnsi="宋体" w:cs="宋体"/>
                <w:bCs/>
                <w:sz w:val="22"/>
                <w:szCs w:val="22"/>
                <w:lang w:eastAsia="zh-CN"/>
              </w:rPr>
            </w:pPr>
          </w:p>
          <w:p w:rsidR="00F87C0D" w:rsidRPr="00061DE3" w:rsidRDefault="00F87C0D" w:rsidP="00A5765F">
            <w:pPr>
              <w:adjustRightInd w:val="0"/>
              <w:snapToGrid w:val="0"/>
              <w:spacing w:line="360" w:lineRule="auto"/>
              <w:rPr>
                <w:rFonts w:ascii="宋体" w:hAnsi="宋体" w:cs="宋体"/>
                <w:bCs/>
                <w:sz w:val="22"/>
                <w:szCs w:val="22"/>
                <w:lang w:eastAsia="zh-CN"/>
              </w:rPr>
            </w:pPr>
            <w:r>
              <w:rPr>
                <w:rFonts w:ascii="宋体" w:hAnsi="宋体" w:cs="宋体" w:hint="eastAsia"/>
                <w:bCs/>
                <w:sz w:val="22"/>
                <w:szCs w:val="22"/>
                <w:lang w:eastAsia="zh-CN"/>
              </w:rPr>
              <w:t>企业业绩</w:t>
            </w:r>
          </w:p>
        </w:tc>
        <w:tc>
          <w:tcPr>
            <w:tcW w:w="6856" w:type="dxa"/>
            <w:vAlign w:val="center"/>
          </w:tcPr>
          <w:p w:rsidR="00F87C0D" w:rsidRPr="00061DE3" w:rsidRDefault="00F87C0D" w:rsidP="005B682F">
            <w:pPr>
              <w:adjustRightInd w:val="0"/>
              <w:snapToGrid w:val="0"/>
              <w:spacing w:line="360" w:lineRule="auto"/>
              <w:rPr>
                <w:rFonts w:ascii="宋体" w:hAnsi="宋体" w:cs="宋体"/>
                <w:bCs/>
                <w:sz w:val="22"/>
                <w:szCs w:val="22"/>
                <w:lang w:eastAsia="zh-CN"/>
              </w:rPr>
            </w:pPr>
            <w:r w:rsidRPr="00061DE3">
              <w:rPr>
                <w:rFonts w:ascii="宋体" w:hAnsi="宋体" w:cs="宋体" w:hint="eastAsia"/>
                <w:bCs/>
                <w:sz w:val="22"/>
                <w:szCs w:val="22"/>
                <w:lang w:eastAsia="zh-CN"/>
              </w:rPr>
              <w:t>投标人自2021年1月1日（含）以来承担过类似智能化项目施工业绩，</w:t>
            </w:r>
            <w:r w:rsidR="005B682F" w:rsidRPr="00061DE3">
              <w:rPr>
                <w:rFonts w:ascii="宋体" w:hAnsi="宋体" w:cs="宋体" w:hint="eastAsia"/>
                <w:bCs/>
                <w:sz w:val="22"/>
                <w:szCs w:val="22"/>
                <w:lang w:eastAsia="zh-CN"/>
              </w:rPr>
              <w:t>得</w:t>
            </w:r>
            <w:r w:rsidR="005B682F">
              <w:rPr>
                <w:rFonts w:ascii="宋体" w:hAnsi="宋体" w:cs="宋体" w:hint="eastAsia"/>
                <w:bCs/>
                <w:sz w:val="22"/>
                <w:szCs w:val="22"/>
                <w:lang w:eastAsia="zh-CN"/>
              </w:rPr>
              <w:t>1.5</w:t>
            </w:r>
            <w:r w:rsidR="005B682F" w:rsidRPr="00061DE3">
              <w:rPr>
                <w:rFonts w:ascii="宋体" w:hAnsi="宋体" w:cs="宋体" w:hint="eastAsia"/>
                <w:bCs/>
                <w:sz w:val="22"/>
                <w:szCs w:val="22"/>
                <w:lang w:eastAsia="zh-CN"/>
              </w:rPr>
              <w:t>分，最多得</w:t>
            </w:r>
            <w:r w:rsidR="005B682F">
              <w:rPr>
                <w:rFonts w:ascii="宋体" w:hAnsi="宋体" w:cs="宋体" w:hint="eastAsia"/>
                <w:bCs/>
                <w:sz w:val="22"/>
                <w:szCs w:val="22"/>
                <w:lang w:eastAsia="zh-CN"/>
              </w:rPr>
              <w:t>3</w:t>
            </w:r>
            <w:r w:rsidR="005B682F" w:rsidRPr="00061DE3">
              <w:rPr>
                <w:rFonts w:ascii="宋体" w:hAnsi="宋体" w:cs="宋体" w:hint="eastAsia"/>
                <w:bCs/>
                <w:sz w:val="22"/>
                <w:szCs w:val="22"/>
                <w:lang w:eastAsia="zh-CN"/>
              </w:rPr>
              <w:t>分</w:t>
            </w:r>
            <w:r w:rsidRPr="00061DE3">
              <w:rPr>
                <w:rFonts w:ascii="宋体" w:hAnsi="宋体" w:cs="宋体" w:hint="eastAsia"/>
                <w:bCs/>
                <w:sz w:val="22"/>
                <w:szCs w:val="22"/>
                <w:lang w:eastAsia="zh-CN"/>
              </w:rPr>
              <w:t>。（需提供中标通知书、合同、竣工验收证明复印件加盖投标人公章，缺一不可；时间以竣工验收证明</w:t>
            </w:r>
            <w:r>
              <w:rPr>
                <w:rFonts w:ascii="宋体" w:hAnsi="宋体" w:cs="宋体" w:hint="eastAsia"/>
                <w:bCs/>
                <w:sz w:val="22"/>
                <w:szCs w:val="22"/>
                <w:lang w:eastAsia="zh-CN"/>
              </w:rPr>
              <w:t>中的验收时间</w:t>
            </w:r>
            <w:r w:rsidRPr="00061DE3">
              <w:rPr>
                <w:rFonts w:ascii="宋体" w:hAnsi="宋体" w:cs="宋体" w:hint="eastAsia"/>
                <w:bCs/>
                <w:sz w:val="22"/>
                <w:szCs w:val="22"/>
                <w:lang w:eastAsia="zh-CN"/>
              </w:rPr>
              <w:t>为准，标的内容以合同为准（合同内容不能具体体现标的内容的，须同时提供合同对应的清单），提供的证明材料须能反映出相关数据</w:t>
            </w:r>
            <w:r w:rsidRPr="00061DE3">
              <w:rPr>
                <w:rFonts w:ascii="宋体" w:hAnsi="宋体" w:cs="宋体" w:hint="eastAsia"/>
                <w:bCs/>
                <w:sz w:val="22"/>
                <w:szCs w:val="22"/>
                <w:lang w:eastAsia="zh-CN"/>
              </w:rPr>
              <w:lastRenderedPageBreak/>
              <w:t>和内容，否则视为未提供</w:t>
            </w:r>
            <w:r>
              <w:rPr>
                <w:rFonts w:ascii="宋体" w:hAnsi="宋体" w:cs="宋体" w:hint="eastAsia"/>
                <w:bCs/>
                <w:sz w:val="22"/>
                <w:szCs w:val="22"/>
                <w:lang w:eastAsia="zh-CN"/>
              </w:rPr>
              <w:t>。企业业绩和项目负责人</w:t>
            </w:r>
            <w:r w:rsidRPr="00061DE3">
              <w:rPr>
                <w:rFonts w:ascii="宋体" w:hAnsi="宋体" w:cs="宋体" w:hint="eastAsia"/>
                <w:bCs/>
                <w:sz w:val="22"/>
                <w:szCs w:val="22"/>
              </w:rPr>
              <w:t>业绩</w:t>
            </w:r>
            <w:r>
              <w:rPr>
                <w:rFonts w:ascii="宋体" w:hAnsi="宋体" w:cs="宋体" w:hint="eastAsia"/>
                <w:bCs/>
                <w:sz w:val="22"/>
                <w:szCs w:val="22"/>
              </w:rPr>
              <w:t>不能兼得。</w:t>
            </w:r>
            <w:r w:rsidRPr="00061DE3">
              <w:rPr>
                <w:rFonts w:ascii="宋体" w:hAnsi="宋体" w:cs="宋体" w:hint="eastAsia"/>
                <w:bCs/>
                <w:sz w:val="22"/>
                <w:szCs w:val="22"/>
                <w:lang w:eastAsia="zh-CN"/>
              </w:rPr>
              <w:t>）</w:t>
            </w:r>
          </w:p>
        </w:tc>
        <w:tc>
          <w:tcPr>
            <w:tcW w:w="867" w:type="dxa"/>
            <w:vAlign w:val="center"/>
          </w:tcPr>
          <w:p w:rsidR="00E17A7D" w:rsidRDefault="00E17A7D" w:rsidP="009F3424">
            <w:pPr>
              <w:adjustRightInd w:val="0"/>
              <w:snapToGrid w:val="0"/>
              <w:spacing w:line="360" w:lineRule="auto"/>
              <w:ind w:firstLineChars="100" w:firstLine="220"/>
              <w:rPr>
                <w:rFonts w:ascii="宋体" w:hAnsi="宋体" w:cs="宋体"/>
                <w:bCs/>
                <w:sz w:val="22"/>
                <w:szCs w:val="22"/>
                <w:lang w:eastAsia="zh-CN"/>
              </w:rPr>
            </w:pPr>
          </w:p>
          <w:p w:rsidR="00E17A7D" w:rsidRDefault="00E17A7D" w:rsidP="009F3424">
            <w:pPr>
              <w:adjustRightInd w:val="0"/>
              <w:snapToGrid w:val="0"/>
              <w:spacing w:line="360" w:lineRule="auto"/>
              <w:ind w:firstLineChars="100" w:firstLine="220"/>
              <w:rPr>
                <w:rFonts w:ascii="宋体" w:hAnsi="宋体" w:cs="宋体"/>
                <w:bCs/>
                <w:sz w:val="22"/>
                <w:szCs w:val="22"/>
                <w:lang w:eastAsia="zh-CN"/>
              </w:rPr>
            </w:pPr>
          </w:p>
          <w:p w:rsidR="00F87C0D" w:rsidRPr="00061DE3" w:rsidRDefault="005B682F" w:rsidP="009F3424">
            <w:pPr>
              <w:adjustRightInd w:val="0"/>
              <w:snapToGrid w:val="0"/>
              <w:spacing w:line="360" w:lineRule="auto"/>
              <w:ind w:firstLineChars="100" w:firstLine="220"/>
              <w:rPr>
                <w:rFonts w:ascii="宋体" w:hAnsi="宋体" w:cs="宋体"/>
                <w:bCs/>
                <w:sz w:val="22"/>
                <w:szCs w:val="22"/>
                <w:lang w:eastAsia="zh-CN"/>
              </w:rPr>
            </w:pPr>
            <w:r>
              <w:rPr>
                <w:rFonts w:ascii="宋体" w:hAnsi="宋体" w:cs="宋体" w:hint="eastAsia"/>
                <w:bCs/>
                <w:sz w:val="22"/>
                <w:szCs w:val="22"/>
                <w:lang w:eastAsia="zh-CN"/>
              </w:rPr>
              <w:t>3</w:t>
            </w:r>
            <w:r w:rsidR="00F87C0D" w:rsidRPr="00061DE3">
              <w:rPr>
                <w:rFonts w:ascii="宋体" w:hAnsi="宋体" w:cs="宋体" w:hint="eastAsia"/>
                <w:bCs/>
                <w:sz w:val="22"/>
                <w:szCs w:val="22"/>
                <w:lang w:val="zh-CN" w:eastAsia="zh-CN"/>
              </w:rPr>
              <w:t>分</w:t>
            </w:r>
          </w:p>
        </w:tc>
      </w:tr>
      <w:tr w:rsidR="00F87C0D" w:rsidTr="00773B56">
        <w:trPr>
          <w:trHeight w:val="20"/>
          <w:jc w:val="center"/>
        </w:trPr>
        <w:tc>
          <w:tcPr>
            <w:tcW w:w="810" w:type="dxa"/>
            <w:vMerge/>
            <w:vAlign w:val="center"/>
          </w:tcPr>
          <w:p w:rsidR="00F87C0D" w:rsidRPr="00061DE3" w:rsidRDefault="00F87C0D" w:rsidP="00773B56">
            <w:pPr>
              <w:adjustRightInd w:val="0"/>
              <w:snapToGrid w:val="0"/>
              <w:spacing w:line="360" w:lineRule="auto"/>
              <w:ind w:firstLine="440"/>
              <w:jc w:val="center"/>
              <w:rPr>
                <w:rFonts w:ascii="宋体" w:hAnsi="宋体" w:cs="宋体"/>
                <w:bCs/>
                <w:sz w:val="22"/>
                <w:szCs w:val="22"/>
                <w:lang w:eastAsia="zh-CN"/>
              </w:rPr>
            </w:pPr>
          </w:p>
        </w:tc>
        <w:tc>
          <w:tcPr>
            <w:tcW w:w="1225" w:type="dxa"/>
            <w:vAlign w:val="center"/>
          </w:tcPr>
          <w:p w:rsidR="00F87C0D" w:rsidRPr="00061DE3" w:rsidRDefault="00F87C0D" w:rsidP="00A5765F">
            <w:pPr>
              <w:adjustRightInd w:val="0"/>
              <w:snapToGrid w:val="0"/>
              <w:spacing w:line="360" w:lineRule="auto"/>
              <w:rPr>
                <w:rFonts w:ascii="宋体" w:hAnsi="宋体" w:cs="宋体"/>
                <w:bCs/>
                <w:sz w:val="22"/>
                <w:szCs w:val="22"/>
              </w:rPr>
            </w:pPr>
            <w:r>
              <w:rPr>
                <w:rFonts w:ascii="宋体" w:hAnsi="宋体" w:cs="宋体" w:hint="eastAsia"/>
                <w:bCs/>
                <w:sz w:val="22"/>
                <w:szCs w:val="22"/>
                <w:lang w:eastAsia="zh-CN"/>
              </w:rPr>
              <w:t>项目负责人</w:t>
            </w:r>
            <w:r w:rsidRPr="00061DE3">
              <w:rPr>
                <w:rFonts w:ascii="宋体" w:hAnsi="宋体" w:cs="宋体" w:hint="eastAsia"/>
                <w:bCs/>
                <w:sz w:val="22"/>
                <w:szCs w:val="22"/>
              </w:rPr>
              <w:t>业绩</w:t>
            </w:r>
          </w:p>
        </w:tc>
        <w:tc>
          <w:tcPr>
            <w:tcW w:w="6856" w:type="dxa"/>
            <w:vAlign w:val="center"/>
          </w:tcPr>
          <w:p w:rsidR="00F87C0D" w:rsidRPr="00061DE3" w:rsidRDefault="00F87C0D" w:rsidP="005B682F">
            <w:pPr>
              <w:adjustRightInd w:val="0"/>
              <w:snapToGrid w:val="0"/>
              <w:spacing w:line="360" w:lineRule="auto"/>
              <w:rPr>
                <w:rFonts w:ascii="宋体" w:hAnsi="宋体" w:cs="宋体"/>
                <w:bCs/>
                <w:sz w:val="22"/>
                <w:szCs w:val="22"/>
                <w:lang w:eastAsia="zh-CN"/>
              </w:rPr>
            </w:pPr>
            <w:r>
              <w:rPr>
                <w:rFonts w:ascii="宋体" w:hAnsi="宋体" w:cs="宋体" w:hint="eastAsia"/>
                <w:bCs/>
                <w:sz w:val="22"/>
                <w:szCs w:val="22"/>
                <w:lang w:eastAsia="zh-CN"/>
              </w:rPr>
              <w:t>项目负责人</w:t>
            </w:r>
            <w:r w:rsidRPr="00061DE3">
              <w:rPr>
                <w:rFonts w:ascii="宋体" w:hAnsi="宋体" w:cs="宋体" w:hint="eastAsia"/>
                <w:bCs/>
                <w:sz w:val="22"/>
                <w:szCs w:val="22"/>
                <w:lang w:eastAsia="zh-CN"/>
              </w:rPr>
              <w:t>自2021年1月1日（含）以来承担过类似智能化项目施工业绩，有一个得2分，最多得</w:t>
            </w:r>
            <w:r>
              <w:rPr>
                <w:rFonts w:ascii="宋体" w:hAnsi="宋体" w:cs="宋体" w:hint="eastAsia"/>
                <w:bCs/>
                <w:sz w:val="22"/>
                <w:szCs w:val="22"/>
                <w:lang w:eastAsia="zh-CN"/>
              </w:rPr>
              <w:t>2</w:t>
            </w:r>
            <w:r w:rsidRPr="00061DE3">
              <w:rPr>
                <w:rFonts w:ascii="宋体" w:hAnsi="宋体" w:cs="宋体" w:hint="eastAsia"/>
                <w:bCs/>
                <w:sz w:val="22"/>
                <w:szCs w:val="22"/>
                <w:lang w:eastAsia="zh-CN"/>
              </w:rPr>
              <w:t>分。（需提供中标通知书、合同、竣工验收证明复印件加盖投标人公章，缺一不可；时间以竣工验收证明</w:t>
            </w:r>
            <w:r>
              <w:rPr>
                <w:rFonts w:ascii="宋体" w:hAnsi="宋体" w:cs="宋体" w:hint="eastAsia"/>
                <w:bCs/>
                <w:sz w:val="22"/>
                <w:szCs w:val="22"/>
                <w:lang w:eastAsia="zh-CN"/>
              </w:rPr>
              <w:t>中的验收时间</w:t>
            </w:r>
            <w:r w:rsidRPr="00061DE3">
              <w:rPr>
                <w:rFonts w:ascii="宋体" w:hAnsi="宋体" w:cs="宋体" w:hint="eastAsia"/>
                <w:bCs/>
                <w:sz w:val="22"/>
                <w:szCs w:val="22"/>
                <w:lang w:eastAsia="zh-CN"/>
              </w:rPr>
              <w:t>为准，标的内容以合同为准（合同内容不能具体体现标的内容的，须同时提供合同对应的清单），提供的证明材料须能反映出相关数据和内容，否则视为未提供</w:t>
            </w:r>
            <w:r>
              <w:rPr>
                <w:rFonts w:ascii="宋体" w:hAnsi="宋体" w:cs="宋体" w:hint="eastAsia"/>
                <w:bCs/>
                <w:sz w:val="22"/>
                <w:szCs w:val="22"/>
                <w:lang w:eastAsia="zh-CN"/>
              </w:rPr>
              <w:t>。项目负责人</w:t>
            </w:r>
            <w:r w:rsidRPr="00061DE3">
              <w:rPr>
                <w:rFonts w:ascii="宋体" w:hAnsi="宋体" w:cs="宋体" w:hint="eastAsia"/>
                <w:bCs/>
                <w:sz w:val="22"/>
                <w:szCs w:val="22"/>
                <w:lang w:eastAsia="zh-CN"/>
              </w:rPr>
              <w:t>业绩</w:t>
            </w:r>
            <w:r>
              <w:rPr>
                <w:rFonts w:ascii="宋体" w:hAnsi="宋体" w:cs="宋体" w:hint="eastAsia"/>
                <w:bCs/>
                <w:sz w:val="22"/>
                <w:szCs w:val="22"/>
                <w:lang w:eastAsia="zh-CN"/>
              </w:rPr>
              <w:t>必须是投标人承接的，企业业绩和项目负责人</w:t>
            </w:r>
            <w:r w:rsidRPr="00061DE3">
              <w:rPr>
                <w:rFonts w:ascii="宋体" w:hAnsi="宋体" w:cs="宋体" w:hint="eastAsia"/>
                <w:bCs/>
                <w:sz w:val="22"/>
                <w:szCs w:val="22"/>
                <w:lang w:eastAsia="zh-CN"/>
              </w:rPr>
              <w:t>业绩</w:t>
            </w:r>
            <w:r>
              <w:rPr>
                <w:rFonts w:ascii="宋体" w:hAnsi="宋体" w:cs="宋体" w:hint="eastAsia"/>
                <w:bCs/>
                <w:sz w:val="22"/>
                <w:szCs w:val="22"/>
                <w:lang w:eastAsia="zh-CN"/>
              </w:rPr>
              <w:t>不能兼得。</w:t>
            </w:r>
            <w:r w:rsidRPr="00061DE3">
              <w:rPr>
                <w:rFonts w:ascii="宋体" w:hAnsi="宋体" w:cs="宋体" w:hint="eastAsia"/>
                <w:bCs/>
                <w:sz w:val="22"/>
                <w:szCs w:val="22"/>
                <w:lang w:eastAsia="zh-CN"/>
              </w:rPr>
              <w:t>）</w:t>
            </w:r>
          </w:p>
        </w:tc>
        <w:tc>
          <w:tcPr>
            <w:tcW w:w="867" w:type="dxa"/>
            <w:vAlign w:val="center"/>
          </w:tcPr>
          <w:p w:rsidR="00F87C0D" w:rsidRPr="00061DE3" w:rsidRDefault="00F87C0D" w:rsidP="009F3424">
            <w:pPr>
              <w:adjustRightInd w:val="0"/>
              <w:snapToGrid w:val="0"/>
              <w:spacing w:line="360" w:lineRule="auto"/>
              <w:ind w:firstLineChars="100" w:firstLine="220"/>
              <w:rPr>
                <w:rFonts w:ascii="宋体" w:hAnsi="宋体" w:cs="宋体"/>
                <w:bCs/>
                <w:sz w:val="22"/>
                <w:szCs w:val="22"/>
              </w:rPr>
            </w:pPr>
            <w:r>
              <w:rPr>
                <w:rFonts w:ascii="宋体" w:hAnsi="宋体" w:cs="宋体" w:hint="eastAsia"/>
                <w:bCs/>
                <w:sz w:val="22"/>
                <w:szCs w:val="22"/>
                <w:lang w:eastAsia="zh-CN"/>
              </w:rPr>
              <w:t>2</w:t>
            </w:r>
            <w:r w:rsidRPr="00061DE3">
              <w:rPr>
                <w:rFonts w:ascii="宋体" w:hAnsi="宋体" w:cs="宋体" w:hint="eastAsia"/>
                <w:bCs/>
                <w:sz w:val="22"/>
                <w:szCs w:val="22"/>
                <w:lang w:val="zh-CN" w:eastAsia="zh-CN"/>
              </w:rPr>
              <w:t>分</w:t>
            </w:r>
          </w:p>
        </w:tc>
      </w:tr>
    </w:tbl>
    <w:p w:rsidR="00F87C0D" w:rsidRDefault="00F87C0D" w:rsidP="00F87C0D">
      <w:pPr>
        <w:pStyle w:val="A1"/>
        <w:spacing w:line="360" w:lineRule="auto"/>
        <w:ind w:firstLineChars="200" w:firstLine="420"/>
        <w:rPr>
          <w:rFonts w:ascii="宋体" w:hAnsi="宋体" w:cs="宋体"/>
          <w:color w:val="auto"/>
          <w:sz w:val="21"/>
          <w:szCs w:val="21"/>
          <w:lang w:val="zh-TW" w:eastAsia="zh-TW"/>
        </w:rPr>
      </w:pPr>
    </w:p>
    <w:p w:rsidR="00F87C0D" w:rsidRDefault="00F87C0D" w:rsidP="00F87C0D">
      <w:pPr>
        <w:ind w:firstLine="422"/>
        <w:rPr>
          <w:rFonts w:ascii="宋体"/>
          <w:b/>
          <w:kern w:val="2"/>
          <w:sz w:val="21"/>
          <w:szCs w:val="21"/>
          <w:lang w:eastAsia="zh-CN"/>
        </w:rPr>
      </w:pPr>
      <w:r>
        <w:rPr>
          <w:rFonts w:ascii="宋体" w:hint="eastAsia"/>
          <w:b/>
          <w:kern w:val="2"/>
          <w:sz w:val="21"/>
          <w:szCs w:val="21"/>
          <w:lang w:eastAsia="zh-CN"/>
        </w:rPr>
        <w:t>说明：</w:t>
      </w:r>
    </w:p>
    <w:p w:rsidR="00F87C0D" w:rsidRDefault="00F87C0D" w:rsidP="00F87C0D">
      <w:pPr>
        <w:spacing w:line="360" w:lineRule="auto"/>
        <w:ind w:firstLineChars="200" w:firstLine="422"/>
        <w:rPr>
          <w:rFonts w:ascii="宋体" w:hAnsi="宋体" w:cs="宋体"/>
          <w:sz w:val="21"/>
          <w:szCs w:val="21"/>
        </w:rPr>
      </w:pPr>
      <w:r>
        <w:rPr>
          <w:rFonts w:ascii="宋体" w:hAnsi="宋体" w:cs="宋体" w:hint="eastAsia"/>
          <w:b/>
          <w:sz w:val="21"/>
          <w:szCs w:val="21"/>
        </w:rPr>
        <w:t>1.</w:t>
      </w:r>
      <w:r>
        <w:rPr>
          <w:rFonts w:ascii="宋体" w:hAnsi="宋体" w:cs="宋体" w:hint="eastAsia"/>
          <w:b/>
          <w:sz w:val="21"/>
          <w:szCs w:val="21"/>
          <w:lang w:val="zh-CN"/>
        </w:rPr>
        <w:t>对国家认定的节能产品和环保产品分别给予投标价的</w:t>
      </w:r>
      <w:r>
        <w:rPr>
          <w:rFonts w:ascii="宋体" w:hAnsi="宋体" w:cs="宋体" w:hint="eastAsia"/>
          <w:b/>
          <w:sz w:val="21"/>
          <w:szCs w:val="21"/>
        </w:rPr>
        <w:t>5%</w:t>
      </w:r>
      <w:r>
        <w:rPr>
          <w:rFonts w:ascii="宋体" w:hAnsi="宋体" w:cs="宋体" w:hint="eastAsia"/>
          <w:b/>
          <w:sz w:val="21"/>
          <w:szCs w:val="21"/>
          <w:lang w:val="zh-CN"/>
        </w:rPr>
        <w:t>、</w:t>
      </w:r>
      <w:r>
        <w:rPr>
          <w:rFonts w:ascii="宋体" w:hAnsi="宋体" w:cs="宋体" w:hint="eastAsia"/>
          <w:b/>
          <w:sz w:val="21"/>
          <w:szCs w:val="21"/>
        </w:rPr>
        <w:t>5%</w:t>
      </w:r>
      <w:r>
        <w:rPr>
          <w:rFonts w:ascii="宋体" w:hAnsi="宋体" w:cs="宋体" w:hint="eastAsia"/>
          <w:b/>
          <w:sz w:val="21"/>
          <w:szCs w:val="21"/>
          <w:lang w:val="zh-CN"/>
        </w:rPr>
        <w:t>价格扣除</w:t>
      </w:r>
      <w:r>
        <w:rPr>
          <w:rFonts w:ascii="宋体" w:hAnsi="宋体" w:cs="宋体" w:hint="eastAsia"/>
          <w:b/>
          <w:sz w:val="21"/>
          <w:szCs w:val="21"/>
        </w:rPr>
        <w:t>，</w:t>
      </w:r>
      <w:r>
        <w:rPr>
          <w:rFonts w:ascii="宋体" w:hAnsi="宋体" w:cs="宋体" w:hint="eastAsia"/>
          <w:b/>
          <w:sz w:val="21"/>
          <w:szCs w:val="21"/>
          <w:lang w:val="zh-CN"/>
        </w:rPr>
        <w:t>用扣除后的价格参与评审</w:t>
      </w:r>
      <w:r>
        <w:rPr>
          <w:rFonts w:ascii="宋体" w:hAnsi="宋体" w:cs="宋体" w:hint="eastAsia"/>
          <w:sz w:val="21"/>
          <w:szCs w:val="21"/>
        </w:rPr>
        <w:t>（特别说明：节能、环保产品必须纳入“中国政府采购网http：//www.ccgp.gov.cn”等官方网站“节能、环保产品查询系统”，且以提供的证书复印件为准）。</w:t>
      </w:r>
    </w:p>
    <w:p w:rsidR="00F87C0D" w:rsidRDefault="00F87C0D" w:rsidP="00F87C0D">
      <w:pPr>
        <w:spacing w:line="360" w:lineRule="auto"/>
        <w:ind w:firstLineChars="200" w:firstLine="422"/>
        <w:rPr>
          <w:rFonts w:ascii="宋体" w:hAnsi="宋体" w:cs="宋体"/>
          <w:b/>
          <w:sz w:val="21"/>
          <w:szCs w:val="21"/>
          <w:lang w:val="zh-CN" w:eastAsia="zh-CN"/>
        </w:rPr>
      </w:pPr>
      <w:r>
        <w:rPr>
          <w:rFonts w:ascii="宋体" w:hAnsi="宋体" w:cs="宋体" w:hint="eastAsia"/>
          <w:b/>
          <w:sz w:val="21"/>
          <w:szCs w:val="21"/>
          <w:lang w:val="zh-CN" w:eastAsia="zh-CN"/>
        </w:rPr>
        <w:t>2.所有认证、证明和业绩除上表要求外均须提供有效的证明材料复印件加盖公章。</w:t>
      </w:r>
    </w:p>
    <w:p w:rsidR="00F87C0D" w:rsidRDefault="00F87C0D" w:rsidP="00F87C0D">
      <w:pPr>
        <w:spacing w:line="360" w:lineRule="auto"/>
        <w:ind w:firstLineChars="200" w:firstLine="422"/>
        <w:rPr>
          <w:rFonts w:ascii="宋体" w:hAnsi="宋体" w:cs="宋体"/>
          <w:b/>
          <w:sz w:val="21"/>
          <w:szCs w:val="21"/>
          <w:lang w:val="zh-CN" w:eastAsia="zh-CN"/>
        </w:rPr>
      </w:pPr>
      <w:r>
        <w:rPr>
          <w:rFonts w:ascii="宋体" w:hAnsi="宋体" w:cs="宋体" w:hint="eastAsia"/>
          <w:b/>
          <w:sz w:val="21"/>
          <w:szCs w:val="21"/>
          <w:lang w:val="zh-CN" w:eastAsia="zh-CN"/>
        </w:rPr>
        <w:t>3.小微企业的价格扣除</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3.1对小微企业生产的服务给予报价的5%价格扣除，用扣除后的价格参与评审。</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3.2大中型企业和其他自然人、法人或者其他组织与小型、微型企业组成联合体共同参加磋商，如果联合协议中约定，小型、微型企业的协议合同金额占到联合体协议合同总金额30%以上的，给予联合体4%的价格扣除。联合体各方均为小型、微型企业的，联合体视同为小型、微型企业享受5%价格扣除，用扣除后的价格参与评审。 小企业（含小型、微型企业）应当同时符合以下条件：</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3.3小企业（含小型、微型企业）应当同时符合以下条件：</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（1）投标人为小企业，且符合中小企业划分标准；</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（2）提供本企业制造的货物、承担的工程或者服务，或者提供其他小企业制造的货物。如果提供的货物为大中型企业注册商标的货物，视同大中型企业。</w:t>
      </w:r>
    </w:p>
    <w:p w:rsidR="00F87C0D" w:rsidRDefault="00F87C0D" w:rsidP="00F87C0D">
      <w:pPr>
        <w:spacing w:line="360" w:lineRule="auto"/>
        <w:ind w:firstLineChars="200" w:firstLine="422"/>
        <w:rPr>
          <w:rFonts w:ascii="宋体" w:hAnsi="宋体" w:cs="宋体"/>
          <w:b/>
          <w:sz w:val="21"/>
          <w:szCs w:val="21"/>
          <w:lang w:val="zh-CN" w:eastAsia="zh-CN"/>
        </w:rPr>
      </w:pPr>
      <w:r>
        <w:rPr>
          <w:rFonts w:ascii="宋体" w:hAnsi="宋体" w:cs="宋体" w:hint="eastAsia"/>
          <w:b/>
          <w:sz w:val="21"/>
          <w:szCs w:val="21"/>
          <w:lang w:val="zh-CN" w:eastAsia="zh-CN"/>
        </w:rPr>
        <w:t>4.监狱和戒毒企业的价格扣除</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4.1 本项目对监狱和戒毒企业（简称监狱企业），给予5%的价格扣除，用扣除后的价格参与评审。</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4.2 监狱企业需提供由省级以上监狱管理局、戒毒管理局（含新疆生产建设兵团）出具的属于监狱企业的证明文件。</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4.3 监狱企业标准请参照《关于政府采购支持监狱企业发展有关问题的通知》（财库[2014]68号）。</w:t>
      </w:r>
    </w:p>
    <w:p w:rsidR="00F87C0D" w:rsidRDefault="00F87C0D" w:rsidP="00F87C0D">
      <w:pPr>
        <w:spacing w:line="360" w:lineRule="auto"/>
        <w:ind w:firstLineChars="200" w:firstLine="422"/>
        <w:rPr>
          <w:rFonts w:ascii="宋体" w:hAnsi="宋体" w:cs="宋体"/>
          <w:b/>
          <w:sz w:val="21"/>
          <w:szCs w:val="21"/>
          <w:lang w:val="zh-CN" w:eastAsia="zh-CN"/>
        </w:rPr>
      </w:pPr>
      <w:r>
        <w:rPr>
          <w:rFonts w:ascii="宋体" w:hAnsi="宋体" w:cs="宋体" w:hint="eastAsia"/>
          <w:b/>
          <w:sz w:val="21"/>
          <w:szCs w:val="21"/>
          <w:lang w:val="zh-CN" w:eastAsia="zh-CN"/>
        </w:rPr>
        <w:t>5.残疾人福利性单位的价格扣除</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5.1 本项目对残疾人福利性单位，给予5%的价格扣除，用扣除后的价格参与评审。</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t>5.2 残疾人福利单位需按照采购文件的要求提供《残疾人福利性单位声明函》。</w:t>
      </w:r>
    </w:p>
    <w:p w:rsidR="00F87C0D" w:rsidRDefault="00F87C0D" w:rsidP="00F87C0D">
      <w:pPr>
        <w:spacing w:line="360" w:lineRule="auto"/>
        <w:ind w:firstLineChars="200" w:firstLine="420"/>
        <w:rPr>
          <w:rFonts w:ascii="宋体" w:hAnsi="宋体" w:cs="宋体"/>
          <w:bCs/>
          <w:sz w:val="21"/>
          <w:szCs w:val="21"/>
          <w:lang w:eastAsia="zh-CN"/>
        </w:rPr>
      </w:pPr>
      <w:r>
        <w:rPr>
          <w:rFonts w:ascii="宋体" w:hAnsi="宋体" w:cs="宋体" w:hint="eastAsia"/>
          <w:bCs/>
          <w:sz w:val="21"/>
          <w:szCs w:val="21"/>
          <w:lang w:eastAsia="zh-CN"/>
        </w:rPr>
        <w:lastRenderedPageBreak/>
        <w:t>5.3残疾人福利单位标准请参照《关于促进残疾人就业政府采购政策的通知》（财库〔2017〕141号）。</w:t>
      </w:r>
    </w:p>
    <w:p w:rsidR="00F87C0D" w:rsidRDefault="00F87C0D" w:rsidP="00F87C0D">
      <w:pPr>
        <w:spacing w:line="360" w:lineRule="auto"/>
        <w:ind w:firstLineChars="200" w:firstLine="422"/>
        <w:rPr>
          <w:rFonts w:ascii="宋体" w:hAnsi="宋体" w:cs="宋体"/>
          <w:b/>
          <w:sz w:val="21"/>
          <w:szCs w:val="21"/>
          <w:lang w:val="zh-CN" w:eastAsia="zh-CN"/>
        </w:rPr>
      </w:pPr>
      <w:r>
        <w:rPr>
          <w:rFonts w:ascii="宋体" w:hAnsi="宋体" w:cs="宋体" w:hint="eastAsia"/>
          <w:b/>
          <w:sz w:val="21"/>
          <w:szCs w:val="21"/>
          <w:lang w:val="zh-CN" w:eastAsia="zh-CN"/>
        </w:rPr>
        <w:t>6.监狱企业、残疾人福利单位属于小型、微型企业的，不重复享受政策。</w:t>
      </w:r>
    </w:p>
    <w:p w:rsidR="00F87C0D" w:rsidRDefault="00F87C0D" w:rsidP="00F87C0D">
      <w:pPr>
        <w:spacing w:line="360" w:lineRule="auto"/>
        <w:ind w:firstLineChars="200" w:firstLine="422"/>
        <w:rPr>
          <w:rFonts w:ascii="宋体" w:hAnsi="宋体" w:cs="宋体"/>
          <w:b/>
          <w:sz w:val="21"/>
          <w:szCs w:val="21"/>
          <w:lang w:val="zh-CN" w:eastAsia="zh-CN"/>
        </w:rPr>
      </w:pPr>
      <w:r>
        <w:rPr>
          <w:rFonts w:ascii="宋体" w:hAnsi="宋体" w:cs="宋体" w:hint="eastAsia"/>
          <w:b/>
          <w:sz w:val="21"/>
          <w:szCs w:val="21"/>
          <w:lang w:val="zh-CN" w:eastAsia="zh-CN"/>
        </w:rPr>
        <w:t>7.采购标的对应的中小企业划分标准所属行业：</w:t>
      </w:r>
      <w:r>
        <w:rPr>
          <w:rFonts w:ascii="宋体" w:hAnsi="宋体" w:cs="宋体" w:hint="eastAsia"/>
          <w:b/>
          <w:sz w:val="21"/>
          <w:szCs w:val="21"/>
          <w:lang w:eastAsia="zh-CN"/>
        </w:rPr>
        <w:t>建筑</w:t>
      </w:r>
      <w:r>
        <w:rPr>
          <w:rFonts w:ascii="宋体" w:hAnsi="宋体" w:cs="宋体" w:hint="eastAsia"/>
          <w:b/>
          <w:sz w:val="21"/>
          <w:szCs w:val="21"/>
          <w:lang w:val="zh-CN" w:eastAsia="zh-CN"/>
        </w:rPr>
        <w:t>业。</w:t>
      </w:r>
    </w:p>
    <w:p w:rsidR="00F87C0D" w:rsidRPr="002C3528" w:rsidRDefault="00F87C0D" w:rsidP="00F87C0D">
      <w:pPr>
        <w:pStyle w:val="1"/>
        <w:spacing w:after="0" w:line="360" w:lineRule="auto"/>
        <w:jc w:val="center"/>
        <w:rPr>
          <w:rStyle w:val="1Char2"/>
          <w:b/>
          <w:sz w:val="36"/>
          <w:szCs w:val="36"/>
          <w:lang w:val="zh-CN" w:eastAsia="zh-CN"/>
        </w:rPr>
      </w:pPr>
      <w:r>
        <w:rPr>
          <w:rFonts w:ascii="宋体" w:hAnsi="宋体" w:cs="宋体" w:hint="eastAsia"/>
          <w:lang w:val="zh-TW" w:eastAsia="zh-TW"/>
        </w:rPr>
        <w:br w:type="page"/>
      </w:r>
      <w:bookmarkStart w:id="41" w:name="_Toc27961"/>
      <w:r w:rsidRPr="002C3528">
        <w:rPr>
          <w:rStyle w:val="1Char2"/>
          <w:rFonts w:hint="eastAsia"/>
          <w:b/>
          <w:sz w:val="36"/>
          <w:szCs w:val="36"/>
          <w:lang w:val="zh-TW" w:eastAsia="zh-TW"/>
        </w:rPr>
        <w:lastRenderedPageBreak/>
        <w:t>第四章</w:t>
      </w:r>
      <w:r w:rsidRPr="002C3528">
        <w:rPr>
          <w:rStyle w:val="1Char2"/>
          <w:rFonts w:hint="eastAsia"/>
          <w:b/>
          <w:sz w:val="36"/>
          <w:szCs w:val="36"/>
          <w:lang w:val="zh-TW" w:eastAsia="zh-CN"/>
        </w:rPr>
        <w:t xml:space="preserve"> </w:t>
      </w:r>
      <w:r w:rsidRPr="002C3528">
        <w:rPr>
          <w:rStyle w:val="1Char2"/>
          <w:rFonts w:hint="eastAsia"/>
          <w:b/>
          <w:sz w:val="36"/>
          <w:szCs w:val="36"/>
          <w:lang w:val="zh-TW" w:eastAsia="zh-TW"/>
        </w:rPr>
        <w:t>招标项目的技术规格、要求和数量等</w:t>
      </w:r>
      <w:bookmarkEnd w:id="41"/>
    </w:p>
    <w:p w:rsidR="00F87C0D" w:rsidRPr="00B50B94" w:rsidRDefault="0050178C" w:rsidP="00BC06B1">
      <w:pPr>
        <w:pStyle w:val="a9"/>
        <w:spacing w:line="360" w:lineRule="auto"/>
        <w:ind w:firstLine="0"/>
        <w:rPr>
          <w:rFonts w:ascii="宋体"/>
          <w:b/>
          <w:bCs/>
          <w:color w:val="auto"/>
          <w:lang w:eastAsia="zh-CN"/>
        </w:rPr>
      </w:pPr>
      <w:bookmarkStart w:id="42" w:name="_Toc32264"/>
      <w:bookmarkStart w:id="43" w:name="_Toc27290"/>
      <w:bookmarkStart w:id="44" w:name="_Toc17311"/>
      <w:r>
        <w:rPr>
          <w:rFonts w:ascii="宋体" w:hint="eastAsia"/>
          <w:b/>
          <w:bCs/>
          <w:color w:val="auto"/>
          <w:lang w:eastAsia="zh-CN"/>
        </w:rPr>
        <w:t>一、项目概况</w:t>
      </w:r>
    </w:p>
    <w:p w:rsidR="00F87C0D" w:rsidRPr="00B50B94" w:rsidRDefault="00F87C0D" w:rsidP="00BC06B1">
      <w:pPr>
        <w:pStyle w:val="a9"/>
        <w:spacing w:line="360" w:lineRule="auto"/>
        <w:ind w:firstLine="0"/>
        <w:rPr>
          <w:rFonts w:ascii="宋体"/>
          <w:color w:val="auto"/>
          <w:lang w:eastAsia="zh-CN"/>
        </w:rPr>
      </w:pPr>
      <w:r w:rsidRPr="00B50B94">
        <w:rPr>
          <w:rFonts w:ascii="宋体" w:hint="eastAsia"/>
          <w:color w:val="auto"/>
          <w:lang w:eastAsia="zh-CN"/>
        </w:rPr>
        <w:t>1、项目编号：</w:t>
      </w:r>
      <w:r w:rsidR="008F297D" w:rsidRPr="00B50B94">
        <w:rPr>
          <w:rFonts w:ascii="宋体" w:hint="eastAsia"/>
          <w:color w:val="auto"/>
          <w:lang w:eastAsia="zh-CN"/>
        </w:rPr>
        <w:t>NJJC-2024ZFCG0801（S）</w:t>
      </w:r>
    </w:p>
    <w:p w:rsidR="00F87C0D" w:rsidRPr="00B50B94" w:rsidRDefault="00F87C0D" w:rsidP="00BC06B1">
      <w:pPr>
        <w:pStyle w:val="a9"/>
        <w:spacing w:line="360" w:lineRule="auto"/>
        <w:ind w:firstLine="0"/>
        <w:rPr>
          <w:rFonts w:ascii="宋体"/>
          <w:color w:val="auto"/>
          <w:lang w:eastAsia="zh-CN"/>
        </w:rPr>
      </w:pPr>
      <w:r w:rsidRPr="00B50B94">
        <w:rPr>
          <w:rFonts w:ascii="宋体" w:hint="eastAsia"/>
          <w:color w:val="auto"/>
          <w:lang w:eastAsia="zh-CN"/>
        </w:rPr>
        <w:t>2、项目名称：江苏省南京监狱安防设施建设-驻监武警营房智能化和“智慧磐石”建设工程</w:t>
      </w:r>
    </w:p>
    <w:p w:rsidR="00F87C0D" w:rsidRPr="00B50B94" w:rsidRDefault="00F87C0D" w:rsidP="00BC06B1">
      <w:pPr>
        <w:pStyle w:val="a9"/>
        <w:spacing w:line="360" w:lineRule="auto"/>
        <w:ind w:firstLine="0"/>
        <w:rPr>
          <w:rFonts w:ascii="宋体"/>
          <w:color w:val="auto"/>
          <w:lang w:eastAsia="zh-CN"/>
        </w:rPr>
      </w:pPr>
      <w:r w:rsidRPr="00B50B94">
        <w:rPr>
          <w:rFonts w:ascii="宋体" w:hint="eastAsia"/>
          <w:color w:val="auto"/>
          <w:lang w:eastAsia="zh-CN"/>
        </w:rPr>
        <w:t>3、项目实施地点：江苏省南京监狱</w:t>
      </w:r>
    </w:p>
    <w:p w:rsidR="00F87C0D" w:rsidRPr="00B50B94" w:rsidRDefault="00F87C0D" w:rsidP="00BC06B1">
      <w:pPr>
        <w:pStyle w:val="2"/>
        <w:spacing w:before="0" w:after="0" w:line="360" w:lineRule="auto"/>
        <w:rPr>
          <w:sz w:val="21"/>
          <w:szCs w:val="21"/>
          <w:lang w:eastAsia="zh-CN"/>
        </w:rPr>
      </w:pPr>
      <w:r w:rsidRPr="00B50B94">
        <w:rPr>
          <w:rFonts w:hint="eastAsia"/>
          <w:sz w:val="21"/>
          <w:szCs w:val="21"/>
          <w:lang w:eastAsia="zh-CN"/>
        </w:rPr>
        <w:t>二、工程量清单</w:t>
      </w:r>
    </w:p>
    <w:p w:rsidR="00F87C0D" w:rsidRDefault="00F87C0D" w:rsidP="00BC06B1">
      <w:pPr>
        <w:pStyle w:val="a9"/>
        <w:spacing w:line="360" w:lineRule="auto"/>
        <w:ind w:firstLine="0"/>
        <w:rPr>
          <w:rFonts w:ascii="宋体"/>
          <w:color w:val="auto"/>
          <w:sz w:val="22"/>
          <w:szCs w:val="22"/>
          <w:lang w:eastAsia="zh-CN"/>
        </w:rPr>
      </w:pPr>
      <w:r>
        <w:rPr>
          <w:rFonts w:ascii="宋体" w:hAnsi="宋体" w:cs="宋体" w:hint="eastAsia"/>
          <w:color w:val="auto"/>
          <w:sz w:val="22"/>
          <w:szCs w:val="22"/>
          <w:lang w:eastAsia="zh-CN"/>
        </w:rPr>
        <w:t>见附件。</w:t>
      </w:r>
    </w:p>
    <w:bookmarkEnd w:id="42"/>
    <w:bookmarkEnd w:id="43"/>
    <w:bookmarkEnd w:id="44"/>
    <w:p w:rsidR="00CA09BE" w:rsidRPr="00BB1486" w:rsidRDefault="00F87C0D" w:rsidP="00CA09BE">
      <w:pPr>
        <w:spacing w:line="500" w:lineRule="exact"/>
        <w:rPr>
          <w:rFonts w:ascii="宋体" w:hAnsi="宋体"/>
          <w:b/>
          <w:sz w:val="22"/>
          <w:szCs w:val="22"/>
          <w:lang w:eastAsia="zh-CN"/>
        </w:rPr>
      </w:pPr>
      <w:r w:rsidRPr="00BB1486">
        <w:rPr>
          <w:rFonts w:ascii="宋体" w:hAnsi="宋体" w:hint="eastAsia"/>
          <w:b/>
          <w:sz w:val="22"/>
          <w:szCs w:val="22"/>
          <w:lang w:eastAsia="zh-CN"/>
        </w:rPr>
        <w:t>三、技术参数要求</w:t>
      </w:r>
    </w:p>
    <w:tbl>
      <w:tblPr>
        <w:tblW w:w="9938" w:type="dxa"/>
        <w:tblInd w:w="93" w:type="dxa"/>
        <w:tblLook w:val="04A0"/>
      </w:tblPr>
      <w:tblGrid>
        <w:gridCol w:w="700"/>
        <w:gridCol w:w="1400"/>
        <w:gridCol w:w="7838"/>
      </w:tblGrid>
      <w:tr w:rsidR="00217FCF" w:rsidRPr="00BB1486" w:rsidTr="008952CD">
        <w:trPr>
          <w:trHeight w:val="80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CF" w:rsidRPr="00345476" w:rsidRDefault="00217FCF" w:rsidP="008952CD">
            <w:pPr>
              <w:jc w:val="center"/>
              <w:rPr>
                <w:rFonts w:ascii="宋体" w:hAnsi="宋体" w:cs="宋体"/>
                <w:b/>
                <w:sz w:val="20"/>
                <w:szCs w:val="20"/>
                <w:lang w:eastAsia="zh-CN"/>
              </w:rPr>
            </w:pPr>
            <w:r w:rsidRPr="00345476">
              <w:rPr>
                <w:rFonts w:ascii="宋体" w:hAnsi="宋体" w:cs="宋体" w:hint="eastAsia"/>
                <w:b/>
                <w:sz w:val="20"/>
                <w:szCs w:val="20"/>
                <w:lang w:eastAsia="zh-CN"/>
              </w:rPr>
              <w:t>序号</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345476" w:rsidRDefault="00217FCF" w:rsidP="008952CD">
            <w:pPr>
              <w:jc w:val="center"/>
              <w:rPr>
                <w:rFonts w:ascii="宋体" w:hAnsi="宋体" w:cs="宋体"/>
                <w:b/>
                <w:sz w:val="20"/>
                <w:szCs w:val="20"/>
                <w:lang w:eastAsia="zh-CN"/>
              </w:rPr>
            </w:pPr>
            <w:r w:rsidRPr="00345476">
              <w:rPr>
                <w:rFonts w:ascii="宋体" w:hAnsi="宋体" w:cs="宋体" w:hint="eastAsia"/>
                <w:b/>
                <w:sz w:val="20"/>
                <w:szCs w:val="20"/>
                <w:lang w:eastAsia="zh-CN"/>
              </w:rPr>
              <w:t>名称</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Pr="00345476" w:rsidRDefault="00217FCF" w:rsidP="008952CD">
            <w:pPr>
              <w:jc w:val="center"/>
              <w:rPr>
                <w:rFonts w:ascii="宋体" w:hAnsi="宋体" w:cs="宋体"/>
                <w:b/>
                <w:sz w:val="20"/>
                <w:szCs w:val="20"/>
                <w:lang w:eastAsia="zh-CN"/>
              </w:rPr>
            </w:pPr>
            <w:r w:rsidRPr="00345476">
              <w:rPr>
                <w:rFonts w:ascii="宋体" w:hAnsi="宋体" w:cs="宋体" w:hint="eastAsia"/>
                <w:b/>
                <w:sz w:val="20"/>
                <w:szCs w:val="20"/>
                <w:lang w:eastAsia="zh-CN"/>
              </w:rPr>
              <w:t>技术参数要求</w:t>
            </w:r>
          </w:p>
        </w:tc>
      </w:tr>
      <w:tr w:rsidR="00217FCF" w:rsidRPr="006864BC" w:rsidTr="008952CD">
        <w:trPr>
          <w:trHeight w:val="80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六类非屏蔽网线</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提供CNAS认证的第三方测试机构出具的6类非屏蔽线缆单体测试报告及带宽拓展至350MHz认证报告。</w:t>
            </w:r>
          </w:p>
        </w:tc>
      </w:tr>
      <w:tr w:rsidR="00217FCF" w:rsidRPr="006864BC" w:rsidTr="008952CD">
        <w:trPr>
          <w:trHeight w:val="105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静电地板（含踏步）</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1、尺寸:≥600*600*40mm，外观要求：贴面及边条应粘接牢固，不开胶，板块覆盖层应无色差、疵 点和断裂。金属表面采用防腐处理；极限集中载荷：≥1090公斤；均布载荷：≥18140N/㎡；含地板全钢支架，支架高度不小于300mm。（提供首页具有CMA/CNAS标识的第三方检测报告复印件或产品说明书、白皮书、产品彩页等证明材料）</w:t>
            </w:r>
          </w:p>
        </w:tc>
      </w:tr>
      <w:tr w:rsidR="00217FCF" w:rsidRPr="006864BC" w:rsidTr="008952CD">
        <w:trPr>
          <w:trHeight w:val="159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3</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单路门禁控制器</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主机应具有丰富的通讯接口、控制接口及拓展接口：LAN接口≥1个；RS485通讯接口≥7个；韦根通讯接口≥2个；I/O输入接口≥2个；I/O输出接口≥2个；门磁I/O输入接口≥1个；开门I/O按钮接口≥1个；电锁输出接口≥1个；USB接口≥1个；蓄电池充放电接口≥1个；消防接口≥1个；防拆接口≥1个。（提供首页具有CMA/CNAS标识的第三方检测报告复印件或产品说明书、白皮书、产品彩页等证明材料）</w:t>
            </w:r>
            <w:r w:rsidRPr="006864BC">
              <w:rPr>
                <w:rFonts w:ascii="宋体" w:hAnsi="宋体" w:cs="宋体" w:hint="eastAsia"/>
                <w:sz w:val="20"/>
                <w:szCs w:val="20"/>
                <w:lang w:eastAsia="zh-CN"/>
              </w:rPr>
              <w:br/>
              <w:t>2、设备应具有大容量存储能力，支持不少于≥100000张卡片容量，≥100000个密码，≥10000枚指纹和≥600000笔记录存储。</w:t>
            </w:r>
          </w:p>
        </w:tc>
      </w:tr>
      <w:tr w:rsidR="00217FCF" w:rsidRPr="006864BC" w:rsidTr="008952CD">
        <w:trPr>
          <w:trHeight w:val="190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4</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哨位门禁终端</w:t>
            </w:r>
          </w:p>
        </w:tc>
        <w:tc>
          <w:tcPr>
            <w:tcW w:w="7838" w:type="dxa"/>
            <w:tcBorders>
              <w:top w:val="nil"/>
              <w:left w:val="nil"/>
              <w:bottom w:val="single" w:sz="4" w:space="0" w:color="auto"/>
              <w:right w:val="single" w:sz="4" w:space="0" w:color="auto"/>
            </w:tcBorders>
            <w:shd w:val="clear" w:color="auto" w:fill="auto"/>
            <w:vAlign w:val="center"/>
            <w:hideMark/>
          </w:tcPr>
          <w:p w:rsidR="00217FCF" w:rsidRDefault="00217FCF" w:rsidP="008952CD">
            <w:pPr>
              <w:rPr>
                <w:rFonts w:ascii="宋体" w:hAnsi="宋体" w:cs="宋体" w:hint="eastAsia"/>
                <w:sz w:val="20"/>
                <w:szCs w:val="20"/>
                <w:lang w:eastAsia="zh-CN"/>
              </w:rPr>
            </w:pPr>
            <w:r w:rsidRPr="006864BC">
              <w:rPr>
                <w:rFonts w:ascii="宋体" w:hAnsi="宋体" w:cs="宋体" w:hint="eastAsia"/>
                <w:sz w:val="20"/>
                <w:szCs w:val="20"/>
                <w:lang w:eastAsia="zh-CN"/>
              </w:rPr>
              <w:t>1、设备本地人脸库存储容量100000张，本地卡存储容量100000张，本地出入记录存储容量150000条。</w:t>
            </w:r>
            <w:r w:rsidRPr="006864BC">
              <w:rPr>
                <w:rFonts w:ascii="宋体" w:hAnsi="宋体" w:cs="宋体" w:hint="eastAsia"/>
                <w:sz w:val="20"/>
                <w:szCs w:val="20"/>
                <w:lang w:eastAsia="zh-CN"/>
              </w:rPr>
              <w:br/>
              <w:t>2、支持在0.001lux低照度无补光环境下正常实现人脸验证；人脸验证距离：0.3~4m；人脸验证误识率≤0.01%的条件下，准确率应大于99.9%；人脸比对平均时间≤175ms；应支持防假体攻击功能，对视频、电子照片、打印照片、3D模型中的人脸应不能进行人脸验证开门。</w:t>
            </w:r>
            <w:r w:rsidRPr="006864BC">
              <w:rPr>
                <w:rFonts w:ascii="宋体" w:hAnsi="宋体" w:cs="宋体" w:hint="eastAsia"/>
                <w:sz w:val="20"/>
                <w:szCs w:val="20"/>
                <w:lang w:eastAsia="zh-CN"/>
              </w:rPr>
              <w:br/>
              <w:t>▲3、设备支持可视对讲功能，可跟管理平台或WEB端、室内机、管理机、手机APP进行对讲；应支持配置一键呼叫功能； 支持接入NVR设备，实现视频监控录像。（提供首页具有CMA/CNAS标识的第三方检测报告复印件或产品说明书、白皮书、产品彩页等证明材料）</w:t>
            </w:r>
          </w:p>
          <w:p w:rsidR="00217FCF" w:rsidRPr="004805FB" w:rsidRDefault="00217FCF" w:rsidP="008952CD">
            <w:pPr>
              <w:pStyle w:val="a0"/>
              <w:spacing w:line="276" w:lineRule="auto"/>
              <w:ind w:firstLine="0"/>
            </w:pPr>
            <w:r w:rsidRPr="004805FB">
              <w:rPr>
                <w:rFonts w:hint="eastAsia"/>
              </w:rPr>
              <w:t>★</w:t>
            </w:r>
            <w:r>
              <w:rPr>
                <w:rFonts w:hint="eastAsia"/>
                <w:color w:val="auto"/>
                <w:kern w:val="0"/>
                <w:sz w:val="20"/>
                <w:szCs w:val="20"/>
              </w:rPr>
              <w:t>4</w:t>
            </w:r>
            <w:r w:rsidRPr="004805FB">
              <w:rPr>
                <w:rFonts w:hint="eastAsia"/>
                <w:color w:val="auto"/>
                <w:kern w:val="0"/>
                <w:sz w:val="20"/>
                <w:szCs w:val="20"/>
              </w:rPr>
              <w:t>、需接入武警现有执勤信息系统，与现有设备兼容。（提供承诺书原件并加盖投标人公章。）</w:t>
            </w:r>
          </w:p>
        </w:tc>
      </w:tr>
      <w:tr w:rsidR="00217FCF" w:rsidRPr="006864BC" w:rsidTr="008952CD">
        <w:trPr>
          <w:trHeight w:val="771"/>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5</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高清网络红外半球摄像机</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1、所投热成像设备支持将检测到的火灾报警信息传输至外接的火灾报警主机中，并进行显示。</w:t>
            </w:r>
            <w:r w:rsidRPr="006864BC">
              <w:rPr>
                <w:rFonts w:ascii="宋体" w:hAnsi="宋体" w:cs="宋体" w:hint="eastAsia"/>
                <w:sz w:val="20"/>
                <w:szCs w:val="20"/>
                <w:lang w:eastAsia="zh-CN"/>
              </w:rPr>
              <w:br/>
              <w:t>2、所投热成像设备对监控场景中出现的高温点、高温区域、火焰、火焰产生的烟雾进行</w:t>
            </w:r>
            <w:r w:rsidRPr="006864BC">
              <w:rPr>
                <w:rFonts w:ascii="宋体" w:hAnsi="宋体" w:cs="宋体" w:hint="eastAsia"/>
                <w:sz w:val="20"/>
                <w:szCs w:val="20"/>
                <w:lang w:eastAsia="zh-CN"/>
              </w:rPr>
              <w:lastRenderedPageBreak/>
              <w:t>检测，并给出声光报警提示，并联动外接的火灾报警主机给出声光报警提示。</w:t>
            </w:r>
            <w:r w:rsidRPr="006864BC">
              <w:rPr>
                <w:rFonts w:ascii="宋体" w:hAnsi="宋体" w:cs="宋体" w:hint="eastAsia"/>
                <w:sz w:val="20"/>
                <w:szCs w:val="20"/>
                <w:lang w:eastAsia="zh-CN"/>
              </w:rPr>
              <w:br/>
              <w:t>▲3、产品应取得消防电子质检中心出具的型式检验报告。（提供国家消防电子产品质量监督检验中心出具的型式检验报告复印件）</w:t>
            </w:r>
          </w:p>
        </w:tc>
      </w:tr>
      <w:tr w:rsidR="00217FCF" w:rsidRPr="006864BC" w:rsidTr="008952CD">
        <w:trPr>
          <w:trHeight w:val="11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lastRenderedPageBreak/>
              <w:t>6</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高清网络红外跟踪球</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1、摄像机具备AR标签管理功能，可对监控区域的常规点位、卡口点位、人脸点位、重点道路、重点场所等进行标签标注，最多可添加500个标签。</w:t>
            </w:r>
            <w:r w:rsidRPr="006864BC">
              <w:rPr>
                <w:rFonts w:ascii="宋体" w:hAnsi="宋体" w:cs="宋体" w:hint="eastAsia"/>
                <w:sz w:val="20"/>
                <w:szCs w:val="20"/>
                <w:lang w:eastAsia="zh-CN"/>
              </w:rPr>
              <w:br/>
              <w:t>▲2、设备全景通道可对设定区域进行布防，当检测到目标时联动细节摄像机可对目标进行跟踪及报警。全景通道区域入侵检测最远距离为50m。（提供首页具有CMA/CNAS标识的第三方检测报告复印件或产品说明书、白皮书、产品彩页等证明材料）</w:t>
            </w:r>
          </w:p>
        </w:tc>
      </w:tr>
      <w:tr w:rsidR="00217FCF" w:rsidRPr="006864BC" w:rsidTr="008952CD">
        <w:trPr>
          <w:trHeight w:val="262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7</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人脸识别摄像机</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▲1、设备具有1个RJ45网络接口，内置毫米波雷达，可输出两路视频图像：全景通道、细节通道。（提供首页具有CMA/CNAS标识的第三方检测报告复印件或产品说明书、白皮书、产品彩页等证明材料）</w:t>
            </w:r>
            <w:r w:rsidRPr="006864BC">
              <w:rPr>
                <w:rFonts w:ascii="宋体" w:hAnsi="宋体" w:cs="宋体" w:hint="eastAsia"/>
                <w:sz w:val="20"/>
                <w:szCs w:val="20"/>
                <w:lang w:eastAsia="zh-CN"/>
              </w:rPr>
              <w:br/>
              <w:t>2、设备细节通道内置水平和垂直旋转电机，细节通道采用电机直驱转动，无同步轮和同步带。细节通道支持水平±20°，垂直±5°电动调节。</w:t>
            </w:r>
            <w:r w:rsidRPr="006864BC">
              <w:rPr>
                <w:rFonts w:ascii="宋体" w:hAnsi="宋体" w:cs="宋体" w:hint="eastAsia"/>
                <w:sz w:val="20"/>
                <w:szCs w:val="20"/>
                <w:lang w:eastAsia="zh-CN"/>
              </w:rPr>
              <w:br/>
              <w:t>3、在联动模式下，全景通道检测到移动目标后，可联动细节通道进行人脸，人体的抓拍和属性分析。全景通道检测并框出移动目标至细节通道开始转动的时间不大于0.2s，距离设备20m处的全景检测宽度不小于15m。</w:t>
            </w:r>
            <w:r w:rsidRPr="006864BC">
              <w:rPr>
                <w:rFonts w:ascii="宋体" w:hAnsi="宋体" w:cs="宋体" w:hint="eastAsia"/>
                <w:sz w:val="20"/>
                <w:szCs w:val="20"/>
                <w:lang w:eastAsia="zh-CN"/>
              </w:rPr>
              <w:br/>
              <w:t>▲4、设备具有人脸马赛克设置选项，启用后可对人脸抓拍小图和对应背景图原图进行人脸马赛克叠加；叠加位置为人脸的眼睛部位。（提供首页具有CMA/CNAS标识的第三方检测报告复印件或产品说明书、白皮书、产品彩页等证明材料）</w:t>
            </w:r>
            <w:r w:rsidRPr="006864BC">
              <w:rPr>
                <w:rFonts w:ascii="宋体" w:hAnsi="宋体" w:cs="宋体" w:hint="eastAsia"/>
                <w:sz w:val="20"/>
                <w:szCs w:val="20"/>
                <w:lang w:eastAsia="zh-CN"/>
              </w:rPr>
              <w:br/>
              <w:t>5、具有雷达联动补光灯功能，当雷达检测到人体后，可联动细节白光补光灯进行补光，补光灯全部开启最大功率不小于20W。</w:t>
            </w:r>
          </w:p>
        </w:tc>
      </w:tr>
      <w:tr w:rsidR="00217FCF" w:rsidRPr="006864BC" w:rsidTr="008952CD">
        <w:trPr>
          <w:trHeight w:val="129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8</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400万高清红外球机</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hyperlink w:history="1">
              <w:r w:rsidRPr="00345476">
                <w:rPr>
                  <w:rFonts w:ascii="宋体" w:hAnsi="宋体" w:cs="宋体" w:hint="eastAsia"/>
                  <w:sz w:val="20"/>
                  <w:lang w:eastAsia="zh-CN"/>
                </w:rPr>
                <w:t>▲1、支持雷达探测，可探测正前方距离50m的目标。（提供首页具有CMA/CNAS标识的第三方检测报告复印件或产品说明书、白皮书、产品彩页等证明材料）</w:t>
              </w:r>
              <w:r w:rsidRPr="006864BC">
                <w:rPr>
                  <w:rFonts w:ascii="宋体" w:hAnsi="宋体" w:cs="宋体" w:hint="eastAsia"/>
                  <w:sz w:val="20"/>
                  <w:szCs w:val="20"/>
                  <w:lang w:eastAsia="zh-CN"/>
                </w:rPr>
                <w:br/>
              </w:r>
              <w:r w:rsidRPr="00345476">
                <w:rPr>
                  <w:rFonts w:ascii="宋体" w:hAnsi="宋体" w:cs="宋体" w:hint="eastAsia"/>
                  <w:sz w:val="20"/>
                  <w:lang w:eastAsia="zh-CN"/>
                </w:rPr>
                <w:t>2、可显示多个移动目标的位置、速度、轨迹等信息，轨迹可指示目标移动方向。</w:t>
              </w:r>
              <w:r w:rsidRPr="006864BC">
                <w:rPr>
                  <w:rFonts w:ascii="宋体" w:hAnsi="宋体" w:cs="宋体" w:hint="eastAsia"/>
                  <w:sz w:val="20"/>
                  <w:szCs w:val="20"/>
                  <w:lang w:eastAsia="zh-CN"/>
                </w:rPr>
                <w:br/>
              </w:r>
              <w:r w:rsidRPr="00345476">
                <w:rPr>
                  <w:rFonts w:ascii="宋体" w:hAnsi="宋体" w:cs="宋体" w:hint="eastAsia"/>
                  <w:sz w:val="20"/>
                  <w:lang w:eastAsia="zh-CN"/>
                </w:rPr>
                <w:t>3、雷达速度精度显示可达到小数点后1位。</w:t>
              </w:r>
            </w:hyperlink>
          </w:p>
        </w:tc>
      </w:tr>
      <w:tr w:rsidR="00217FCF" w:rsidRPr="006864BC" w:rsidTr="008952CD">
        <w:trPr>
          <w:trHeight w:val="212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9</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全景监控摄像机</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支持目标过滤功能，在区域入侵、越界入侵、进入区域、离开区域、徘徊、快速移动、停车、物品遗留及物品移除的智能行为分析事件中，可以分别设置4个检测区域，每个检测区域可设置目标尺寸范围，产品应仅对预设尺寸阈值范围内的目标的智能行为进行检测。</w:t>
            </w:r>
            <w:r w:rsidRPr="006864BC">
              <w:rPr>
                <w:rFonts w:ascii="宋体" w:hAnsi="宋体" w:cs="宋体" w:hint="eastAsia"/>
                <w:sz w:val="20"/>
                <w:szCs w:val="20"/>
                <w:lang w:eastAsia="zh-CN"/>
              </w:rPr>
              <w:br/>
              <w:t>2、支持撞击报警功能，当样机外壳受到外力撞击时，可给出语音报警提示。</w:t>
            </w:r>
            <w:r w:rsidRPr="006864BC">
              <w:rPr>
                <w:rFonts w:ascii="宋体" w:hAnsi="宋体" w:cs="宋体" w:hint="eastAsia"/>
                <w:sz w:val="20"/>
                <w:szCs w:val="20"/>
                <w:lang w:eastAsia="zh-CN"/>
              </w:rPr>
              <w:br/>
              <w:t>3、支持多通道参数同步功能，在IE浏览器下，具有全景曝光同步设置选项，开启后可对全景两个通道的全部图像参数进行同步，包括亮度、对比度、饱和度、锐度、曝光、日夜转换、白平衡、宽动态、降噪、视频制式等。</w:t>
            </w:r>
            <w:r w:rsidRPr="006864BC">
              <w:rPr>
                <w:rFonts w:ascii="宋体" w:hAnsi="宋体" w:cs="宋体" w:hint="eastAsia"/>
                <w:sz w:val="20"/>
                <w:szCs w:val="20"/>
                <w:lang w:eastAsia="zh-CN"/>
              </w:rPr>
              <w:br/>
              <w:t>▲4、支持远距离跟踪功能，可对距离样机至少700米处的不大于1.7米x0.5米的移动目标进行检测并联动细节通道进行跟踪。（提供首页具有CMA/CNAS标识的第三方检测报告复印件或产品说明书、白皮书、产品彩页等证明材料）</w:t>
            </w:r>
          </w:p>
        </w:tc>
      </w:tr>
      <w:tr w:rsidR="00217FCF" w:rsidRPr="006864BC" w:rsidTr="008952CD">
        <w:trPr>
          <w:trHeight w:val="39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10</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AR球型鹰眼</w:t>
            </w:r>
          </w:p>
        </w:tc>
        <w:tc>
          <w:tcPr>
            <w:tcW w:w="7838" w:type="dxa"/>
            <w:tcBorders>
              <w:top w:val="nil"/>
              <w:left w:val="nil"/>
              <w:bottom w:val="single" w:sz="4" w:space="0" w:color="auto"/>
              <w:right w:val="single" w:sz="4" w:space="0" w:color="auto"/>
            </w:tcBorders>
            <w:shd w:val="clear" w:color="auto" w:fill="auto"/>
            <w:vAlign w:val="center"/>
            <w:hideMark/>
          </w:tcPr>
          <w:p w:rsidR="00217FCF" w:rsidRPr="00217FCF" w:rsidRDefault="00217FCF" w:rsidP="008952CD">
            <w:pPr>
              <w:rPr>
                <w:rFonts w:ascii="宋体" w:hAnsi="宋体" w:cs="宋体"/>
                <w:sz w:val="20"/>
                <w:szCs w:val="20"/>
                <w:lang w:eastAsia="zh-CN"/>
              </w:rPr>
            </w:pPr>
            <w:r w:rsidRPr="00217FCF">
              <w:rPr>
                <w:rFonts w:ascii="宋体" w:hAnsi="宋体" w:cs="宋体" w:hint="eastAsia"/>
                <w:sz w:val="20"/>
                <w:szCs w:val="20"/>
                <w:lang w:eastAsia="zh-CN"/>
              </w:rPr>
              <w:t>1、设备镜头需具备良好的防刮性能，应采用蓝宝石单晶透光片，在使用淬硬的钢针以不小于10牛的作用力，不小于20毫米每秒的速度划痕，钢针移动距离不小于15厘米的情况下，设备透光片无明显划痕且不被刺透。</w:t>
            </w:r>
            <w:r w:rsidRPr="00217FCF">
              <w:rPr>
                <w:rFonts w:ascii="宋体" w:hAnsi="宋体" w:cs="宋体" w:hint="eastAsia"/>
                <w:sz w:val="20"/>
                <w:szCs w:val="20"/>
                <w:lang w:eastAsia="zh-CN"/>
              </w:rPr>
              <w:br/>
              <w:t>2、具备AR视频标签添加，修改，删除和标准等系列管理功能，支持全景通道添加最多1000个标签，细节通道添加最多500个标签。</w:t>
            </w:r>
            <w:r w:rsidRPr="00217FCF">
              <w:rPr>
                <w:rFonts w:ascii="宋体" w:hAnsi="宋体" w:cs="宋体" w:hint="eastAsia"/>
                <w:sz w:val="20"/>
                <w:szCs w:val="20"/>
                <w:lang w:eastAsia="zh-CN"/>
              </w:rPr>
              <w:br/>
              <w:t>▲3、具备AR视频标签联动功能，并可对高-高，高-低，低-高三种标签的位置的视频图像，进行切换预览。（提供首页具有CMA/CNAS标识的第三方检测报告复印件或产品说明书、白皮书、产品彩页或承诺函等加以证明）</w:t>
            </w:r>
            <w:r w:rsidRPr="00217FCF">
              <w:rPr>
                <w:rFonts w:ascii="宋体" w:hAnsi="宋体" w:cs="宋体" w:hint="eastAsia"/>
                <w:sz w:val="20"/>
                <w:szCs w:val="20"/>
                <w:lang w:eastAsia="zh-CN"/>
              </w:rPr>
              <w:br/>
              <w:t>4、支持标签跟踪和同步功能，可对全景通道、细节通道监控画面中移动标签进行跟踪且</w:t>
            </w:r>
            <w:r w:rsidRPr="00217FCF">
              <w:rPr>
                <w:rFonts w:ascii="宋体" w:hAnsi="宋体" w:cs="宋体" w:hint="eastAsia"/>
                <w:sz w:val="20"/>
                <w:szCs w:val="20"/>
                <w:lang w:eastAsia="zh-CN"/>
              </w:rPr>
              <w:lastRenderedPageBreak/>
              <w:t>跟踪时间、跟踪倍率可设置。在跟踪过程中，移动标签应始终位于画面中心位置。在细节通道上添加或删除指定标签时，全景通道的相同位置应自动添加或删除该标签。</w:t>
            </w:r>
            <w:r w:rsidRPr="00217FCF">
              <w:rPr>
                <w:rFonts w:ascii="宋体" w:hAnsi="宋体" w:cs="宋体" w:hint="eastAsia"/>
                <w:sz w:val="20"/>
                <w:szCs w:val="20"/>
                <w:lang w:eastAsia="zh-CN"/>
              </w:rPr>
              <w:br/>
              <w:t>★5、AR球型鹰眼和AR配套软件必须为统一品牌，能对接南京支队，省总队AR软件。（提供承诺书原件并加盖投标人公章。）</w:t>
            </w:r>
          </w:p>
        </w:tc>
      </w:tr>
      <w:tr w:rsidR="00217FCF" w:rsidRPr="006864BC" w:rsidTr="008952CD">
        <w:trPr>
          <w:trHeight w:val="146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lastRenderedPageBreak/>
              <w:t>11</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AR高点场景数</w:t>
            </w:r>
          </w:p>
        </w:tc>
        <w:tc>
          <w:tcPr>
            <w:tcW w:w="7838" w:type="dxa"/>
            <w:tcBorders>
              <w:top w:val="nil"/>
              <w:left w:val="nil"/>
              <w:bottom w:val="single" w:sz="4" w:space="0" w:color="auto"/>
              <w:right w:val="single" w:sz="4" w:space="0" w:color="auto"/>
            </w:tcBorders>
            <w:shd w:val="clear" w:color="auto" w:fill="auto"/>
            <w:vAlign w:val="center"/>
            <w:hideMark/>
          </w:tcPr>
          <w:p w:rsidR="00217FCF" w:rsidRPr="00217FCF" w:rsidRDefault="00217FCF" w:rsidP="008952CD">
            <w:pPr>
              <w:rPr>
                <w:rFonts w:ascii="宋体" w:hAnsi="宋体" w:cs="宋体"/>
                <w:sz w:val="20"/>
                <w:szCs w:val="20"/>
                <w:lang w:eastAsia="zh-CN"/>
              </w:rPr>
            </w:pPr>
            <w:r w:rsidRPr="00217FCF">
              <w:rPr>
                <w:rFonts w:ascii="宋体" w:hAnsi="宋体" w:cs="宋体" w:hint="eastAsia"/>
                <w:sz w:val="20"/>
                <w:szCs w:val="20"/>
                <w:lang w:eastAsia="zh-CN"/>
              </w:rPr>
              <w:t>▲1、支持对重点区域、重点场所、安保线路、要人警卫等场景中的高点视频进行分组预案（提供首页具有CMA/CNAS标识的第三方检测报告复印件或产品说明书、白皮书、产品彩页等证明材料）</w:t>
            </w:r>
            <w:r w:rsidRPr="00217FCF">
              <w:rPr>
                <w:rFonts w:ascii="宋体" w:hAnsi="宋体" w:cs="宋体" w:hint="eastAsia"/>
                <w:sz w:val="20"/>
                <w:szCs w:val="20"/>
                <w:lang w:eastAsia="zh-CN"/>
              </w:rPr>
              <w:br/>
              <w:t>2、支持按关注顺序选择高点视频点位及低点视频点位，可设置每个高点视频的轮播时间间隔，调整高点视频轮巡顺序。</w:t>
            </w:r>
            <w:r w:rsidRPr="00217FCF">
              <w:rPr>
                <w:rFonts w:ascii="宋体" w:hAnsi="宋体" w:cs="宋体" w:hint="eastAsia"/>
                <w:sz w:val="20"/>
                <w:szCs w:val="20"/>
                <w:lang w:eastAsia="zh-CN"/>
              </w:rPr>
              <w:br/>
              <w:t>3、支持一键调用执行高点分组轮播预案，可进行多个高点视频按时间顺序、线路顺序自动进行画面切换，低点视频可在高点画面中进行画中画播放。</w:t>
            </w:r>
          </w:p>
        </w:tc>
      </w:tr>
      <w:tr w:rsidR="00217FCF" w:rsidRPr="006864BC" w:rsidTr="008952CD">
        <w:trPr>
          <w:trHeight w:val="354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12</w:t>
            </w:r>
          </w:p>
        </w:tc>
        <w:tc>
          <w:tcPr>
            <w:tcW w:w="1400" w:type="dxa"/>
            <w:tcBorders>
              <w:top w:val="nil"/>
              <w:left w:val="nil"/>
              <w:bottom w:val="single" w:sz="4" w:space="0" w:color="auto"/>
              <w:right w:val="single" w:sz="4" w:space="0" w:color="auto"/>
            </w:tcBorders>
            <w:shd w:val="clear" w:color="000000" w:fill="FFFFFF"/>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AR实景地图标准包</w:t>
            </w:r>
          </w:p>
        </w:tc>
        <w:tc>
          <w:tcPr>
            <w:tcW w:w="7838" w:type="dxa"/>
            <w:tcBorders>
              <w:top w:val="nil"/>
              <w:left w:val="nil"/>
              <w:bottom w:val="single" w:sz="4" w:space="0" w:color="auto"/>
              <w:right w:val="single" w:sz="4" w:space="0" w:color="auto"/>
            </w:tcBorders>
            <w:shd w:val="clear" w:color="000000" w:fill="FFFFFF"/>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支持在高点视频中管理多路视频标签，支持添加标签时创建视频分组，在分组下关联多个视频点位，最多支持关联200路视频。支持查看标签详情时，标签详情左侧展示添加的分组信息和分组下的点位，右侧展示视频。点击切换分组下的视频点位，右侧视频随之切换。（提供首页具有CMA/CNAS标识的第三方检测报告复印件或产品说明书、白皮书、产品彩页等证明材料）</w:t>
            </w:r>
            <w:r w:rsidRPr="006864BC">
              <w:rPr>
                <w:rFonts w:ascii="宋体" w:hAnsi="宋体" w:cs="宋体" w:hint="eastAsia"/>
                <w:sz w:val="20"/>
                <w:szCs w:val="20"/>
                <w:lang w:eastAsia="zh-CN"/>
              </w:rPr>
              <w:br/>
              <w:t>2、支持以列表形式展示当前高点或全部高点标签资源，双击选择标签，弹出标签详情；若选择的标签不是当前高点的标签时，自动切换至对应高点并弹出标签详情；若当前场景为球机/云台，画面自动变倍转动到标签位置并弹出标签详情。</w:t>
            </w:r>
            <w:r w:rsidRPr="006864BC">
              <w:rPr>
                <w:rFonts w:ascii="宋体" w:hAnsi="宋体" w:cs="宋体" w:hint="eastAsia"/>
                <w:sz w:val="20"/>
                <w:szCs w:val="20"/>
                <w:lang w:eastAsia="zh-CN"/>
              </w:rPr>
              <w:br/>
              <w:t>3、支持在报警列表中选择低点标签的报警信息切换图标，可切换到报警所属的高点视频画面，球机可自动转向当前报警画面并进行变倍放大（以</w:t>
            </w:r>
            <w:r w:rsidRPr="006864BC">
              <w:rPr>
                <w:rFonts w:ascii="宋体" w:hAnsi="宋体" w:cs="宋体" w:hint="eastAsia"/>
                <w:sz w:val="20"/>
                <w:szCs w:val="20"/>
                <w:lang w:eastAsia="zh-CN"/>
              </w:rPr>
              <w:br/>
              <w:t>▲4、支持将高点实景视频地图窗口（显示高点视频实时画面和标签信息）、电子地图窗口（展示高点分布情况，包括地图模式与轨道模式，其中地图模式显示高点视频可视域、当前正查看高点视频位置，轨道模式展示高点建设级联情况，可在地图上点击切换高点视频点位）、标签联动视频窗口（可按2*2, 3*3画面分割比例播放低点视频，可一键上屏高点实景视频地图，标签关联的视频会自动在多画面中自动展示）同时展示在多个显示屏上，支持高点视频窗口、电子地图窗口、标签视频窗口之间联动操作，包括跨屏电子地图高高联动、跨屏地图-AR联动。（提供首页具有CMA/CNAS标识的第三方检测报告复印件或产品说明书、白皮书、产品彩页等证明材料）</w:t>
            </w:r>
          </w:p>
        </w:tc>
      </w:tr>
      <w:tr w:rsidR="00217FCF" w:rsidRPr="006864BC" w:rsidTr="008952CD">
        <w:trPr>
          <w:trHeight w:val="1107"/>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13</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高清红外枪式摄像机</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hyperlink w:history="1">
              <w:r w:rsidRPr="00345476">
                <w:rPr>
                  <w:rFonts w:ascii="宋体" w:hAnsi="宋体" w:cs="宋体" w:hint="eastAsia"/>
                  <w:sz w:val="20"/>
                  <w:lang w:eastAsia="zh-CN"/>
                </w:rPr>
                <w:t>1、支持硬件微引导程序OTP写入保护机制，FLASH存储空间应采用防篡改功能。若非法修改FLASH中的内容，可提示异常报错，uboot无法正常启动。</w:t>
              </w:r>
              <w:r w:rsidRPr="006864BC">
                <w:rPr>
                  <w:rFonts w:ascii="宋体" w:hAnsi="宋体" w:cs="宋体" w:hint="eastAsia"/>
                  <w:sz w:val="20"/>
                  <w:szCs w:val="20"/>
                  <w:lang w:eastAsia="zh-CN"/>
                </w:rPr>
                <w:br/>
              </w:r>
              <w:r w:rsidRPr="00345476">
                <w:rPr>
                  <w:rFonts w:ascii="宋体" w:hAnsi="宋体" w:cs="宋体" w:hint="eastAsia"/>
                  <w:sz w:val="20"/>
                  <w:lang w:eastAsia="zh-CN"/>
                </w:rPr>
                <w:t>2、支持固件安全检验功能，摄像机uboot应采用加密存储，通过离线烧写存储器方式写入的uboot执行程序，不能被硬件微引导程序加载执行。</w:t>
              </w:r>
            </w:hyperlink>
          </w:p>
        </w:tc>
      </w:tr>
      <w:tr w:rsidR="00217FCF" w:rsidRPr="006864BC" w:rsidTr="008952CD">
        <w:trPr>
          <w:trHeight w:val="110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电子哨兵</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Default="00217FCF" w:rsidP="008952CD">
            <w:pPr>
              <w:rPr>
                <w:rFonts w:ascii="宋体" w:hAnsi="宋体" w:cs="宋体" w:hint="eastAsia"/>
                <w:sz w:val="20"/>
                <w:szCs w:val="20"/>
                <w:lang w:eastAsia="zh-CN"/>
              </w:rPr>
            </w:pPr>
            <w:r w:rsidRPr="006864BC">
              <w:rPr>
                <w:rFonts w:ascii="宋体" w:hAnsi="宋体" w:cs="宋体" w:hint="eastAsia"/>
                <w:sz w:val="20"/>
                <w:szCs w:val="20"/>
                <w:lang w:eastAsia="zh-CN"/>
              </w:rPr>
              <w:t>1、全景路视频图像分辨率不小于3632 × 1632，细节路视频图像分辨率不小于2560x1440。</w:t>
            </w:r>
            <w:r w:rsidRPr="006864BC">
              <w:rPr>
                <w:rFonts w:ascii="宋体" w:hAnsi="宋体" w:cs="宋体" w:hint="eastAsia"/>
                <w:sz w:val="20"/>
                <w:szCs w:val="20"/>
                <w:lang w:eastAsia="zh-CN"/>
              </w:rPr>
              <w:br/>
              <w:t>▲2、摄像机内置不少于3个镜头，可输出至少1路全景视频和1路细节视频，其中全景内置不少于2个镜头，细节内置1个镜头，全景镜头和细节镜头像素均不低于400万。（提供首页具有CMA/CNAS标识的第三方检测报告复印件或产品说明书、白皮书、产品彩页等证明材料）</w:t>
            </w:r>
            <w:r w:rsidRPr="006864BC">
              <w:rPr>
                <w:rFonts w:ascii="宋体" w:hAnsi="宋体" w:cs="宋体" w:hint="eastAsia"/>
                <w:sz w:val="20"/>
                <w:szCs w:val="20"/>
                <w:lang w:eastAsia="zh-CN"/>
              </w:rPr>
              <w:br/>
              <w:t>▲3、设备检测范围，细节镜头倍率为1倍情况下，白天有效检测距离最大为100米，其他倍率下，白天有效检测距离最大为200米。当预置检测场景内有违规被触发时，设备可联动报警输出和上传视频图像，并输出设定的语音信息。（提供首页具有CMA/CNAS标识的第三方检测报告复印件或产品说明书、白皮书、产品彩页等证明材料）</w:t>
            </w:r>
          </w:p>
          <w:p w:rsidR="00217FCF" w:rsidRPr="009D3DEF" w:rsidRDefault="00217FCF" w:rsidP="008952CD">
            <w:pPr>
              <w:pStyle w:val="a0"/>
              <w:spacing w:line="276" w:lineRule="auto"/>
              <w:ind w:firstLine="0"/>
            </w:pPr>
            <w:r w:rsidRPr="006864BC">
              <w:rPr>
                <w:rFonts w:hint="eastAsia"/>
                <w:sz w:val="20"/>
                <w:szCs w:val="20"/>
              </w:rPr>
              <w:t>★</w:t>
            </w:r>
            <w:r>
              <w:rPr>
                <w:rFonts w:hint="eastAsia"/>
                <w:sz w:val="20"/>
                <w:szCs w:val="20"/>
              </w:rPr>
              <w:t>4</w:t>
            </w:r>
            <w:r w:rsidRPr="006864BC">
              <w:rPr>
                <w:rFonts w:hint="eastAsia"/>
                <w:sz w:val="20"/>
                <w:szCs w:val="20"/>
              </w:rPr>
              <w:t>、需接入武警现有执勤信息系统，与现有设备兼容。（提供承诺书原件并加盖投标人公章。）</w:t>
            </w:r>
          </w:p>
        </w:tc>
      </w:tr>
      <w:tr w:rsidR="00217FCF" w:rsidRPr="006864BC" w:rsidTr="008952CD">
        <w:trPr>
          <w:trHeight w:val="888"/>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lastRenderedPageBreak/>
              <w:t>15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两警联动终端（含底座）</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★1、需接入武警现有执勤信息系统，与现有设备兼容。（提供承诺书原件并加盖投标人公章。）</w:t>
            </w:r>
          </w:p>
        </w:tc>
      </w:tr>
      <w:tr w:rsidR="00217FCF" w:rsidRPr="006864BC" w:rsidTr="008952C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两警联动服务器</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★2、需接入武警现有执勤信息系统，与现有设备兼容。（提供承诺书原件并加盖投标人公章。）</w:t>
            </w:r>
          </w:p>
        </w:tc>
      </w:tr>
      <w:tr w:rsidR="00217FCF" w:rsidRPr="006864BC" w:rsidTr="008952CD">
        <w:trPr>
          <w:trHeight w:val="129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超窄边46寸</w:t>
            </w:r>
            <w:r w:rsidRPr="006864BC">
              <w:rPr>
                <w:rFonts w:ascii="宋体" w:hAnsi="宋体" w:cs="宋体" w:hint="eastAsia"/>
                <w:sz w:val="20"/>
                <w:szCs w:val="20"/>
                <w:lang w:eastAsia="zh-CN"/>
              </w:rPr>
              <w:br/>
              <w:t>液晶显示单元</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用白电平幅度调到50%作为输入，输出设置为单画面，肉眼观测CVBS信号输出，图像显示无水平、倾斜的水波纹现象。（提供首页具有CMA/CNAS标识的第三方检测报告复印件或产品说明书、白皮书、产品彩页等证明材料）</w:t>
            </w:r>
            <w:r w:rsidRPr="006864BC">
              <w:rPr>
                <w:rFonts w:ascii="宋体" w:hAnsi="宋体" w:cs="宋体" w:hint="eastAsia"/>
                <w:sz w:val="20"/>
                <w:szCs w:val="20"/>
                <w:lang w:eastAsia="zh-CN"/>
              </w:rPr>
              <w:br/>
              <w:t>▲2、测试频率范围80MHz~2.7GHz； 频率为1KHz，80%调制的正弦波； 测试场强10V/m; 测试结果：设备工作正常，无闪屏、花屏现象。（提供首页具有CMA/CNAS标识的第三方检测报告复印件或产品说明书、白皮书、产品彩页等证明材料）</w:t>
            </w:r>
          </w:p>
        </w:tc>
      </w:tr>
      <w:tr w:rsidR="00217FCF" w:rsidRPr="006864BC" w:rsidTr="008952CD">
        <w:trPr>
          <w:trHeight w:val="127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18</w:t>
            </w:r>
          </w:p>
        </w:tc>
        <w:tc>
          <w:tcPr>
            <w:tcW w:w="1400" w:type="dxa"/>
            <w:tcBorders>
              <w:top w:val="nil"/>
              <w:left w:val="nil"/>
              <w:bottom w:val="single" w:sz="4" w:space="0" w:color="auto"/>
              <w:right w:val="single" w:sz="4" w:space="0" w:color="auto"/>
            </w:tcBorders>
            <w:shd w:val="clear" w:color="000000" w:fill="FFFFFF"/>
            <w:vAlign w:val="center"/>
            <w:hideMark/>
          </w:tcPr>
          <w:p w:rsidR="00217FCF" w:rsidRPr="00217FCF" w:rsidRDefault="00217FCF" w:rsidP="008952CD">
            <w:pPr>
              <w:rPr>
                <w:rFonts w:ascii="宋体" w:hAnsi="宋体" w:cs="宋体"/>
                <w:sz w:val="20"/>
                <w:szCs w:val="20"/>
                <w:lang w:eastAsia="zh-CN"/>
              </w:rPr>
            </w:pPr>
            <w:r w:rsidRPr="00217FCF">
              <w:rPr>
                <w:rFonts w:ascii="宋体" w:hAnsi="宋体" w:cs="宋体" w:hint="eastAsia"/>
                <w:sz w:val="20"/>
                <w:szCs w:val="20"/>
                <w:lang w:eastAsia="zh-CN"/>
              </w:rPr>
              <w:t>P1.5LED全彩显示屏</w:t>
            </w:r>
            <w:r w:rsidRPr="00217FCF">
              <w:rPr>
                <w:rFonts w:ascii="宋体" w:hAnsi="宋体" w:cs="宋体" w:hint="eastAsia"/>
                <w:sz w:val="20"/>
                <w:szCs w:val="20"/>
                <w:lang w:eastAsia="zh-CN"/>
              </w:rPr>
              <w:br/>
              <w:t>（含电源、接收卡）</w:t>
            </w:r>
          </w:p>
        </w:tc>
        <w:tc>
          <w:tcPr>
            <w:tcW w:w="7838" w:type="dxa"/>
            <w:tcBorders>
              <w:top w:val="nil"/>
              <w:left w:val="nil"/>
              <w:bottom w:val="single" w:sz="4" w:space="0" w:color="auto"/>
              <w:right w:val="single" w:sz="4" w:space="0" w:color="auto"/>
            </w:tcBorders>
            <w:shd w:val="clear" w:color="000000" w:fill="FFFFFF"/>
            <w:vAlign w:val="center"/>
            <w:hideMark/>
          </w:tcPr>
          <w:p w:rsidR="00217FCF" w:rsidRPr="00217FCF" w:rsidRDefault="00217FCF" w:rsidP="008952CD">
            <w:pPr>
              <w:rPr>
                <w:rFonts w:ascii="宋体" w:hAnsi="宋体" w:cs="宋体"/>
                <w:sz w:val="20"/>
                <w:szCs w:val="20"/>
                <w:lang w:eastAsia="zh-CN"/>
              </w:rPr>
            </w:pPr>
            <w:r w:rsidRPr="00217FCF">
              <w:rPr>
                <w:rFonts w:ascii="宋体" w:hAnsi="宋体" w:cs="宋体" w:hint="eastAsia"/>
                <w:sz w:val="20"/>
                <w:szCs w:val="20"/>
                <w:lang w:eastAsia="zh-CN"/>
              </w:rPr>
              <w:t>1、▲点间距≦1.56mm。（提供首页具有CMA/CNAS标识的第三方检测报告复印件或产品说明书、白皮书、产品彩页等证明材料）</w:t>
            </w:r>
            <w:r w:rsidRPr="00217FCF">
              <w:rPr>
                <w:rFonts w:ascii="宋体" w:hAnsi="宋体" w:cs="宋体" w:hint="eastAsia"/>
                <w:sz w:val="20"/>
                <w:szCs w:val="20"/>
                <w:lang w:eastAsia="zh-CN"/>
              </w:rPr>
              <w:br/>
              <w:t>2、像素密度≥445833 点/单元；</w:t>
            </w:r>
            <w:r w:rsidRPr="00217FCF">
              <w:rPr>
                <w:rFonts w:ascii="宋体" w:hAnsi="宋体" w:cs="宋体" w:hint="eastAsia"/>
                <w:sz w:val="20"/>
                <w:szCs w:val="20"/>
                <w:lang w:eastAsia="zh-CN"/>
              </w:rPr>
              <w:br/>
              <w:t>3、模组尺寸 16:9 黄金比例，底壳材质采用铝底壳工艺，无裸露电子元器件，自然对流立体散热；</w:t>
            </w:r>
          </w:p>
        </w:tc>
      </w:tr>
      <w:tr w:rsidR="00217FCF" w:rsidRPr="006864BC" w:rsidTr="008952CD">
        <w:trPr>
          <w:trHeight w:val="49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19</w:t>
            </w:r>
          </w:p>
        </w:tc>
        <w:tc>
          <w:tcPr>
            <w:tcW w:w="1400" w:type="dxa"/>
            <w:tcBorders>
              <w:top w:val="nil"/>
              <w:left w:val="nil"/>
              <w:bottom w:val="single" w:sz="4" w:space="0" w:color="auto"/>
              <w:right w:val="single" w:sz="4" w:space="0" w:color="auto"/>
            </w:tcBorders>
            <w:shd w:val="clear" w:color="auto" w:fill="auto"/>
            <w:vAlign w:val="center"/>
            <w:hideMark/>
          </w:tcPr>
          <w:p w:rsidR="00217FCF" w:rsidRPr="00217FCF" w:rsidRDefault="00217FCF" w:rsidP="008952CD">
            <w:pPr>
              <w:rPr>
                <w:rFonts w:ascii="宋体" w:hAnsi="宋体" w:cs="宋体"/>
                <w:sz w:val="20"/>
                <w:szCs w:val="20"/>
                <w:lang w:eastAsia="zh-CN"/>
              </w:rPr>
            </w:pPr>
            <w:r w:rsidRPr="00217FCF">
              <w:rPr>
                <w:rFonts w:ascii="宋体" w:hAnsi="宋体" w:cs="宋体" w:hint="eastAsia"/>
                <w:sz w:val="20"/>
                <w:szCs w:val="20"/>
                <w:lang w:eastAsia="zh-CN"/>
              </w:rPr>
              <w:t>视频处理器</w:t>
            </w:r>
          </w:p>
        </w:tc>
        <w:tc>
          <w:tcPr>
            <w:tcW w:w="7838" w:type="dxa"/>
            <w:tcBorders>
              <w:top w:val="nil"/>
              <w:left w:val="nil"/>
              <w:bottom w:val="single" w:sz="4" w:space="0" w:color="auto"/>
              <w:right w:val="single" w:sz="4" w:space="0" w:color="auto"/>
            </w:tcBorders>
            <w:shd w:val="clear" w:color="auto" w:fill="auto"/>
            <w:vAlign w:val="center"/>
            <w:hideMark/>
          </w:tcPr>
          <w:p w:rsidR="00217FCF" w:rsidRPr="00217FCF" w:rsidRDefault="00217FCF" w:rsidP="008952CD">
            <w:pPr>
              <w:rPr>
                <w:rFonts w:ascii="宋体" w:hAnsi="宋体" w:cs="宋体"/>
                <w:sz w:val="20"/>
                <w:szCs w:val="20"/>
                <w:lang w:eastAsia="zh-CN"/>
              </w:rPr>
            </w:pPr>
            <w:r w:rsidRPr="00217FCF">
              <w:rPr>
                <w:rFonts w:ascii="宋体" w:hAnsi="宋体" w:cs="宋体" w:hint="eastAsia"/>
                <w:sz w:val="20"/>
                <w:szCs w:val="20"/>
                <w:lang w:eastAsia="zh-CN"/>
              </w:rPr>
              <w:t xml:space="preserve">1、与LED屏幕为同一品牌。                                   </w:t>
            </w:r>
          </w:p>
        </w:tc>
      </w:tr>
      <w:tr w:rsidR="00217FCF" w:rsidRPr="006864BC" w:rsidTr="008952CD">
        <w:trPr>
          <w:trHeight w:val="684"/>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20</w:t>
            </w:r>
          </w:p>
        </w:tc>
        <w:tc>
          <w:tcPr>
            <w:tcW w:w="1400" w:type="dxa"/>
            <w:tcBorders>
              <w:top w:val="nil"/>
              <w:left w:val="nil"/>
              <w:bottom w:val="single" w:sz="4" w:space="0" w:color="auto"/>
              <w:right w:val="single" w:sz="4" w:space="0" w:color="auto"/>
            </w:tcBorders>
            <w:shd w:val="clear" w:color="auto" w:fill="auto"/>
            <w:vAlign w:val="center"/>
            <w:hideMark/>
          </w:tcPr>
          <w:p w:rsidR="00217FCF" w:rsidRPr="00217FCF" w:rsidRDefault="00217FCF" w:rsidP="008952CD">
            <w:pPr>
              <w:rPr>
                <w:rFonts w:ascii="宋体" w:hAnsi="宋体" w:cs="宋体"/>
                <w:sz w:val="20"/>
                <w:szCs w:val="20"/>
                <w:lang w:eastAsia="zh-CN"/>
              </w:rPr>
            </w:pPr>
            <w:r w:rsidRPr="00217FCF">
              <w:rPr>
                <w:rFonts w:ascii="宋体" w:hAnsi="宋体" w:cs="宋体" w:hint="eastAsia"/>
                <w:sz w:val="20"/>
                <w:szCs w:val="20"/>
                <w:lang w:eastAsia="zh-CN"/>
              </w:rPr>
              <w:t>视频输入板卡</w:t>
            </w:r>
          </w:p>
        </w:tc>
        <w:tc>
          <w:tcPr>
            <w:tcW w:w="7838" w:type="dxa"/>
            <w:tcBorders>
              <w:top w:val="nil"/>
              <w:left w:val="nil"/>
              <w:bottom w:val="single" w:sz="4" w:space="0" w:color="auto"/>
              <w:right w:val="single" w:sz="4" w:space="0" w:color="auto"/>
            </w:tcBorders>
            <w:shd w:val="clear" w:color="auto" w:fill="auto"/>
            <w:vAlign w:val="center"/>
            <w:hideMark/>
          </w:tcPr>
          <w:p w:rsidR="00217FCF" w:rsidRPr="00217FCF" w:rsidRDefault="00217FCF" w:rsidP="008952CD">
            <w:pPr>
              <w:rPr>
                <w:rFonts w:ascii="宋体" w:hAnsi="宋体" w:cs="宋体"/>
                <w:sz w:val="20"/>
                <w:szCs w:val="20"/>
                <w:lang w:eastAsia="zh-CN"/>
              </w:rPr>
            </w:pPr>
            <w:r w:rsidRPr="00217FCF">
              <w:rPr>
                <w:rFonts w:ascii="宋体" w:hAnsi="宋体" w:cs="宋体" w:hint="eastAsia"/>
                <w:sz w:val="20"/>
                <w:szCs w:val="20"/>
                <w:lang w:eastAsia="zh-CN"/>
              </w:rPr>
              <w:t>1、不低于以下要求：输入板卡支持 4 路分辨率为 1920×1080图像或 2 路分辨率为 4096×2160 图像输入（数字接口） ， 支持 YUV444；</w:t>
            </w:r>
          </w:p>
        </w:tc>
      </w:tr>
      <w:tr w:rsidR="00217FCF" w:rsidRPr="006864BC" w:rsidTr="008952CD">
        <w:trPr>
          <w:trHeight w:val="49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21</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视频输出板卡</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1、不低于以下要求：输出板卡支持 4 路分辨率为 1920×1080图像或2路分辨率为4096×2160图像输出，支持 YUV444；</w:t>
            </w:r>
          </w:p>
        </w:tc>
      </w:tr>
      <w:tr w:rsidR="00217FCF" w:rsidRPr="006864BC" w:rsidTr="008952CD">
        <w:trPr>
          <w:trHeight w:val="253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22</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视频综合平台</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▲1、支持解码格式： H.265、MJPEG；整机最大解码能力支持 512 路分辨率为 200W的视频，或32路分辨率为 3200W 的视频；单板最大解码能力支持 32 路分辨率为 200W或 2 路分辨率为 3200W 的视频。（提供首页具有CMA/CNAS标识的第三方检测报告复印件或产品说明书、白皮书、产品彩页等证明材料）</w:t>
            </w:r>
            <w:r w:rsidRPr="006864BC">
              <w:rPr>
                <w:rFonts w:ascii="宋体" w:hAnsi="宋体" w:cs="宋体" w:hint="eastAsia"/>
                <w:sz w:val="20"/>
                <w:szCs w:val="20"/>
                <w:lang w:eastAsia="zh-CN"/>
              </w:rPr>
              <w:br/>
              <w:t>▲2、支持对电视墙进行回显功能，可将拼接电视墙显示画面作为输入信号接入显示器；每个电视墙支持独立回显，回显内容和大屏内容同步； 客户端软件支持视频信号预监功能。（提供首页具有CMA/CNAS标识的第三方检测报告复印件或产品说明书、白皮书、产品彩页等证明材料）</w:t>
            </w:r>
            <w:r w:rsidRPr="006864BC">
              <w:rPr>
                <w:rFonts w:ascii="宋体" w:hAnsi="宋体" w:cs="宋体" w:hint="eastAsia"/>
                <w:sz w:val="20"/>
                <w:szCs w:val="20"/>
                <w:lang w:eastAsia="zh-CN"/>
              </w:rPr>
              <w:br/>
              <w:t>3、可将一路输入视频图像发送至多个输出接口进行拼接显示;可将多路输入视频图像发送至多个输出接口拼接显示；支持拼接不少于 64 路分辨率为 1920×1080 的视频图像；拼接时不同输出之间画面应同步、无撕裂感、 无错位；支持多块屏幕图像的拼接， 可将显示单元拼接成一个高分辨率的单一逻辑屏；全屏刷新时间≤20ms。</w:t>
            </w:r>
          </w:p>
        </w:tc>
      </w:tr>
      <w:tr w:rsidR="00217FCF" w:rsidRPr="006864BC" w:rsidTr="008952CD">
        <w:trPr>
          <w:trHeight w:val="967"/>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23</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智慧勤务综合管控平台</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支持接收前端设备的报警信息并语音提示，可联动报警当前视频画面、抓拍图、报警录像、报警名称、报警时间、报警等级、报警点位所在地图位置等信息，支持报警信息列表展示并可统计24小时报警总数、已完成报警数、待完善报警数、未处置报警数，支持勿扰模式，防止新报警信息干扰。（提供首页具有CMA/CNAS标识的第三方检测报告复印件或产品说明书、白皮书、产品彩页等证明材料）</w:t>
            </w:r>
            <w:r w:rsidRPr="006864BC">
              <w:rPr>
                <w:rFonts w:ascii="宋体" w:hAnsi="宋体" w:cs="宋体" w:hint="eastAsia"/>
                <w:sz w:val="20"/>
                <w:szCs w:val="20"/>
                <w:lang w:eastAsia="zh-CN"/>
              </w:rPr>
              <w:br/>
              <w:t>▲2、支持对报警信息进行无异常、误报等确认操作，支持设置报警等级（一般报警、重要报警、重大报警），支持录入报警原因、触发对象、处置民警及其他描述。（提供首页具有CMA/CNAS标识的第三方检测报告复印件或产品说明书、白皮书、产品彩页等证明材料）</w:t>
            </w:r>
            <w:r w:rsidRPr="006864BC">
              <w:rPr>
                <w:rFonts w:ascii="宋体" w:hAnsi="宋体" w:cs="宋体" w:hint="eastAsia"/>
                <w:sz w:val="20"/>
                <w:szCs w:val="20"/>
                <w:lang w:eastAsia="zh-CN"/>
              </w:rPr>
              <w:br/>
              <w:t xml:space="preserve">★3、需接入武警现有执勤信息系统，与现有设备兼容。（提供承诺书原件并加盖投标人公章。）                                                        </w:t>
            </w:r>
          </w:p>
        </w:tc>
      </w:tr>
      <w:tr w:rsidR="00217FCF" w:rsidRPr="006864BC" w:rsidTr="008952CD">
        <w:trPr>
          <w:trHeight w:val="651"/>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lastRenderedPageBreak/>
              <w:t>24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管理平台级联板卡</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★1、能与南京支队视频管理平台无缝对接，实现支队对中队视频平台的调度管理。（提供承诺书原件并加盖投标人公章。）</w:t>
            </w:r>
          </w:p>
        </w:tc>
      </w:tr>
      <w:tr w:rsidR="00217FCF" w:rsidRPr="006864BC" w:rsidTr="008952CD">
        <w:trPr>
          <w:trHeight w:val="1308"/>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人脸识别分析服务器</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1、支持8路视频流人脸识别，支持16路图片流人脸识别。</w:t>
            </w:r>
            <w:r w:rsidRPr="006864BC">
              <w:rPr>
                <w:rFonts w:ascii="宋体" w:hAnsi="宋体" w:cs="宋体" w:hint="eastAsia"/>
                <w:sz w:val="20"/>
                <w:szCs w:val="20"/>
                <w:lang w:eastAsia="zh-CN"/>
              </w:rPr>
              <w:br/>
              <w:t>2、人脸库建模成功率不低于 99.99%。</w:t>
            </w:r>
            <w:r w:rsidRPr="006864BC">
              <w:rPr>
                <w:rFonts w:ascii="宋体" w:hAnsi="宋体" w:cs="宋体" w:hint="eastAsia"/>
                <w:sz w:val="20"/>
                <w:szCs w:val="20"/>
                <w:lang w:eastAsia="zh-CN"/>
              </w:rPr>
              <w:br/>
              <w:t>▲3、人脸在低头角度不超过 20°，左右侧脸不超过 45°情况下，人脸检出率不小于98%。（提供首页具有CMA/CNAS标识的第三方检测报告复印件或产品说明书、白皮书、产品彩页等证明材料）</w:t>
            </w:r>
          </w:p>
        </w:tc>
      </w:tr>
      <w:tr w:rsidR="00217FCF" w:rsidRPr="006864BC" w:rsidTr="008952CD">
        <w:trPr>
          <w:trHeight w:val="243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26</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256路硬盘录像机</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1、具有不低于2个HDMI接口、2个DP接口、2个V-DP接口、1个VGA接口、4个 RJ45 2.5Gbps网络接口；2个USB2.0接口、4个USB3.0接口、1个RS232接口、1个RS485接口、1个eSata接口；1+1冗余电源，1+1冗余风扇；具有1路音频输入接口、1路音频输出接口、16路报警输入接口、8路报警输出接口、可内置24块SATA3.0接口硬盘。</w:t>
            </w:r>
            <w:r w:rsidRPr="006864BC">
              <w:rPr>
                <w:rFonts w:ascii="宋体" w:hAnsi="宋体" w:cs="宋体" w:hint="eastAsia"/>
                <w:sz w:val="20"/>
                <w:szCs w:val="20"/>
                <w:lang w:eastAsia="zh-CN"/>
              </w:rPr>
              <w:br/>
              <w:t>▲2、不低于以下要求：支持3种输出模式：4K模式、单8K模式和双8K模式。在4K模式下，支持选取HDMI1/HDMI2/DP1/DP2或者HDMI1/HDMI2/V-DP1/V-DP2作为输出口，输出4组异源4K(4096×2160)视频图像。在单8K模式下，支持选取DP1/DP2/V-DP1/V-DP2四个输出口中的任一个输出口为8K(7680×4320)输出口，HDMI1和HDMI2仍可为异源4K(4096×2160)输出。在双8K模式下，仅可选择DP1/DP2或者V-DP1/V-DP2输出异源双8K(7680×4320)视频图像。（提供首页具有CMA/CNAS标识的第三方检测报告复印件或产品说明书、白皮书、产品彩页等证明材料）</w:t>
            </w:r>
          </w:p>
        </w:tc>
      </w:tr>
      <w:tr w:rsidR="00217FCF" w:rsidRPr="006864BC" w:rsidTr="008952CD">
        <w:trPr>
          <w:trHeight w:val="174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27</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一屏显控系统</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1、采用FPGA逻辑单元架构，非IP 组网方式，将跨网络的业务主机连接至一屏显控平台，实现业务系统控制信号的快速传输与切换。信号传输不经过任何网络设备，从物理架构层面杜绝网络数据包泄密风险，</w:t>
            </w:r>
            <w:r w:rsidRPr="006864BC">
              <w:rPr>
                <w:rFonts w:ascii="宋体" w:hAnsi="宋体" w:cs="宋体" w:hint="eastAsia"/>
                <w:sz w:val="20"/>
                <w:szCs w:val="20"/>
                <w:lang w:eastAsia="zh-CN"/>
              </w:rPr>
              <w:br/>
              <w:t>2、只传输显卡、声音和USB-HID信号，所连接的各业务主机独立信道传输，信息物理隔离；不允许USB存储类硬件连接，保障业务主机界面融合管控时的数据安全；</w:t>
            </w:r>
            <w:r w:rsidRPr="006864BC">
              <w:rPr>
                <w:rFonts w:ascii="宋体" w:hAnsi="宋体" w:cs="宋体" w:hint="eastAsia"/>
                <w:sz w:val="20"/>
                <w:szCs w:val="20"/>
                <w:lang w:eastAsia="zh-CN"/>
              </w:rPr>
              <w:br/>
              <w:t>3、▲支持触摸屏作为显示操作终端，触摸屏不允许带操作系统。（提供首页具有CMA/CNAS标识的第三方检测报告复印件或产品说明书、白皮书、产品彩页等证明材料）</w:t>
            </w:r>
          </w:p>
        </w:tc>
      </w:tr>
      <w:tr w:rsidR="00217FCF" w:rsidRPr="006864BC" w:rsidTr="008952CD">
        <w:trPr>
          <w:trHeight w:val="1752"/>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28</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融合通信网关</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高密度1U机架式设计，可安装于标准网络机柜；采用嵌入式系统，支持4个本地插槽，可安装FXO、FXS、E1、EM多种扩展板卡，支持混合配置；扩展板卡均为自带金属防护罩，FXS板卡单板不少于32路用户接入，FXO板卡单板不低于16路模拟中继接入，E1板卡单板最多支持2路E1数字中继接入，导轨式易安装设计；</w:t>
            </w:r>
            <w:r w:rsidRPr="006864BC">
              <w:rPr>
                <w:rFonts w:ascii="宋体" w:hAnsi="宋体" w:cs="宋体" w:hint="eastAsia"/>
                <w:sz w:val="20"/>
                <w:szCs w:val="20"/>
                <w:lang w:eastAsia="zh-CN"/>
              </w:rPr>
              <w:br/>
              <w:t xml:space="preserve">2、支持标准SIP协议，最大注册用户数不低于500个（可按需扩容），支持各种SIP语音话机、SIP视频终端、PC软终端、各类IAD终端等终端类型的接入。支持交流220V供电或选配+48VDC直流供电；                                                                     </w:t>
            </w:r>
            <w:r w:rsidRPr="006864BC">
              <w:rPr>
                <w:rFonts w:ascii="宋体" w:hAnsi="宋体" w:cs="宋体" w:hint="eastAsia"/>
                <w:b/>
                <w:bCs/>
                <w:sz w:val="20"/>
                <w:szCs w:val="20"/>
                <w:lang w:eastAsia="zh-CN"/>
              </w:rPr>
              <w:t xml:space="preserve">★3、需接入武警现有执勤信息系统，与现有设备兼容。（提供承诺书原件并加盖投标人公章。） </w:t>
            </w:r>
          </w:p>
        </w:tc>
      </w:tr>
      <w:tr w:rsidR="00217FCF" w:rsidRPr="006864BC" w:rsidTr="008952CD">
        <w:trPr>
          <w:trHeight w:val="7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29</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报警融合接入网关</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 xml:space="preserve">★1、需接入武警现有执勤信息系统，与现有设备兼容。（提供承诺书原件并加盖投标人公章。）  </w:t>
            </w:r>
          </w:p>
        </w:tc>
      </w:tr>
      <w:tr w:rsidR="00217FCF" w:rsidRPr="006864BC" w:rsidTr="008952CD">
        <w:trPr>
          <w:trHeight w:val="70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30</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中队级勤务</w:t>
            </w:r>
            <w:r w:rsidRPr="006864BC">
              <w:rPr>
                <w:rFonts w:ascii="宋体" w:hAnsi="宋体" w:cs="宋体" w:hint="eastAsia"/>
                <w:sz w:val="20"/>
                <w:szCs w:val="20"/>
                <w:lang w:eastAsia="zh-CN"/>
              </w:rPr>
              <w:br/>
              <w:t>数据采集管理软件</w:t>
            </w:r>
            <w:r w:rsidRPr="006864BC">
              <w:rPr>
                <w:rFonts w:ascii="宋体" w:hAnsi="宋体" w:cs="宋体" w:hint="eastAsia"/>
                <w:sz w:val="20"/>
                <w:szCs w:val="20"/>
                <w:lang w:eastAsia="zh-CN"/>
              </w:rPr>
              <w:br/>
              <w:t>（含服务器）</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 xml:space="preserve">★1、需接入武警现有执勤信息系统，与现有设备兼容。（提供承诺书原件并加盖投标人公章。） </w:t>
            </w:r>
          </w:p>
        </w:tc>
      </w:tr>
      <w:tr w:rsidR="00217FCF" w:rsidRPr="006864BC" w:rsidTr="008952CD">
        <w:trPr>
          <w:trHeight w:val="5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31</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智能综合控制主机</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 xml:space="preserve">★1、需接入武警现有执勤信息系统，与现有设备兼容。（提供承诺书原件并加盖投标人公章。）  </w:t>
            </w:r>
          </w:p>
        </w:tc>
      </w:tr>
      <w:tr w:rsidR="00217FCF" w:rsidRPr="006864BC" w:rsidTr="008952CD">
        <w:trPr>
          <w:trHeight w:val="5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32</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SIP电话网关</w:t>
            </w:r>
            <w:r w:rsidRPr="006864BC">
              <w:rPr>
                <w:rFonts w:ascii="宋体" w:hAnsi="宋体" w:cs="宋体" w:hint="eastAsia"/>
                <w:sz w:val="20"/>
                <w:szCs w:val="20"/>
                <w:lang w:eastAsia="zh-CN"/>
              </w:rPr>
              <w:br/>
              <w:t>（2口）</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 xml:space="preserve">★1、需接入武警现有执勤信息系统，与现有设备兼容。（提供承诺书原件并加盖投标人公章。） </w:t>
            </w:r>
          </w:p>
        </w:tc>
      </w:tr>
      <w:tr w:rsidR="00217FCF" w:rsidRPr="006864BC" w:rsidTr="008952CD">
        <w:trPr>
          <w:trHeight w:val="58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lastRenderedPageBreak/>
              <w:t>33</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hint="eastAsia"/>
                <w:sz w:val="20"/>
                <w:szCs w:val="20"/>
                <w:lang w:eastAsia="zh-CN"/>
              </w:rPr>
            </w:pPr>
            <w:r w:rsidRPr="00D64EF9">
              <w:rPr>
                <w:rFonts w:ascii="宋体" w:hAnsi="宋体" w:cs="宋体" w:hint="eastAsia"/>
                <w:sz w:val="20"/>
                <w:szCs w:val="20"/>
                <w:lang w:eastAsia="zh-CN"/>
              </w:rPr>
              <w:t>可视对讲终端</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hint="eastAsia"/>
                <w:sz w:val="20"/>
                <w:szCs w:val="20"/>
                <w:lang w:eastAsia="zh-CN"/>
              </w:rPr>
            </w:pPr>
            <w:r w:rsidRPr="006864BC">
              <w:rPr>
                <w:rFonts w:ascii="宋体" w:hAnsi="宋体" w:cs="宋体" w:hint="eastAsia"/>
                <w:sz w:val="20"/>
                <w:szCs w:val="20"/>
                <w:lang w:eastAsia="zh-CN"/>
              </w:rPr>
              <w:t>★1、需接入武警现有执勤信息系统，与现有设备兼容。（提供承诺书原件并加盖投标人公章。）</w:t>
            </w:r>
          </w:p>
        </w:tc>
      </w:tr>
      <w:tr w:rsidR="00217FCF" w:rsidRPr="006864BC" w:rsidTr="008952CD">
        <w:trPr>
          <w:trHeight w:val="87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34</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蓄电池</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1、蓄电池须按照YD 5083-2005《电信设备抗地震性能检测规范》及YD/T 5096-2016《通信用电源设备抗地震性能检测规范》经8、9烈度抗地震检测后评定为合格。</w:t>
            </w:r>
          </w:p>
        </w:tc>
      </w:tr>
      <w:tr w:rsidR="00217FCF" w:rsidRPr="006864BC" w:rsidTr="008952CD">
        <w:trPr>
          <w:trHeight w:val="87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35</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壁挂拓展型</w:t>
            </w:r>
            <w:r w:rsidRPr="006864BC">
              <w:rPr>
                <w:rFonts w:ascii="宋体" w:hAnsi="宋体" w:cs="宋体" w:hint="eastAsia"/>
                <w:sz w:val="20"/>
                <w:szCs w:val="20"/>
                <w:lang w:eastAsia="zh-CN"/>
              </w:rPr>
              <w:br/>
              <w:t>智能哨位集成箱</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 xml:space="preserve">★1、需接入武警现有执勤信息系统，与现有设备兼容。（提供承诺书原件并加盖投标人公章。） </w:t>
            </w:r>
          </w:p>
        </w:tc>
      </w:tr>
      <w:tr w:rsidR="00217FCF" w:rsidRPr="006864BC" w:rsidTr="008952CD">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sidRPr="006864BC">
              <w:rPr>
                <w:rFonts w:ascii="宋体" w:hAnsi="宋体" w:cs="宋体" w:hint="eastAsia"/>
                <w:sz w:val="20"/>
                <w:szCs w:val="20"/>
                <w:lang w:eastAsia="zh-CN"/>
              </w:rPr>
              <w:t>36</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网络版拓展型五色报警系统</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 xml:space="preserve">★1、与现有中队级执勤信息系统兼容；与现有哨位哨位集成箱无缝对接；与现有报警显示终端无缝对接；与现有应急报警控制终端设备无缝对接。（提供承诺书原件并加盖投标人公章。） </w:t>
            </w:r>
          </w:p>
        </w:tc>
      </w:tr>
      <w:tr w:rsidR="00217FCF" w:rsidRPr="006864BC" w:rsidTr="008952CD">
        <w:trPr>
          <w:trHeight w:val="87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217FCF" w:rsidRPr="006864BC" w:rsidRDefault="00217FCF" w:rsidP="008952CD">
            <w:pPr>
              <w:jc w:val="center"/>
              <w:rPr>
                <w:rFonts w:ascii="宋体" w:hAnsi="宋体" w:cs="宋体"/>
                <w:sz w:val="20"/>
                <w:szCs w:val="20"/>
                <w:lang w:eastAsia="zh-CN"/>
              </w:rPr>
            </w:pPr>
            <w:r>
              <w:rPr>
                <w:rFonts w:ascii="宋体" w:hAnsi="宋体" w:cs="宋体" w:hint="eastAsia"/>
                <w:sz w:val="20"/>
                <w:szCs w:val="20"/>
                <w:lang w:eastAsia="zh-CN"/>
              </w:rPr>
              <w:t>37</w:t>
            </w:r>
          </w:p>
        </w:tc>
        <w:tc>
          <w:tcPr>
            <w:tcW w:w="1400"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拓展型智能防暴枪柜</w:t>
            </w:r>
          </w:p>
        </w:tc>
        <w:tc>
          <w:tcPr>
            <w:tcW w:w="7838" w:type="dxa"/>
            <w:tcBorders>
              <w:top w:val="nil"/>
              <w:left w:val="nil"/>
              <w:bottom w:val="single" w:sz="4" w:space="0" w:color="auto"/>
              <w:right w:val="single" w:sz="4" w:space="0" w:color="auto"/>
            </w:tcBorders>
            <w:shd w:val="clear" w:color="auto" w:fill="auto"/>
            <w:vAlign w:val="center"/>
            <w:hideMark/>
          </w:tcPr>
          <w:p w:rsidR="00217FCF" w:rsidRPr="006864BC" w:rsidRDefault="00217FCF" w:rsidP="008952CD">
            <w:pPr>
              <w:rPr>
                <w:rFonts w:ascii="宋体" w:hAnsi="宋体" w:cs="宋体"/>
                <w:sz w:val="20"/>
                <w:szCs w:val="20"/>
                <w:lang w:eastAsia="zh-CN"/>
              </w:rPr>
            </w:pPr>
            <w:r w:rsidRPr="006864BC">
              <w:rPr>
                <w:rFonts w:ascii="宋体" w:hAnsi="宋体" w:cs="宋体" w:hint="eastAsia"/>
                <w:sz w:val="20"/>
                <w:szCs w:val="20"/>
                <w:lang w:eastAsia="zh-CN"/>
              </w:rPr>
              <w:t xml:space="preserve">★1、需接入武警现有执勤信息系统，与现有设备兼容。（提供承诺书原件并加盖投标人公章。） </w:t>
            </w:r>
          </w:p>
        </w:tc>
      </w:tr>
    </w:tbl>
    <w:p w:rsidR="00507C63" w:rsidRDefault="00507C63" w:rsidP="00CA09BE">
      <w:pPr>
        <w:spacing w:line="500" w:lineRule="exact"/>
        <w:rPr>
          <w:rFonts w:asciiTheme="minorEastAsia" w:eastAsiaTheme="minorEastAsia" w:hAnsiTheme="minorEastAsia" w:hint="eastAsia"/>
          <w:sz w:val="21"/>
          <w:szCs w:val="21"/>
          <w:lang w:eastAsia="zh-CN"/>
        </w:rPr>
      </w:pPr>
    </w:p>
    <w:p w:rsidR="00B50B94" w:rsidRDefault="00CA09BE" w:rsidP="00CA09BE">
      <w:pPr>
        <w:spacing w:line="500" w:lineRule="exact"/>
        <w:rPr>
          <w:rFonts w:asciiTheme="minorEastAsia" w:eastAsiaTheme="minorEastAsia" w:hAnsiTheme="minorEastAsia"/>
          <w:b/>
          <w:sz w:val="21"/>
          <w:szCs w:val="21"/>
          <w:lang w:eastAsia="zh-CN"/>
        </w:rPr>
      </w:pPr>
      <w:r w:rsidRPr="00CA09BE">
        <w:rPr>
          <w:rFonts w:asciiTheme="minorEastAsia" w:eastAsiaTheme="minorEastAsia" w:hAnsiTheme="minorEastAsia" w:hint="eastAsia"/>
          <w:sz w:val="21"/>
          <w:szCs w:val="21"/>
          <w:lang w:eastAsia="zh-CN"/>
        </w:rPr>
        <w:t>★</w:t>
      </w:r>
      <w:r w:rsidRPr="00CA09BE">
        <w:rPr>
          <w:rFonts w:asciiTheme="minorEastAsia" w:eastAsiaTheme="minorEastAsia" w:hAnsiTheme="minorEastAsia" w:hint="eastAsia"/>
          <w:b/>
          <w:sz w:val="21"/>
          <w:szCs w:val="21"/>
          <w:lang w:eastAsia="zh-CN"/>
        </w:rPr>
        <w:t>四、商务部分要求（本项为实质性要求。）</w:t>
      </w:r>
    </w:p>
    <w:p w:rsidR="00AA4D3D" w:rsidRPr="00B50B94" w:rsidRDefault="00AA4D3D" w:rsidP="00AA4D3D">
      <w:pPr>
        <w:pStyle w:val="a9"/>
        <w:spacing w:line="360" w:lineRule="auto"/>
        <w:ind w:firstLine="0"/>
        <w:rPr>
          <w:rFonts w:asciiTheme="minorEastAsia" w:eastAsiaTheme="minorEastAsia" w:hAnsiTheme="minorEastAsia"/>
          <w:lang w:eastAsia="zh-CN"/>
        </w:rPr>
      </w:pPr>
      <w:r>
        <w:rPr>
          <w:rFonts w:ascii="宋体" w:hint="eastAsia"/>
          <w:color w:val="auto"/>
          <w:lang w:eastAsia="zh-CN"/>
        </w:rPr>
        <w:t>1</w:t>
      </w:r>
      <w:r w:rsidRPr="00B50B94">
        <w:rPr>
          <w:rFonts w:ascii="宋体" w:hint="eastAsia"/>
          <w:color w:val="auto"/>
          <w:lang w:eastAsia="zh-CN"/>
        </w:rPr>
        <w:t>、工期：</w:t>
      </w:r>
      <w:r w:rsidRPr="00B50B94">
        <w:rPr>
          <w:rFonts w:asciiTheme="minorEastAsia" w:eastAsiaTheme="minorEastAsia" w:hAnsiTheme="minorEastAsia" w:hint="eastAsia"/>
          <w:lang w:eastAsia="zh-CN"/>
        </w:rPr>
        <w:t>120日历天。</w:t>
      </w:r>
    </w:p>
    <w:p w:rsidR="00AA4D3D" w:rsidRDefault="00AA4D3D" w:rsidP="00AA4D3D">
      <w:pPr>
        <w:pStyle w:val="a9"/>
        <w:spacing w:line="360" w:lineRule="auto"/>
        <w:ind w:firstLine="0"/>
        <w:rPr>
          <w:rFonts w:asciiTheme="minorEastAsia" w:eastAsiaTheme="minorEastAsia" w:hAnsiTheme="minorEastAsia"/>
          <w:lang w:eastAsia="zh-CN"/>
        </w:rPr>
      </w:pPr>
      <w:r>
        <w:rPr>
          <w:rFonts w:asciiTheme="minorEastAsia" w:eastAsiaTheme="minorEastAsia" w:hAnsiTheme="minorEastAsia" w:hint="eastAsia"/>
          <w:lang w:eastAsia="zh-CN"/>
        </w:rPr>
        <w:t>2</w:t>
      </w:r>
      <w:r w:rsidRPr="00B50B94">
        <w:rPr>
          <w:rFonts w:asciiTheme="minorEastAsia" w:eastAsiaTheme="minorEastAsia" w:hAnsiTheme="minorEastAsia" w:hint="eastAsia"/>
          <w:lang w:eastAsia="zh-CN"/>
        </w:rPr>
        <w:t>、质量要求：符合国家质量验收标准。</w:t>
      </w:r>
    </w:p>
    <w:p w:rsidR="00AA4D3D" w:rsidRPr="0050178C" w:rsidRDefault="00AA4D3D" w:rsidP="00AA4D3D">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sidRPr="0050178C">
        <w:rPr>
          <w:rFonts w:asciiTheme="minorEastAsia" w:eastAsiaTheme="minorEastAsia" w:hAnsiTheme="minorEastAsia" w:hint="eastAsia"/>
          <w:sz w:val="21"/>
          <w:szCs w:val="21"/>
          <w:lang w:eastAsia="zh-CN"/>
        </w:rPr>
        <w:t>、报价要求</w:t>
      </w:r>
    </w:p>
    <w:p w:rsidR="00AA4D3D" w:rsidRPr="0050178C" w:rsidRDefault="00AA4D3D" w:rsidP="00AA4D3D">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sidRPr="0050178C">
        <w:rPr>
          <w:rFonts w:asciiTheme="minorEastAsia" w:eastAsiaTheme="minorEastAsia" w:hAnsiTheme="minorEastAsia" w:hint="eastAsia"/>
          <w:sz w:val="21"/>
          <w:szCs w:val="21"/>
          <w:lang w:eastAsia="zh-CN"/>
        </w:rPr>
        <w:t>.1本项目根据清单进行报价，投标报价应包括</w:t>
      </w:r>
      <w:r>
        <w:rPr>
          <w:rFonts w:asciiTheme="minorEastAsia" w:eastAsiaTheme="minorEastAsia" w:hAnsiTheme="minorEastAsia" w:hint="eastAsia"/>
          <w:sz w:val="21"/>
          <w:szCs w:val="21"/>
          <w:lang w:eastAsia="zh-CN"/>
        </w:rPr>
        <w:t>招标</w:t>
      </w:r>
      <w:r w:rsidRPr="0050178C">
        <w:rPr>
          <w:rFonts w:asciiTheme="minorEastAsia" w:eastAsiaTheme="minorEastAsia" w:hAnsiTheme="minorEastAsia" w:hint="eastAsia"/>
          <w:sz w:val="21"/>
          <w:szCs w:val="21"/>
          <w:lang w:eastAsia="zh-CN"/>
        </w:rPr>
        <w:t>文件所确定的招标范围内的全部内容，以及为完成上述内容所必须的人工费、施工机械使用费、</w:t>
      </w:r>
      <w:r>
        <w:rPr>
          <w:rFonts w:asciiTheme="minorEastAsia" w:eastAsiaTheme="minorEastAsia" w:hAnsiTheme="minorEastAsia" w:hint="eastAsia"/>
          <w:sz w:val="21"/>
          <w:szCs w:val="21"/>
          <w:lang w:eastAsia="zh-CN"/>
        </w:rPr>
        <w:t>设备费、</w:t>
      </w:r>
      <w:r w:rsidRPr="0050178C">
        <w:rPr>
          <w:rFonts w:asciiTheme="minorEastAsia" w:eastAsiaTheme="minorEastAsia" w:hAnsiTheme="minorEastAsia" w:hint="eastAsia"/>
          <w:sz w:val="21"/>
          <w:szCs w:val="21"/>
          <w:lang w:eastAsia="zh-CN"/>
        </w:rPr>
        <w:t>材料费、运杂费、缺陷修复费、保险费、临时设施、现场安全文明、环境保护、管理费、利润、税金、环境检测费用、招标代理费用以及合同明示或暗示的风险、责任和义务等为完成本工程项目所涉及到的全部费用，上述费用均已包含在投标报价中。</w:t>
      </w:r>
    </w:p>
    <w:p w:rsidR="00AA4D3D" w:rsidRPr="0050178C" w:rsidRDefault="00AA4D3D" w:rsidP="00AA4D3D">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r w:rsidRPr="0050178C">
        <w:rPr>
          <w:rFonts w:asciiTheme="minorEastAsia" w:eastAsiaTheme="minorEastAsia" w:hAnsiTheme="minorEastAsia" w:hint="eastAsia"/>
          <w:sz w:val="21"/>
          <w:szCs w:val="21"/>
          <w:lang w:eastAsia="zh-CN"/>
        </w:rPr>
        <w:t>.2施工现场、交通运输情况及自然地理条件由供应商自行现场勘察，应充分考虑本工程场地现状的特点，可能对工程施工造成的影响并由此增加的费用等，作出考量一并考虑在投标报价中，结算时不予调整。</w:t>
      </w:r>
    </w:p>
    <w:p w:rsidR="005C2A85" w:rsidRPr="002D34ED" w:rsidRDefault="000B74C1" w:rsidP="005C2A85">
      <w:pPr>
        <w:pStyle w:val="a9"/>
        <w:spacing w:line="360" w:lineRule="auto"/>
        <w:ind w:firstLine="0"/>
        <w:rPr>
          <w:rFonts w:asciiTheme="minorEastAsia" w:eastAsiaTheme="minorEastAsia" w:hAnsiTheme="minorEastAsia"/>
          <w:b/>
          <w:color w:val="auto"/>
          <w:lang w:eastAsia="zh-CN"/>
        </w:rPr>
      </w:pPr>
      <w:r w:rsidRPr="00D11FE1">
        <w:rPr>
          <w:rFonts w:asciiTheme="minorEastAsia" w:eastAsiaTheme="minorEastAsia" w:hAnsiTheme="minorEastAsia" w:hint="eastAsia"/>
          <w:b/>
          <w:color w:val="auto"/>
          <w:lang w:eastAsia="zh-CN"/>
        </w:rPr>
        <w:t>4、</w:t>
      </w:r>
      <w:r w:rsidR="005C2A85" w:rsidRPr="002D34ED">
        <w:rPr>
          <w:rFonts w:asciiTheme="minorEastAsia" w:eastAsiaTheme="minorEastAsia" w:hAnsiTheme="minorEastAsia" w:hint="eastAsia"/>
          <w:b/>
          <w:color w:val="auto"/>
          <w:lang w:eastAsia="zh-CN"/>
        </w:rPr>
        <w:t>投标人提供的以下设备必须与招标人现有设备兼容，满足招标人的使用需求。（提供承诺书原件并加盖投标人公章。）</w:t>
      </w:r>
    </w:p>
    <w:p w:rsidR="00627509" w:rsidRPr="0088735E" w:rsidRDefault="002D34ED" w:rsidP="005C2A85">
      <w:pPr>
        <w:pStyle w:val="a9"/>
        <w:spacing w:line="360" w:lineRule="auto"/>
        <w:ind w:firstLine="0"/>
        <w:rPr>
          <w:rFonts w:asciiTheme="minorEastAsia" w:eastAsiaTheme="minorEastAsia" w:hAnsiTheme="minorEastAsia" w:hint="eastAsia"/>
          <w:color w:val="auto"/>
          <w:lang w:eastAsia="zh-CN"/>
        </w:rPr>
      </w:pPr>
      <w:r w:rsidRPr="0088735E">
        <w:rPr>
          <w:rFonts w:asciiTheme="minorEastAsia" w:eastAsiaTheme="minorEastAsia" w:hAnsiTheme="minorEastAsia" w:hint="eastAsia"/>
          <w:color w:val="auto"/>
          <w:lang w:eastAsia="zh-CN"/>
        </w:rPr>
        <w:t>①</w:t>
      </w:r>
      <w:r w:rsidR="00627509" w:rsidRPr="0088735E">
        <w:rPr>
          <w:rFonts w:asciiTheme="minorEastAsia" w:eastAsiaTheme="minorEastAsia" w:hAnsiTheme="minorEastAsia" w:hint="eastAsia"/>
          <w:b/>
          <w:color w:val="auto"/>
          <w:lang w:eastAsia="zh-CN"/>
        </w:rPr>
        <w:t>哨位门禁终端</w:t>
      </w:r>
      <w:r w:rsidR="00627509" w:rsidRPr="0088735E">
        <w:rPr>
          <w:rFonts w:ascii="宋体" w:hAnsi="宋体" w:cs="宋体" w:hint="eastAsia"/>
          <w:color w:val="auto"/>
          <w:lang w:eastAsia="zh-CN"/>
        </w:rPr>
        <w:t>需接入武警现有执勤信息系统，与现有设备兼容。</w:t>
      </w:r>
    </w:p>
    <w:p w:rsidR="000B74C1" w:rsidRPr="0088735E" w:rsidRDefault="002D34ED" w:rsidP="005C2A85">
      <w:pPr>
        <w:pStyle w:val="a9"/>
        <w:spacing w:line="360" w:lineRule="auto"/>
        <w:ind w:firstLine="0"/>
        <w:rPr>
          <w:rFonts w:asciiTheme="minorEastAsia" w:eastAsiaTheme="minorEastAsia" w:hAnsiTheme="minorEastAsia" w:hint="eastAsia"/>
          <w:color w:val="auto"/>
          <w:lang w:eastAsia="zh-CN"/>
        </w:rPr>
      </w:pPr>
      <w:r w:rsidRPr="0088735E">
        <w:rPr>
          <w:rFonts w:ascii="宋体" w:hAnsi="宋体" w:cs="宋体" w:hint="eastAsia"/>
          <w:color w:val="auto"/>
          <w:lang w:eastAsia="zh-CN"/>
        </w:rPr>
        <w:t>②</w:t>
      </w:r>
      <w:r w:rsidR="001420B1" w:rsidRPr="0088735E">
        <w:rPr>
          <w:rFonts w:asciiTheme="minorEastAsia" w:eastAsiaTheme="minorEastAsia" w:hAnsiTheme="minorEastAsia" w:hint="eastAsia"/>
          <w:b/>
          <w:color w:val="auto"/>
          <w:lang w:eastAsia="zh-CN"/>
        </w:rPr>
        <w:t>AR球型鹰眼</w:t>
      </w:r>
      <w:r w:rsidR="001420B1" w:rsidRPr="0088735E">
        <w:rPr>
          <w:rFonts w:asciiTheme="minorEastAsia" w:eastAsiaTheme="minorEastAsia" w:hAnsiTheme="minorEastAsia" w:hint="eastAsia"/>
          <w:color w:val="auto"/>
          <w:lang w:eastAsia="zh-CN"/>
        </w:rPr>
        <w:t>和AR配套软件必须为统一品牌，能对接南京支队，省总队AR软件。</w:t>
      </w:r>
    </w:p>
    <w:p w:rsidR="00A9524A" w:rsidRPr="0088735E" w:rsidRDefault="002D34ED" w:rsidP="005C2A85">
      <w:pPr>
        <w:pStyle w:val="a9"/>
        <w:spacing w:line="360" w:lineRule="auto"/>
        <w:ind w:firstLine="0"/>
        <w:rPr>
          <w:rFonts w:asciiTheme="minorEastAsia" w:eastAsiaTheme="minorEastAsia" w:hAnsiTheme="minorEastAsia"/>
          <w:color w:val="auto"/>
          <w:highlight w:val="yellow"/>
          <w:lang w:eastAsia="zh-CN"/>
        </w:rPr>
      </w:pPr>
      <w:r w:rsidRPr="0088735E">
        <w:rPr>
          <w:rFonts w:ascii="宋体" w:hAnsi="宋体" w:cs="宋体" w:hint="eastAsia"/>
          <w:color w:val="auto"/>
          <w:lang w:eastAsia="zh-CN"/>
        </w:rPr>
        <w:t>③</w:t>
      </w:r>
      <w:r w:rsidR="00A9524A" w:rsidRPr="0088735E">
        <w:rPr>
          <w:rFonts w:asciiTheme="minorEastAsia" w:eastAsiaTheme="minorEastAsia" w:hAnsiTheme="minorEastAsia" w:hint="eastAsia"/>
          <w:b/>
          <w:color w:val="auto"/>
          <w:lang w:eastAsia="zh-CN"/>
        </w:rPr>
        <w:t>电子哨兵</w:t>
      </w:r>
      <w:r w:rsidR="00A9524A" w:rsidRPr="0088735E">
        <w:rPr>
          <w:rFonts w:asciiTheme="minorEastAsia" w:eastAsiaTheme="minorEastAsia" w:hAnsiTheme="minorEastAsia" w:hint="eastAsia"/>
          <w:color w:val="auto"/>
          <w:lang w:eastAsia="zh-CN"/>
        </w:rPr>
        <w:t>需接入武警执勤信息系统，与现有设备兼容。</w:t>
      </w:r>
    </w:p>
    <w:p w:rsidR="000131C5" w:rsidRPr="0088735E" w:rsidRDefault="002D34ED" w:rsidP="005C2A85">
      <w:pPr>
        <w:pStyle w:val="a9"/>
        <w:spacing w:line="360" w:lineRule="auto"/>
        <w:ind w:firstLine="0"/>
        <w:rPr>
          <w:rFonts w:ascii="宋体" w:hAnsi="宋体" w:cs="宋体" w:hint="eastAsia"/>
          <w:lang w:eastAsia="zh-CN"/>
        </w:rPr>
      </w:pPr>
      <w:r w:rsidRPr="0088735E">
        <w:rPr>
          <w:rFonts w:ascii="宋体" w:hAnsi="宋体" w:cs="宋体" w:hint="eastAsia"/>
          <w:lang w:eastAsia="zh-CN"/>
        </w:rPr>
        <w:t>④</w:t>
      </w:r>
      <w:r w:rsidR="000131C5" w:rsidRPr="0088735E">
        <w:rPr>
          <w:rFonts w:ascii="宋体" w:hAnsi="宋体" w:cs="宋体" w:hint="eastAsia"/>
          <w:b/>
          <w:lang w:eastAsia="zh-CN"/>
        </w:rPr>
        <w:t>两警联动终端（含底座）</w:t>
      </w:r>
      <w:r w:rsidR="00487C13">
        <w:rPr>
          <w:rFonts w:ascii="宋体" w:hAnsi="宋体" w:cs="宋体" w:hint="eastAsia"/>
          <w:b/>
          <w:lang w:eastAsia="zh-CN"/>
        </w:rPr>
        <w:t>、</w:t>
      </w:r>
      <w:r w:rsidR="00487C13" w:rsidRPr="0088735E">
        <w:rPr>
          <w:rFonts w:ascii="宋体" w:hAnsi="宋体" w:cs="宋体" w:hint="eastAsia"/>
          <w:b/>
          <w:lang w:eastAsia="zh-CN"/>
        </w:rPr>
        <w:t>两警联动服务器</w:t>
      </w:r>
      <w:r w:rsidR="000131C5" w:rsidRPr="0088735E">
        <w:rPr>
          <w:rFonts w:ascii="宋体" w:hAnsi="宋体" w:cs="宋体" w:hint="eastAsia"/>
          <w:lang w:eastAsia="zh-CN"/>
        </w:rPr>
        <w:t>需接入武警现有执勤信息系统，与现有设备兼容。</w:t>
      </w:r>
    </w:p>
    <w:p w:rsidR="000131C5" w:rsidRPr="0088735E" w:rsidRDefault="00487C13" w:rsidP="005C2A85">
      <w:pPr>
        <w:pStyle w:val="a9"/>
        <w:spacing w:line="360" w:lineRule="auto"/>
        <w:ind w:firstLine="0"/>
        <w:rPr>
          <w:rFonts w:ascii="宋体" w:hAnsi="宋体" w:cs="宋体" w:hint="eastAsia"/>
          <w:lang w:eastAsia="zh-CN"/>
        </w:rPr>
      </w:pPr>
      <w:r w:rsidRPr="0088735E">
        <w:rPr>
          <w:rFonts w:ascii="宋体" w:hAnsi="宋体" w:cs="宋体" w:hint="eastAsia"/>
          <w:lang w:eastAsia="zh-CN"/>
        </w:rPr>
        <w:t>⑤</w:t>
      </w:r>
      <w:r w:rsidR="000131C5" w:rsidRPr="0088735E">
        <w:rPr>
          <w:rFonts w:ascii="宋体" w:hAnsi="宋体" w:cs="宋体" w:hint="eastAsia"/>
          <w:b/>
          <w:lang w:eastAsia="zh-CN"/>
        </w:rPr>
        <w:t>智慧勤务综合管控平台</w:t>
      </w:r>
      <w:r w:rsidR="000131C5" w:rsidRPr="0088735E">
        <w:rPr>
          <w:rFonts w:ascii="宋体" w:hAnsi="宋体" w:cs="宋体" w:hint="eastAsia"/>
          <w:lang w:eastAsia="zh-CN"/>
        </w:rPr>
        <w:t xml:space="preserve">需接入武警现有执勤信息系统，与现有设备兼容。                                     </w:t>
      </w:r>
    </w:p>
    <w:p w:rsidR="000131C5" w:rsidRPr="0088735E" w:rsidRDefault="00487C13" w:rsidP="005C2A85">
      <w:pPr>
        <w:pStyle w:val="a9"/>
        <w:spacing w:line="360" w:lineRule="auto"/>
        <w:ind w:firstLine="0"/>
        <w:rPr>
          <w:rFonts w:ascii="宋体" w:hAnsi="宋体" w:cs="宋体" w:hint="eastAsia"/>
          <w:lang w:eastAsia="zh-CN"/>
        </w:rPr>
      </w:pPr>
      <w:r w:rsidRPr="0088735E">
        <w:rPr>
          <w:rFonts w:ascii="宋体" w:hAnsi="宋体" w:cs="宋体" w:hint="eastAsia"/>
          <w:lang w:eastAsia="zh-CN"/>
        </w:rPr>
        <w:t>⑥</w:t>
      </w:r>
      <w:r w:rsidR="000131C5" w:rsidRPr="0088735E">
        <w:rPr>
          <w:rFonts w:ascii="宋体" w:hAnsi="宋体" w:cs="宋体" w:hint="eastAsia"/>
          <w:b/>
          <w:lang w:eastAsia="zh-CN"/>
        </w:rPr>
        <w:t>管理平台级联板卡</w:t>
      </w:r>
      <w:r w:rsidR="000131C5" w:rsidRPr="0088735E">
        <w:rPr>
          <w:rFonts w:ascii="宋体" w:hAnsi="宋体" w:cs="宋体" w:hint="eastAsia"/>
          <w:lang w:eastAsia="zh-CN"/>
        </w:rPr>
        <w:t>能与南京支队视频管理平台无缝对接，实现支队对中队视频平台的调度管理。</w:t>
      </w:r>
    </w:p>
    <w:p w:rsidR="000131C5" w:rsidRPr="0088735E" w:rsidRDefault="00AB457E" w:rsidP="005C2A85">
      <w:pPr>
        <w:pStyle w:val="a9"/>
        <w:spacing w:line="360" w:lineRule="auto"/>
        <w:ind w:firstLine="0"/>
        <w:rPr>
          <w:rFonts w:ascii="宋体" w:hAnsi="宋体" w:cs="宋体" w:hint="eastAsia"/>
          <w:lang w:eastAsia="zh-CN"/>
        </w:rPr>
      </w:pPr>
      <w:r w:rsidRPr="0088735E">
        <w:rPr>
          <w:rFonts w:ascii="宋体" w:hAnsi="宋体" w:cs="宋体" w:hint="eastAsia"/>
          <w:lang w:eastAsia="zh-CN"/>
        </w:rPr>
        <w:t>⑦</w:t>
      </w:r>
      <w:r w:rsidR="000131C5" w:rsidRPr="0088735E">
        <w:rPr>
          <w:rFonts w:ascii="宋体" w:hAnsi="宋体" w:cs="宋体" w:hint="eastAsia"/>
          <w:b/>
          <w:lang w:eastAsia="zh-CN"/>
        </w:rPr>
        <w:t>融合通信网关、报警融合接入网关、中队级勤务数据采集管理软件（含服务器）、智能综合控制主机、SIP电话网关（2口）、</w:t>
      </w:r>
      <w:r w:rsidR="00E32681" w:rsidRPr="0088735E">
        <w:rPr>
          <w:rFonts w:ascii="宋体" w:hAnsi="宋体" w:cs="宋体" w:hint="eastAsia"/>
          <w:b/>
          <w:lang w:eastAsia="zh-CN"/>
        </w:rPr>
        <w:t>可视对讲终端</w:t>
      </w:r>
      <w:r w:rsidR="000131C5" w:rsidRPr="0088735E">
        <w:rPr>
          <w:rFonts w:ascii="宋体" w:hAnsi="宋体" w:cs="宋体" w:hint="eastAsia"/>
          <w:lang w:eastAsia="zh-CN"/>
        </w:rPr>
        <w:t>需接入武警现有执勤信息系统，与现有设备兼容。</w:t>
      </w:r>
    </w:p>
    <w:p w:rsidR="000131C5" w:rsidRDefault="00AB457E" w:rsidP="005C2A85">
      <w:pPr>
        <w:pStyle w:val="a9"/>
        <w:spacing w:line="360" w:lineRule="auto"/>
        <w:ind w:firstLine="0"/>
        <w:rPr>
          <w:rFonts w:ascii="宋体" w:hAnsi="宋体" w:cs="宋体" w:hint="eastAsia"/>
          <w:lang w:eastAsia="zh-CN"/>
        </w:rPr>
      </w:pPr>
      <w:r>
        <w:rPr>
          <w:rFonts w:ascii="宋体" w:hAnsi="宋体" w:cs="宋体" w:hint="eastAsia"/>
          <w:lang w:eastAsia="zh-CN"/>
        </w:rPr>
        <w:lastRenderedPageBreak/>
        <w:t>⑧</w:t>
      </w:r>
      <w:r w:rsidR="000131C5" w:rsidRPr="0088735E">
        <w:rPr>
          <w:rFonts w:ascii="宋体" w:hAnsi="宋体" w:cs="宋体" w:hint="eastAsia"/>
          <w:b/>
          <w:lang w:eastAsia="zh-CN"/>
        </w:rPr>
        <w:t>网络版拓展型五色报警系统</w:t>
      </w:r>
      <w:r w:rsidR="000131C5" w:rsidRPr="0088735E">
        <w:rPr>
          <w:rFonts w:ascii="宋体" w:hAnsi="宋体" w:cs="宋体" w:hint="eastAsia"/>
          <w:lang w:eastAsia="zh-CN"/>
        </w:rPr>
        <w:t>与现有中队级执勤信息系统兼容；与现有哨位哨位集成箱无缝对接；与现有报警显示终端无缝对接；与现有应急报警控制终端设备无缝对接。</w:t>
      </w:r>
    </w:p>
    <w:p w:rsidR="00D43167" w:rsidRPr="0088735E" w:rsidRDefault="00D43167" w:rsidP="005C2A85">
      <w:pPr>
        <w:pStyle w:val="a9"/>
        <w:spacing w:line="360" w:lineRule="auto"/>
        <w:ind w:firstLine="0"/>
        <w:rPr>
          <w:rFonts w:ascii="宋体" w:hAnsi="宋体" w:cs="宋体" w:hint="eastAsia"/>
          <w:lang w:eastAsia="zh-CN"/>
        </w:rPr>
      </w:pPr>
      <w:r>
        <w:rPr>
          <w:rFonts w:ascii="宋体" w:hAnsi="宋体" w:cs="宋体" w:hint="eastAsia"/>
          <w:lang w:eastAsia="zh-CN"/>
        </w:rPr>
        <w:t>⑨</w:t>
      </w:r>
      <w:r w:rsidRPr="0088735E">
        <w:rPr>
          <w:rFonts w:ascii="宋体" w:hAnsi="宋体" w:cs="宋体" w:hint="eastAsia"/>
          <w:b/>
          <w:lang w:eastAsia="zh-CN"/>
        </w:rPr>
        <w:t>壁挂拓展型智能哨位集成箱、拓展型智能防暴枪柜</w:t>
      </w:r>
      <w:r w:rsidRPr="00D43167">
        <w:rPr>
          <w:rFonts w:ascii="宋体" w:hAnsi="宋体" w:cs="宋体" w:hint="eastAsia"/>
          <w:lang w:eastAsia="zh-CN"/>
        </w:rPr>
        <w:t>需接入武警现有执勤信息系统，与现有设备兼容。</w:t>
      </w:r>
    </w:p>
    <w:p w:rsidR="00B50B94" w:rsidRPr="0050178C" w:rsidRDefault="00CA09BE" w:rsidP="0050178C">
      <w:pPr>
        <w:spacing w:line="360" w:lineRule="auto"/>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t>五</w:t>
      </w:r>
      <w:r w:rsidR="00B50B94" w:rsidRPr="0050178C">
        <w:rPr>
          <w:rFonts w:asciiTheme="minorEastAsia" w:eastAsiaTheme="minorEastAsia" w:hAnsiTheme="minorEastAsia" w:hint="eastAsia"/>
          <w:b/>
          <w:sz w:val="21"/>
          <w:szCs w:val="21"/>
          <w:lang w:eastAsia="zh-CN"/>
        </w:rPr>
        <w:t>、</w:t>
      </w:r>
      <w:r>
        <w:rPr>
          <w:rFonts w:asciiTheme="minorEastAsia" w:eastAsiaTheme="minorEastAsia" w:hAnsiTheme="minorEastAsia" w:hint="eastAsia"/>
          <w:b/>
          <w:sz w:val="21"/>
          <w:szCs w:val="21"/>
          <w:lang w:eastAsia="zh-CN"/>
        </w:rPr>
        <w:t>其他</w:t>
      </w:r>
      <w:r w:rsidR="00B50B94" w:rsidRPr="0050178C">
        <w:rPr>
          <w:rFonts w:asciiTheme="minorEastAsia" w:eastAsiaTheme="minorEastAsia" w:hAnsiTheme="minorEastAsia" w:hint="eastAsia"/>
          <w:b/>
          <w:sz w:val="21"/>
          <w:szCs w:val="21"/>
          <w:lang w:eastAsia="zh-CN"/>
        </w:rPr>
        <w:t>要求</w:t>
      </w:r>
    </w:p>
    <w:p w:rsidR="00B50B94" w:rsidRPr="0050178C" w:rsidRDefault="00AA4D3D" w:rsidP="0050178C">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B50B94" w:rsidRPr="0050178C">
        <w:rPr>
          <w:rFonts w:asciiTheme="minorEastAsia" w:eastAsiaTheme="minorEastAsia" w:hAnsiTheme="minorEastAsia" w:hint="eastAsia"/>
          <w:sz w:val="21"/>
          <w:szCs w:val="21"/>
          <w:lang w:eastAsia="zh-CN"/>
        </w:rPr>
        <w:t>、施工管理</w:t>
      </w:r>
    </w:p>
    <w:p w:rsidR="00B50B94" w:rsidRPr="0050178C" w:rsidRDefault="00AA4D3D" w:rsidP="0050178C">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B50B94" w:rsidRPr="0050178C">
        <w:rPr>
          <w:rFonts w:asciiTheme="minorEastAsia" w:eastAsiaTheme="minorEastAsia" w:hAnsiTheme="minorEastAsia" w:hint="eastAsia"/>
          <w:sz w:val="21"/>
          <w:szCs w:val="21"/>
          <w:lang w:eastAsia="zh-CN"/>
        </w:rPr>
        <w:t>.1施工单位应严格执行建筑施工规范、安全操作规范、安全防火规定、环境保护规定，施工中所发生的一切安全责任事故均由供应商承担，</w:t>
      </w:r>
      <w:r w:rsidR="000E4F59">
        <w:rPr>
          <w:rFonts w:asciiTheme="minorEastAsia" w:eastAsiaTheme="minorEastAsia" w:hAnsiTheme="minorEastAsia" w:hint="eastAsia"/>
          <w:sz w:val="21"/>
          <w:szCs w:val="21"/>
          <w:lang w:eastAsia="zh-CN"/>
        </w:rPr>
        <w:t>招标</w:t>
      </w:r>
      <w:r w:rsidR="00B50B94" w:rsidRPr="0050178C">
        <w:rPr>
          <w:rFonts w:asciiTheme="minorEastAsia" w:eastAsiaTheme="minorEastAsia" w:hAnsiTheme="minorEastAsia" w:hint="eastAsia"/>
          <w:sz w:val="21"/>
          <w:szCs w:val="21"/>
          <w:lang w:eastAsia="zh-CN"/>
        </w:rPr>
        <w:t>人概不承担任何责任。中标人保证在施工过程中不侵犯任何第三方的合法权益并确保采购人免于遭受因此产生的诉讼或追索。因中标人原因，造成的安全事故或造成任何第三方人身伤害或财产损失的，由中标人承担全部责任，如给采</w:t>
      </w:r>
      <w:r w:rsidR="000E4F59">
        <w:rPr>
          <w:rFonts w:asciiTheme="minorEastAsia" w:eastAsiaTheme="minorEastAsia" w:hAnsiTheme="minorEastAsia" w:hint="eastAsia"/>
          <w:sz w:val="21"/>
          <w:szCs w:val="21"/>
          <w:lang w:eastAsia="zh-CN"/>
        </w:rPr>
        <w:t>招标</w:t>
      </w:r>
      <w:r w:rsidR="00B50B94" w:rsidRPr="0050178C">
        <w:rPr>
          <w:rFonts w:asciiTheme="minorEastAsia" w:eastAsiaTheme="minorEastAsia" w:hAnsiTheme="minorEastAsia" w:hint="eastAsia"/>
          <w:sz w:val="21"/>
          <w:szCs w:val="21"/>
          <w:lang w:eastAsia="zh-CN"/>
        </w:rPr>
        <w:t>造成损失（包括但不限于财产损失）的，采</w:t>
      </w:r>
      <w:r w:rsidR="000E4F59">
        <w:rPr>
          <w:rFonts w:asciiTheme="minorEastAsia" w:eastAsiaTheme="minorEastAsia" w:hAnsiTheme="minorEastAsia" w:hint="eastAsia"/>
          <w:sz w:val="21"/>
          <w:szCs w:val="21"/>
          <w:lang w:eastAsia="zh-CN"/>
        </w:rPr>
        <w:t>招标</w:t>
      </w:r>
      <w:r w:rsidR="00B50B94" w:rsidRPr="0050178C">
        <w:rPr>
          <w:rFonts w:asciiTheme="minorEastAsia" w:eastAsiaTheme="minorEastAsia" w:hAnsiTheme="minorEastAsia" w:hint="eastAsia"/>
          <w:sz w:val="21"/>
          <w:szCs w:val="21"/>
          <w:lang w:eastAsia="zh-CN"/>
        </w:rPr>
        <w:t>有权要求中标人承担相应赔偿责任。</w:t>
      </w:r>
    </w:p>
    <w:p w:rsidR="00B50B94" w:rsidRPr="0050178C" w:rsidRDefault="00AA4D3D" w:rsidP="0050178C">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B50B94" w:rsidRPr="0050178C">
        <w:rPr>
          <w:rFonts w:asciiTheme="minorEastAsia" w:eastAsiaTheme="minorEastAsia" w:hAnsiTheme="minorEastAsia" w:hint="eastAsia"/>
          <w:sz w:val="21"/>
          <w:szCs w:val="21"/>
          <w:lang w:eastAsia="zh-CN"/>
        </w:rPr>
        <w:t>.2施工单位应做到文明施工，不得扰民，做好施工现场及场地整洁，做好已有设施和装修的保护措施，如有损坏</w:t>
      </w:r>
      <w:r w:rsidR="000E4F59">
        <w:rPr>
          <w:rFonts w:asciiTheme="minorEastAsia" w:eastAsiaTheme="minorEastAsia" w:hAnsiTheme="minorEastAsia" w:hint="eastAsia"/>
          <w:sz w:val="21"/>
          <w:szCs w:val="21"/>
          <w:lang w:eastAsia="zh-CN"/>
        </w:rPr>
        <w:t>招标</w:t>
      </w:r>
      <w:r w:rsidR="00B50B94" w:rsidRPr="0050178C">
        <w:rPr>
          <w:rFonts w:asciiTheme="minorEastAsia" w:eastAsiaTheme="minorEastAsia" w:hAnsiTheme="minorEastAsia" w:hint="eastAsia"/>
          <w:sz w:val="21"/>
          <w:szCs w:val="21"/>
          <w:lang w:eastAsia="zh-CN"/>
        </w:rPr>
        <w:t>人有权要求赔偿，施工垃圾及时清运，清运手续、费用由施工单位自行解决。</w:t>
      </w:r>
    </w:p>
    <w:p w:rsidR="00B50B94" w:rsidRPr="0050178C" w:rsidRDefault="00AA4D3D" w:rsidP="0050178C">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B50B94" w:rsidRPr="0050178C">
        <w:rPr>
          <w:rFonts w:asciiTheme="minorEastAsia" w:eastAsiaTheme="minorEastAsia" w:hAnsiTheme="minorEastAsia" w:hint="eastAsia"/>
          <w:sz w:val="21"/>
          <w:szCs w:val="21"/>
          <w:lang w:eastAsia="zh-CN"/>
        </w:rPr>
        <w:t>.3施工单位施工人员在施工范围内必须遵守该区域管理规定，严格执行进出入管理要求。</w:t>
      </w:r>
    </w:p>
    <w:p w:rsidR="00B50B94" w:rsidRPr="0050178C" w:rsidRDefault="00AA4D3D" w:rsidP="0050178C">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r w:rsidR="00B50B94" w:rsidRPr="0050178C">
        <w:rPr>
          <w:rFonts w:asciiTheme="minorEastAsia" w:eastAsiaTheme="minorEastAsia" w:hAnsiTheme="minorEastAsia" w:hint="eastAsia"/>
          <w:sz w:val="21"/>
          <w:szCs w:val="21"/>
          <w:lang w:eastAsia="zh-CN"/>
        </w:rPr>
        <w:t>.4施工单位在施工过程中需对项目施工地点中的原有设施设备进行保护措施，若因施工单位原因导致原有设施设备破坏的，施工单位应进行维修将现场恢复原样并自行承担因此发生的费用。</w:t>
      </w:r>
    </w:p>
    <w:p w:rsidR="00B50B94" w:rsidRPr="0050178C" w:rsidRDefault="00AA4D3D" w:rsidP="0050178C">
      <w:pPr>
        <w:spacing w:line="360" w:lineRule="auto"/>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2、其他</w:t>
      </w:r>
    </w:p>
    <w:p w:rsidR="00B50B94" w:rsidRPr="0050178C" w:rsidRDefault="00B50B94" w:rsidP="0050178C">
      <w:pPr>
        <w:spacing w:line="360" w:lineRule="auto"/>
        <w:rPr>
          <w:rFonts w:asciiTheme="minorEastAsia" w:eastAsiaTheme="minorEastAsia" w:hAnsiTheme="minorEastAsia"/>
          <w:sz w:val="21"/>
          <w:szCs w:val="21"/>
          <w:lang w:eastAsia="zh-CN"/>
        </w:rPr>
      </w:pPr>
      <w:r w:rsidRPr="0050178C">
        <w:rPr>
          <w:rFonts w:asciiTheme="minorEastAsia" w:eastAsiaTheme="minorEastAsia" w:hAnsiTheme="minorEastAsia" w:hint="eastAsia"/>
          <w:sz w:val="21"/>
          <w:szCs w:val="21"/>
          <w:lang w:eastAsia="zh-CN"/>
        </w:rPr>
        <w:t xml:space="preserve">    供应商违约风险提示：除继续履行将损害国家利益和社会公众利益的，政府采购合同的双方当事人不得擅自变更、中止或者终止合同。成交供应商除发生法律规定的不能预见、不能避免并不能克服的客观情况外，不得放弃或拒绝签订合同。放弃或拒绝签订合同的，成交供应商不得参加对该项目重新开展的采购活动，由财政部门按照《政府采购法》第七十七条第一款予以罚款，列入不良行为记录名单，在一至三年内禁止参加政府采购活动，并予以通报。供应商应慎重考虑，严肃报价。</w:t>
      </w:r>
    </w:p>
    <w:p w:rsidR="00F87C0D" w:rsidRDefault="00F87C0D" w:rsidP="00F87C0D">
      <w:pPr>
        <w:pStyle w:val="2"/>
        <w:spacing w:before="0" w:after="0" w:line="360" w:lineRule="auto"/>
        <w:ind w:firstLineChars="200" w:firstLine="442"/>
        <w:rPr>
          <w:sz w:val="22"/>
          <w:szCs w:val="22"/>
          <w:highlight w:val="yellow"/>
          <w:lang w:eastAsia="zh-CN"/>
        </w:rPr>
      </w:pPr>
    </w:p>
    <w:p w:rsidR="00AA4D3D" w:rsidRPr="003B3EC0" w:rsidRDefault="00AA4D3D" w:rsidP="00AA4D3D">
      <w:pPr>
        <w:spacing w:line="360" w:lineRule="auto"/>
        <w:rPr>
          <w:b/>
          <w:bCs/>
          <w:sz w:val="21"/>
          <w:szCs w:val="21"/>
          <w:lang w:eastAsia="zh-CN"/>
        </w:rPr>
      </w:pPr>
      <w:r w:rsidRPr="003B3EC0">
        <w:rPr>
          <w:rFonts w:hint="eastAsia"/>
          <w:b/>
          <w:bCs/>
          <w:sz w:val="21"/>
          <w:szCs w:val="21"/>
          <w:lang w:eastAsia="zh-CN"/>
        </w:rPr>
        <w:t>备注</w:t>
      </w:r>
      <w:r>
        <w:rPr>
          <w:rFonts w:hint="eastAsia"/>
          <w:b/>
          <w:bCs/>
          <w:sz w:val="21"/>
          <w:szCs w:val="21"/>
          <w:lang w:eastAsia="zh-CN"/>
        </w:rPr>
        <w:t>：</w:t>
      </w:r>
    </w:p>
    <w:p w:rsidR="00AA4D3D" w:rsidRPr="003B3EC0" w:rsidRDefault="00AA4D3D" w:rsidP="00AA4D3D">
      <w:pPr>
        <w:spacing w:line="360" w:lineRule="auto"/>
        <w:ind w:firstLine="422"/>
        <w:rPr>
          <w:b/>
          <w:bCs/>
          <w:sz w:val="21"/>
          <w:szCs w:val="21"/>
          <w:lang w:eastAsia="zh-CN"/>
        </w:rPr>
      </w:pPr>
      <w:r w:rsidRPr="003B3EC0">
        <w:rPr>
          <w:rFonts w:hint="eastAsia"/>
          <w:b/>
          <w:bCs/>
          <w:sz w:val="21"/>
          <w:szCs w:val="21"/>
          <w:lang w:eastAsia="zh-CN"/>
        </w:rPr>
        <w:t>本章中用带星号“★”的技术服务要求以及所有商务要求均为实质性，不允许负偏离，否则作为无效响应。带星号“★”的技术服务要求按照要求提供相关证明材料；所有商务要求</w:t>
      </w:r>
      <w:r w:rsidRPr="003B3EC0">
        <w:rPr>
          <w:rFonts w:ascii="宋体" w:hAnsi="宋体" w:hint="eastAsia"/>
          <w:b/>
          <w:sz w:val="21"/>
          <w:szCs w:val="21"/>
          <w:lang w:eastAsia="zh-CN"/>
        </w:rPr>
        <w:t>供应商须提供实质性完全响应承诺书</w:t>
      </w:r>
      <w:r w:rsidR="0055694B" w:rsidRPr="003B3EC0">
        <w:rPr>
          <w:rFonts w:ascii="宋体" w:hAnsi="宋体" w:hint="eastAsia"/>
          <w:b/>
          <w:sz w:val="21"/>
          <w:szCs w:val="21"/>
          <w:lang w:eastAsia="zh-CN"/>
        </w:rPr>
        <w:t>（格式详见第六章</w:t>
      </w:r>
      <w:r w:rsidR="0055694B">
        <w:rPr>
          <w:rFonts w:ascii="宋体" w:hAnsi="宋体" w:hint="eastAsia"/>
          <w:b/>
          <w:sz w:val="21"/>
          <w:szCs w:val="21"/>
          <w:lang w:eastAsia="zh-CN"/>
        </w:rPr>
        <w:t xml:space="preserve"> 投标</w:t>
      </w:r>
      <w:r w:rsidR="0055694B" w:rsidRPr="003B3EC0">
        <w:rPr>
          <w:rFonts w:ascii="宋体" w:hAnsi="宋体" w:hint="eastAsia"/>
          <w:b/>
          <w:sz w:val="21"/>
          <w:szCs w:val="21"/>
          <w:lang w:eastAsia="zh-CN"/>
        </w:rPr>
        <w:t>文件格式）</w:t>
      </w:r>
      <w:r w:rsidRPr="003B3EC0">
        <w:rPr>
          <w:rFonts w:ascii="宋体" w:hAnsi="宋体" w:hint="eastAsia"/>
          <w:b/>
          <w:sz w:val="21"/>
          <w:szCs w:val="21"/>
          <w:lang w:eastAsia="zh-CN"/>
        </w:rPr>
        <w:t>，未提供相关证明材料或承诺书作为无效响应。</w:t>
      </w:r>
    </w:p>
    <w:p w:rsidR="00F87C0D" w:rsidRPr="00AA4D3D" w:rsidRDefault="00F87C0D" w:rsidP="00AA4D3D">
      <w:pPr>
        <w:pStyle w:val="2"/>
        <w:spacing w:before="0" w:after="0" w:line="360" w:lineRule="auto"/>
        <w:ind w:firstLineChars="200" w:firstLine="442"/>
        <w:rPr>
          <w:sz w:val="22"/>
          <w:szCs w:val="22"/>
          <w:highlight w:val="yellow"/>
          <w:lang w:eastAsia="zh-CN"/>
        </w:rPr>
      </w:pPr>
    </w:p>
    <w:p w:rsidR="00F87C0D" w:rsidRPr="00061DE3" w:rsidRDefault="00F87C0D" w:rsidP="00F87C0D">
      <w:pPr>
        <w:spacing w:line="500" w:lineRule="exact"/>
        <w:ind w:firstLineChars="200" w:firstLine="482"/>
        <w:rPr>
          <w:rFonts w:ascii="宋体" w:hAnsi="宋体"/>
          <w:b/>
          <w:lang w:eastAsia="zh-CN"/>
        </w:rPr>
      </w:pPr>
    </w:p>
    <w:p w:rsidR="00F87C0D" w:rsidRPr="00061DE3" w:rsidRDefault="00F87C0D" w:rsidP="00F87C0D">
      <w:pPr>
        <w:spacing w:line="500" w:lineRule="exact"/>
        <w:ind w:firstLineChars="200" w:firstLine="482"/>
        <w:rPr>
          <w:rFonts w:ascii="宋体" w:hAnsi="宋体"/>
          <w:b/>
          <w:lang w:eastAsia="zh-CN"/>
        </w:rPr>
      </w:pPr>
    </w:p>
    <w:p w:rsidR="00F87C0D" w:rsidRDefault="00F87C0D" w:rsidP="00F87C0D">
      <w:pPr>
        <w:widowControl w:val="0"/>
        <w:rPr>
          <w:sz w:val="21"/>
          <w:szCs w:val="22"/>
          <w:lang w:eastAsia="zh-CN"/>
        </w:rPr>
      </w:pPr>
    </w:p>
    <w:p w:rsidR="00F87C0D" w:rsidRPr="00F7314E" w:rsidRDefault="00F87C0D" w:rsidP="00F87C0D">
      <w:pPr>
        <w:pStyle w:val="a9"/>
        <w:spacing w:line="360" w:lineRule="auto"/>
        <w:ind w:firstLineChars="690" w:firstLine="2494"/>
        <w:outlineLvl w:val="0"/>
        <w:rPr>
          <w:rStyle w:val="1Char2"/>
          <w:color w:val="auto"/>
          <w:sz w:val="36"/>
          <w:szCs w:val="36"/>
          <w:lang w:val="zh-TW" w:eastAsia="zh-CN"/>
        </w:rPr>
      </w:pPr>
      <w:bookmarkStart w:id="45" w:name="_Toc7226"/>
      <w:r>
        <w:rPr>
          <w:rStyle w:val="1Char2"/>
          <w:rFonts w:hint="eastAsia"/>
          <w:color w:val="auto"/>
          <w:sz w:val="36"/>
          <w:szCs w:val="36"/>
          <w:lang w:val="zh-CN" w:eastAsia="zh-CN"/>
        </w:rPr>
        <w:lastRenderedPageBreak/>
        <w:t>第五章</w:t>
      </w:r>
      <w:r>
        <w:rPr>
          <w:rStyle w:val="1Char2"/>
          <w:rFonts w:hint="eastAsia"/>
          <w:color w:val="auto"/>
          <w:sz w:val="36"/>
          <w:szCs w:val="36"/>
          <w:lang w:val="zh-CN" w:eastAsia="zh-CN"/>
        </w:rPr>
        <w:tab/>
      </w:r>
      <w:r w:rsidRPr="00F7314E">
        <w:rPr>
          <w:rStyle w:val="1Char2"/>
          <w:rFonts w:hint="eastAsia"/>
          <w:color w:val="auto"/>
          <w:sz w:val="36"/>
          <w:szCs w:val="36"/>
          <w:lang w:val="zh-CN" w:eastAsia="zh-CN"/>
        </w:rPr>
        <w:t>合同草案条款及格式</w:t>
      </w:r>
      <w:bookmarkEnd w:id="45"/>
    </w:p>
    <w:p w:rsidR="0043591D" w:rsidRDefault="0043591D" w:rsidP="0043591D">
      <w:pPr>
        <w:rPr>
          <w:rFonts w:ascii="宋体" w:hAnsi="宋体"/>
          <w:sz w:val="36"/>
          <w:szCs w:val="36"/>
          <w:lang w:eastAsia="zh-CN"/>
        </w:rPr>
      </w:pPr>
      <w:bookmarkStart w:id="46" w:name="page22"/>
      <w:bookmarkEnd w:id="46"/>
    </w:p>
    <w:p w:rsidR="0043591D" w:rsidRDefault="0043591D" w:rsidP="0043591D">
      <w:pPr>
        <w:pStyle w:val="3"/>
        <w:tabs>
          <w:tab w:val="left" w:pos="3852"/>
        </w:tabs>
        <w:ind w:firstLineChars="850" w:firstLine="3060"/>
        <w:rPr>
          <w:rFonts w:ascii="宋体" w:eastAsia="宋体" w:hAnsi="宋体"/>
          <w:sz w:val="36"/>
          <w:szCs w:val="36"/>
          <w:lang w:eastAsia="zh-CN"/>
        </w:rPr>
      </w:pPr>
    </w:p>
    <w:p w:rsidR="0043591D" w:rsidRDefault="0043591D" w:rsidP="0043591D">
      <w:pPr>
        <w:jc w:val="both"/>
        <w:rPr>
          <w:rFonts w:ascii="Calibri" w:hAnsi="Calibri"/>
          <w:kern w:val="2"/>
          <w:sz w:val="21"/>
          <w:lang w:eastAsia="zh-CN"/>
        </w:rPr>
      </w:pPr>
      <w:bookmarkStart w:id="47" w:name="EBea696e2f19ff479ba403d199c418c4a1"/>
    </w:p>
    <w:bookmarkEnd w:id="47"/>
    <w:p w:rsidR="0043591D" w:rsidRPr="000128CF" w:rsidRDefault="0043591D" w:rsidP="0043591D">
      <w:pPr>
        <w:spacing w:line="400" w:lineRule="exact"/>
        <w:ind w:rightChars="-180" w:right="-432"/>
        <w:jc w:val="center"/>
        <w:rPr>
          <w:rFonts w:eastAsia="仿宋_GB2312"/>
          <w:bCs/>
          <w:kern w:val="2"/>
          <w:sz w:val="32"/>
          <w:szCs w:val="32"/>
          <w:lang w:eastAsia="zh-CN"/>
        </w:rPr>
      </w:pPr>
      <w:r w:rsidRPr="000128CF">
        <w:rPr>
          <w:rFonts w:eastAsia="仿宋_GB2312"/>
          <w:bCs/>
          <w:kern w:val="2"/>
          <w:sz w:val="32"/>
          <w:szCs w:val="32"/>
          <w:lang w:eastAsia="zh-CN"/>
        </w:rPr>
        <w:t>（</w:t>
      </w:r>
      <w:r w:rsidRPr="000128CF">
        <w:rPr>
          <w:rFonts w:eastAsia="仿宋_GB2312"/>
          <w:bCs/>
          <w:kern w:val="2"/>
          <w:sz w:val="32"/>
          <w:szCs w:val="32"/>
          <w:lang w:eastAsia="zh-CN"/>
        </w:rPr>
        <w:t>GF—201</w:t>
      </w:r>
      <w:r w:rsidRPr="000128CF">
        <w:rPr>
          <w:rFonts w:eastAsia="仿宋_GB2312" w:hint="eastAsia"/>
          <w:bCs/>
          <w:kern w:val="2"/>
          <w:sz w:val="32"/>
          <w:szCs w:val="32"/>
          <w:lang w:eastAsia="zh-CN"/>
        </w:rPr>
        <w:t>7</w:t>
      </w:r>
      <w:r w:rsidRPr="000128CF">
        <w:rPr>
          <w:rFonts w:eastAsia="仿宋_GB2312"/>
          <w:bCs/>
          <w:kern w:val="2"/>
          <w:sz w:val="32"/>
          <w:szCs w:val="32"/>
          <w:lang w:eastAsia="zh-CN"/>
        </w:rPr>
        <w:t>—</w:t>
      </w:r>
      <w:r w:rsidRPr="000128CF">
        <w:rPr>
          <w:rFonts w:eastAsia="仿宋_GB2312" w:hint="eastAsia"/>
          <w:bCs/>
          <w:kern w:val="2"/>
          <w:sz w:val="32"/>
          <w:szCs w:val="32"/>
          <w:lang w:eastAsia="zh-CN"/>
        </w:rPr>
        <w:t>0201</w:t>
      </w:r>
      <w:r w:rsidRPr="000128CF">
        <w:rPr>
          <w:rFonts w:eastAsia="仿宋_GB2312" w:hint="eastAsia"/>
          <w:bCs/>
          <w:kern w:val="2"/>
          <w:sz w:val="32"/>
          <w:szCs w:val="32"/>
          <w:lang w:eastAsia="zh-CN"/>
        </w:rPr>
        <w:t>）</w:t>
      </w:r>
    </w:p>
    <w:p w:rsidR="0043591D" w:rsidRPr="000128CF" w:rsidRDefault="0043591D" w:rsidP="0043591D">
      <w:pPr>
        <w:jc w:val="center"/>
        <w:rPr>
          <w:rFonts w:eastAsia="华文中宋"/>
          <w:b/>
          <w:kern w:val="2"/>
          <w:sz w:val="52"/>
          <w:szCs w:val="52"/>
          <w:lang w:eastAsia="zh-CN"/>
        </w:rPr>
      </w:pPr>
    </w:p>
    <w:p w:rsidR="0043591D" w:rsidRPr="000128CF" w:rsidRDefault="0043591D" w:rsidP="0043591D">
      <w:pPr>
        <w:jc w:val="center"/>
        <w:rPr>
          <w:rFonts w:eastAsia="华文中宋"/>
          <w:b/>
          <w:kern w:val="2"/>
          <w:sz w:val="52"/>
          <w:szCs w:val="52"/>
          <w:lang w:eastAsia="zh-CN"/>
        </w:rPr>
      </w:pPr>
    </w:p>
    <w:p w:rsidR="0043591D" w:rsidRPr="000128CF" w:rsidRDefault="0043591D" w:rsidP="0043591D">
      <w:pPr>
        <w:jc w:val="center"/>
        <w:rPr>
          <w:rFonts w:eastAsia="华文中宋"/>
          <w:b/>
          <w:kern w:val="2"/>
          <w:sz w:val="52"/>
          <w:szCs w:val="52"/>
          <w:lang w:eastAsia="zh-CN"/>
        </w:rPr>
      </w:pPr>
    </w:p>
    <w:p w:rsidR="0043591D" w:rsidRPr="000128CF" w:rsidRDefault="0043591D" w:rsidP="0043591D">
      <w:pPr>
        <w:jc w:val="center"/>
        <w:rPr>
          <w:rFonts w:ascii="宋体" w:hAnsi="宋体"/>
          <w:b/>
          <w:kern w:val="2"/>
          <w:sz w:val="72"/>
          <w:szCs w:val="52"/>
          <w:lang w:eastAsia="zh-CN"/>
        </w:rPr>
      </w:pPr>
      <w:r w:rsidRPr="000128CF">
        <w:rPr>
          <w:rFonts w:ascii="宋体" w:hAnsi="宋体"/>
          <w:b/>
          <w:kern w:val="2"/>
          <w:sz w:val="72"/>
          <w:szCs w:val="52"/>
          <w:lang w:eastAsia="zh-CN"/>
        </w:rPr>
        <w:t>建设工程施工合同</w:t>
      </w:r>
    </w:p>
    <w:p w:rsidR="0043591D" w:rsidRPr="000128CF" w:rsidRDefault="0043591D" w:rsidP="0043591D">
      <w:pPr>
        <w:jc w:val="center"/>
        <w:rPr>
          <w:rFonts w:eastAsia="华文中宋"/>
          <w:b/>
          <w:kern w:val="2"/>
          <w:sz w:val="52"/>
          <w:szCs w:val="52"/>
          <w:lang w:eastAsia="zh-CN"/>
        </w:rPr>
      </w:pPr>
      <w:r w:rsidRPr="000128CF">
        <w:rPr>
          <w:rFonts w:ascii="宋体" w:hAnsi="宋体"/>
          <w:b/>
          <w:kern w:val="2"/>
          <w:sz w:val="52"/>
          <w:szCs w:val="52"/>
          <w:lang w:eastAsia="zh-CN"/>
        </w:rPr>
        <w:t>（示范文本）</w:t>
      </w:r>
    </w:p>
    <w:p w:rsidR="0043591D" w:rsidRPr="000128CF" w:rsidRDefault="0043591D" w:rsidP="0043591D">
      <w:pPr>
        <w:jc w:val="center"/>
        <w:rPr>
          <w:rFonts w:eastAsia="华文中宋"/>
          <w:b/>
          <w:kern w:val="2"/>
          <w:sz w:val="52"/>
          <w:szCs w:val="52"/>
          <w:lang w:eastAsia="zh-CN"/>
        </w:rPr>
      </w:pPr>
    </w:p>
    <w:p w:rsidR="0043591D" w:rsidRPr="000128CF" w:rsidRDefault="0043591D" w:rsidP="0043591D">
      <w:pPr>
        <w:jc w:val="center"/>
        <w:rPr>
          <w:rFonts w:eastAsia="黑体"/>
          <w:b/>
          <w:kern w:val="2"/>
          <w:sz w:val="72"/>
          <w:szCs w:val="72"/>
          <w:lang w:eastAsia="zh-CN"/>
        </w:rPr>
      </w:pPr>
    </w:p>
    <w:p w:rsidR="0043591D" w:rsidRPr="000128CF" w:rsidRDefault="0043591D" w:rsidP="0043591D">
      <w:pPr>
        <w:jc w:val="center"/>
        <w:rPr>
          <w:rFonts w:eastAsia="黑体"/>
          <w:b/>
          <w:kern w:val="2"/>
          <w:sz w:val="52"/>
          <w:szCs w:val="52"/>
          <w:lang w:eastAsia="zh-CN"/>
        </w:rPr>
      </w:pPr>
    </w:p>
    <w:p w:rsidR="0043591D" w:rsidRPr="000128CF" w:rsidRDefault="0043591D" w:rsidP="0043591D">
      <w:pPr>
        <w:jc w:val="both"/>
        <w:rPr>
          <w:b/>
          <w:kern w:val="2"/>
          <w:sz w:val="28"/>
          <w:szCs w:val="28"/>
          <w:lang w:eastAsia="zh-CN"/>
        </w:rPr>
      </w:pPr>
    </w:p>
    <w:p w:rsidR="0043591D" w:rsidRPr="000128CF" w:rsidRDefault="0043591D" w:rsidP="0043591D">
      <w:pPr>
        <w:jc w:val="both"/>
        <w:rPr>
          <w:b/>
          <w:kern w:val="2"/>
          <w:sz w:val="28"/>
          <w:szCs w:val="28"/>
          <w:lang w:eastAsia="zh-CN"/>
        </w:rPr>
      </w:pPr>
    </w:p>
    <w:p w:rsidR="0043591D" w:rsidRPr="000128CF" w:rsidRDefault="0043591D" w:rsidP="0043591D">
      <w:pPr>
        <w:jc w:val="both"/>
        <w:rPr>
          <w:b/>
          <w:kern w:val="2"/>
          <w:sz w:val="28"/>
          <w:szCs w:val="28"/>
          <w:lang w:eastAsia="zh-CN"/>
        </w:rPr>
      </w:pPr>
    </w:p>
    <w:p w:rsidR="0043591D" w:rsidRPr="000128CF" w:rsidRDefault="0043591D" w:rsidP="0043591D">
      <w:pPr>
        <w:jc w:val="both"/>
        <w:rPr>
          <w:b/>
          <w:kern w:val="2"/>
          <w:sz w:val="28"/>
          <w:szCs w:val="28"/>
          <w:lang w:eastAsia="zh-CN"/>
        </w:rPr>
      </w:pPr>
    </w:p>
    <w:p w:rsidR="0043591D" w:rsidRPr="000128CF" w:rsidRDefault="0043591D" w:rsidP="0043591D">
      <w:pPr>
        <w:jc w:val="both"/>
        <w:rPr>
          <w:b/>
          <w:kern w:val="2"/>
          <w:sz w:val="28"/>
          <w:szCs w:val="28"/>
          <w:lang w:eastAsia="zh-CN"/>
        </w:rPr>
      </w:pPr>
    </w:p>
    <w:p w:rsidR="0043591D" w:rsidRPr="000128CF" w:rsidRDefault="000707B1" w:rsidP="0043591D">
      <w:pPr>
        <w:ind w:rightChars="1162" w:right="2789" w:firstLineChars="1215" w:firstLine="2551"/>
        <w:jc w:val="distribute"/>
        <w:rPr>
          <w:b/>
          <w:kern w:val="2"/>
          <w:sz w:val="32"/>
          <w:szCs w:val="28"/>
          <w:lang w:eastAsia="zh-CN"/>
        </w:rPr>
      </w:pPr>
      <w:r w:rsidRPr="000707B1">
        <w:rPr>
          <w:kern w:val="2"/>
          <w:sz w:val="21"/>
          <w:szCs w:val="20"/>
          <w:lang w:eastAsia="zh-CN"/>
        </w:rPr>
        <w:pict>
          <v:shapetype id="_x0000_t202" coordsize="21600,21600" o:spt="202" path="m,l,21600r21600,l21600,xe">
            <v:stroke joinstyle="miter"/>
            <v:path gradientshapeok="t" o:connecttype="rect"/>
          </v:shapetype>
          <v:shape id="_x0000_s2050" type="#_x0000_t202" style="position:absolute;left:0;text-align:left;margin-left:318.9pt;margin-top:9.45pt;width:50.7pt;height:36pt;z-index:251661312" o:gfxdata="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mQeX7ZAAAACQEAAA8AAAAAAAAAAQAgAAAA&#10;IgAAAGRycy9kb3ducmV2LnhtbFBLAQIUABQAAAAIAIdO4kDlaTtcCgIAABoEAAAOAAAAAAAAAAEA&#10;IAAAACgBAABkcnMvZTJvRG9jLnhtbFBLBQYAAAAABgAGAFkBAACkBQAAAAA=&#10;" filled="f" strokecolor="white">
            <v:textbox style="mso-next-textbox:#_x0000_s2050">
              <w:txbxContent>
                <w:p w:rsidR="000131C5" w:rsidRDefault="000131C5" w:rsidP="0043591D">
                  <w:pPr>
                    <w:rPr>
                      <w:b/>
                      <w:bCs/>
                      <w:sz w:val="32"/>
                    </w:rPr>
                  </w:pPr>
                  <w:r>
                    <w:rPr>
                      <w:rFonts w:hint="eastAsia"/>
                      <w:b/>
                      <w:bCs/>
                      <w:sz w:val="32"/>
                    </w:rPr>
                    <w:t>制定</w:t>
                  </w:r>
                </w:p>
              </w:txbxContent>
            </v:textbox>
          </v:shape>
        </w:pict>
      </w:r>
      <w:r w:rsidR="0043591D" w:rsidRPr="000128CF">
        <w:rPr>
          <w:b/>
          <w:kern w:val="2"/>
          <w:sz w:val="32"/>
          <w:szCs w:val="28"/>
          <w:lang w:eastAsia="zh-CN"/>
        </w:rPr>
        <w:t>住房和城乡建设部</w:t>
      </w:r>
    </w:p>
    <w:p w:rsidR="0043591D" w:rsidRPr="000128CF" w:rsidRDefault="0043591D" w:rsidP="0043591D">
      <w:pPr>
        <w:ind w:rightChars="1162" w:right="2789" w:firstLineChars="795" w:firstLine="2554"/>
        <w:jc w:val="distribute"/>
        <w:rPr>
          <w:b/>
          <w:kern w:val="2"/>
          <w:sz w:val="32"/>
          <w:szCs w:val="28"/>
          <w:lang w:eastAsia="zh-CN"/>
        </w:rPr>
      </w:pPr>
      <w:r w:rsidRPr="000128CF">
        <w:rPr>
          <w:b/>
          <w:kern w:val="2"/>
          <w:sz w:val="32"/>
          <w:szCs w:val="28"/>
          <w:lang w:eastAsia="zh-CN"/>
        </w:rPr>
        <w:t>国家工商行政管理总局</w:t>
      </w:r>
    </w:p>
    <w:p w:rsidR="0043591D" w:rsidRPr="000128CF" w:rsidRDefault="0043591D" w:rsidP="0043591D">
      <w:pPr>
        <w:jc w:val="both"/>
        <w:rPr>
          <w:b/>
          <w:kern w:val="2"/>
          <w:sz w:val="21"/>
          <w:szCs w:val="20"/>
          <w:lang w:eastAsia="zh-CN"/>
        </w:rPr>
      </w:pPr>
    </w:p>
    <w:p w:rsidR="0043591D" w:rsidRPr="000128CF" w:rsidRDefault="0043591D" w:rsidP="0043591D">
      <w:pPr>
        <w:spacing w:before="340" w:after="320" w:line="576" w:lineRule="auto"/>
        <w:jc w:val="center"/>
        <w:outlineLvl w:val="0"/>
        <w:rPr>
          <w:b/>
          <w:kern w:val="2"/>
          <w:sz w:val="32"/>
          <w:szCs w:val="32"/>
          <w:lang w:eastAsia="zh-CN"/>
        </w:rPr>
      </w:pPr>
      <w:r w:rsidRPr="000128CF">
        <w:rPr>
          <w:kern w:val="2"/>
          <w:sz w:val="21"/>
          <w:szCs w:val="20"/>
          <w:lang w:eastAsia="zh-CN"/>
        </w:rPr>
        <w:br w:type="page"/>
      </w:r>
      <w:bookmarkStart w:id="48" w:name="_Toc71811770"/>
      <w:bookmarkStart w:id="49" w:name="_Toc351203480"/>
      <w:bookmarkStart w:id="50" w:name="_Toc296890982"/>
      <w:bookmarkStart w:id="51" w:name="_Toc296503025"/>
      <w:r w:rsidRPr="000128CF">
        <w:rPr>
          <w:b/>
          <w:kern w:val="2"/>
          <w:sz w:val="32"/>
          <w:szCs w:val="32"/>
          <w:lang w:eastAsia="zh-CN"/>
        </w:rPr>
        <w:lastRenderedPageBreak/>
        <w:t>第一部分</w:t>
      </w:r>
      <w:r w:rsidRPr="000128CF">
        <w:rPr>
          <w:b/>
          <w:kern w:val="2"/>
          <w:sz w:val="32"/>
          <w:szCs w:val="32"/>
          <w:lang w:eastAsia="zh-CN"/>
        </w:rPr>
        <w:t xml:space="preserve"> </w:t>
      </w:r>
      <w:r w:rsidRPr="000128CF">
        <w:rPr>
          <w:b/>
          <w:kern w:val="2"/>
          <w:sz w:val="32"/>
          <w:szCs w:val="32"/>
          <w:lang w:eastAsia="zh-CN"/>
        </w:rPr>
        <w:t>合同协议书</w:t>
      </w:r>
      <w:bookmarkEnd w:id="48"/>
      <w:bookmarkEnd w:id="49"/>
      <w:bookmarkEnd w:id="50"/>
      <w:bookmarkEnd w:id="51"/>
    </w:p>
    <w:p w:rsidR="0043591D" w:rsidRPr="000128CF" w:rsidRDefault="0043591D" w:rsidP="0043591D">
      <w:pPr>
        <w:spacing w:line="460" w:lineRule="exact"/>
        <w:jc w:val="both"/>
        <w:rPr>
          <w:rFonts w:ascii="宋体" w:hAnsi="宋体"/>
          <w:b/>
          <w:kern w:val="2"/>
          <w:sz w:val="21"/>
          <w:szCs w:val="21"/>
          <w:u w:val="single"/>
          <w:lang w:eastAsia="zh-CN"/>
        </w:rPr>
      </w:pPr>
      <w:r w:rsidRPr="000128CF">
        <w:rPr>
          <w:rFonts w:ascii="宋体" w:hAnsi="宋体"/>
          <w:b/>
          <w:kern w:val="2"/>
          <w:sz w:val="21"/>
          <w:szCs w:val="21"/>
          <w:lang w:eastAsia="zh-CN"/>
        </w:rPr>
        <w:t>发包人（全称）：</w:t>
      </w:r>
    </w:p>
    <w:p w:rsidR="0043591D" w:rsidRPr="000128CF" w:rsidRDefault="0043591D" w:rsidP="0043591D">
      <w:pPr>
        <w:jc w:val="both"/>
        <w:rPr>
          <w:rFonts w:ascii="微软雅黑" w:hAnsi="微软雅黑" w:cs="宋体"/>
          <w:b/>
          <w:bCs/>
          <w:sz w:val="21"/>
          <w:szCs w:val="21"/>
          <w:u w:val="single"/>
          <w:lang w:eastAsia="zh-CN"/>
        </w:rPr>
      </w:pPr>
      <w:r w:rsidRPr="000128CF">
        <w:rPr>
          <w:rFonts w:ascii="宋体" w:hAnsi="宋体"/>
          <w:b/>
          <w:kern w:val="2"/>
          <w:sz w:val="21"/>
          <w:szCs w:val="21"/>
          <w:lang w:eastAsia="zh-CN"/>
        </w:rPr>
        <w:t>承包人（全称）：</w:t>
      </w:r>
    </w:p>
    <w:p w:rsidR="0043591D" w:rsidRPr="000128CF" w:rsidRDefault="0043591D" w:rsidP="0043591D">
      <w:pPr>
        <w:spacing w:line="460" w:lineRule="exact"/>
        <w:ind w:firstLineChars="200" w:firstLine="420"/>
        <w:jc w:val="both"/>
        <w:rPr>
          <w:rFonts w:ascii="宋体" w:hAnsi="宋体"/>
          <w:kern w:val="2"/>
          <w:sz w:val="21"/>
          <w:szCs w:val="21"/>
          <w:lang w:eastAsia="zh-CN"/>
        </w:rPr>
      </w:pPr>
      <w:r w:rsidRPr="000128CF">
        <w:rPr>
          <w:rFonts w:ascii="宋体" w:hAnsi="宋体"/>
          <w:kern w:val="2"/>
          <w:sz w:val="21"/>
          <w:szCs w:val="21"/>
          <w:lang w:eastAsia="zh-CN"/>
        </w:rPr>
        <w:t>根据《中华人民共和国</w:t>
      </w:r>
      <w:r w:rsidRPr="000128CF">
        <w:rPr>
          <w:rFonts w:ascii="宋体" w:hAnsi="宋体" w:hint="eastAsia"/>
          <w:kern w:val="2"/>
          <w:sz w:val="21"/>
          <w:szCs w:val="21"/>
          <w:lang w:eastAsia="zh-CN"/>
        </w:rPr>
        <w:t>民法典</w:t>
      </w:r>
      <w:r w:rsidRPr="000128CF">
        <w:rPr>
          <w:rFonts w:ascii="宋体" w:hAnsi="宋体"/>
          <w:kern w:val="2"/>
          <w:sz w:val="21"/>
          <w:szCs w:val="21"/>
          <w:lang w:eastAsia="zh-CN"/>
        </w:rPr>
        <w:t>》、《中华人民共和国建筑法》及有关法律规定，遵循平等、自愿、公平和诚实信用的原则，双方就</w:t>
      </w:r>
      <w:r>
        <w:rPr>
          <w:rFonts w:ascii="宋体" w:hAnsi="宋体" w:hint="eastAsia"/>
          <w:kern w:val="2"/>
          <w:sz w:val="21"/>
          <w:szCs w:val="21"/>
          <w:u w:val="single"/>
          <w:lang w:eastAsia="zh-CN"/>
        </w:rPr>
        <w:t>江苏省南京监狱安防设施建设-驻监武警营房智能化和“智慧磐石”建设工程</w:t>
      </w:r>
      <w:r w:rsidRPr="000128CF">
        <w:rPr>
          <w:rFonts w:ascii="宋体" w:hAnsi="宋体"/>
          <w:kern w:val="2"/>
          <w:sz w:val="21"/>
          <w:szCs w:val="21"/>
          <w:lang w:eastAsia="zh-CN"/>
        </w:rPr>
        <w:t>及有关事项协商一致</w:t>
      </w:r>
      <w:r w:rsidRPr="000128CF">
        <w:rPr>
          <w:rFonts w:ascii="宋体" w:hAnsi="宋体" w:hint="eastAsia"/>
          <w:kern w:val="2"/>
          <w:sz w:val="21"/>
          <w:szCs w:val="21"/>
          <w:lang w:eastAsia="zh-CN"/>
        </w:rPr>
        <w:t>，</w:t>
      </w:r>
      <w:r w:rsidRPr="000128CF">
        <w:rPr>
          <w:rFonts w:ascii="宋体" w:hAnsi="宋体"/>
          <w:kern w:val="2"/>
          <w:sz w:val="21"/>
          <w:szCs w:val="21"/>
          <w:lang w:eastAsia="zh-CN"/>
        </w:rPr>
        <w:t>共同达成如下协议：</w:t>
      </w:r>
      <w:r w:rsidRPr="000128CF">
        <w:rPr>
          <w:rFonts w:ascii="宋体" w:hAnsi="宋体" w:hint="eastAsia"/>
          <w:kern w:val="2"/>
          <w:sz w:val="21"/>
          <w:szCs w:val="21"/>
          <w:lang w:eastAsia="zh-CN"/>
        </w:rPr>
        <w:t xml:space="preserve">                       </w:t>
      </w:r>
    </w:p>
    <w:p w:rsidR="0043591D" w:rsidRPr="000128CF" w:rsidRDefault="0043591D" w:rsidP="0043591D">
      <w:pPr>
        <w:spacing w:line="460" w:lineRule="exact"/>
        <w:jc w:val="both"/>
        <w:outlineLvl w:val="1"/>
        <w:rPr>
          <w:rFonts w:ascii="宋体" w:hAnsi="宋体" w:cs="宋体"/>
          <w:b/>
          <w:kern w:val="2"/>
          <w:sz w:val="21"/>
          <w:szCs w:val="21"/>
          <w:lang w:eastAsia="zh-CN"/>
        </w:rPr>
      </w:pPr>
      <w:bookmarkStart w:id="52" w:name="_Toc351203481"/>
      <w:bookmarkStart w:id="53" w:name="_Toc71811771"/>
      <w:r w:rsidRPr="000128CF">
        <w:rPr>
          <w:rFonts w:ascii="宋体" w:hAnsi="宋体" w:cs="宋体"/>
          <w:b/>
          <w:kern w:val="2"/>
          <w:sz w:val="21"/>
          <w:szCs w:val="21"/>
          <w:lang w:eastAsia="zh-CN"/>
        </w:rPr>
        <w:t>一、工程概况</w:t>
      </w:r>
      <w:bookmarkEnd w:id="52"/>
      <w:bookmarkEnd w:id="53"/>
    </w:p>
    <w:p w:rsidR="0043591D" w:rsidRPr="000128CF" w:rsidRDefault="0043591D" w:rsidP="0043591D">
      <w:pPr>
        <w:spacing w:line="460" w:lineRule="exact"/>
        <w:jc w:val="both"/>
        <w:rPr>
          <w:rFonts w:ascii="宋体" w:hAnsi="宋体"/>
          <w:kern w:val="2"/>
          <w:sz w:val="21"/>
          <w:szCs w:val="21"/>
          <w:u w:val="single"/>
          <w:lang w:eastAsia="zh-CN"/>
        </w:rPr>
      </w:pPr>
      <w:r w:rsidRPr="000128CF">
        <w:rPr>
          <w:rFonts w:ascii="宋体" w:hAnsi="宋体"/>
          <w:bCs/>
          <w:kern w:val="2"/>
          <w:sz w:val="21"/>
          <w:szCs w:val="21"/>
          <w:lang w:eastAsia="zh-CN"/>
        </w:rPr>
        <w:t>1.工程名称</w:t>
      </w:r>
      <w:r w:rsidRPr="000128CF">
        <w:rPr>
          <w:rFonts w:ascii="宋体" w:hAnsi="宋体"/>
          <w:kern w:val="2"/>
          <w:sz w:val="21"/>
          <w:szCs w:val="21"/>
          <w:lang w:eastAsia="zh-CN"/>
        </w:rPr>
        <w:t>：</w:t>
      </w:r>
      <w:r>
        <w:rPr>
          <w:rFonts w:ascii="宋体" w:hAnsi="宋体" w:hint="eastAsia"/>
          <w:b/>
          <w:bCs/>
          <w:kern w:val="2"/>
          <w:sz w:val="21"/>
          <w:szCs w:val="21"/>
          <w:u w:val="single"/>
          <w:lang w:eastAsia="zh-CN"/>
        </w:rPr>
        <w:t>江苏省南京监狱安防设施建设-驻监武警营房智能化和“智慧磐石”建设工程</w:t>
      </w:r>
    </w:p>
    <w:p w:rsidR="0043591D" w:rsidRPr="000128CF" w:rsidRDefault="0043591D" w:rsidP="0043591D">
      <w:pPr>
        <w:spacing w:line="460" w:lineRule="exact"/>
        <w:jc w:val="both"/>
        <w:rPr>
          <w:rFonts w:ascii="宋体" w:hAnsi="宋体"/>
          <w:bCs/>
          <w:kern w:val="2"/>
          <w:sz w:val="21"/>
          <w:szCs w:val="21"/>
          <w:u w:val="single"/>
          <w:lang w:eastAsia="zh-CN"/>
        </w:rPr>
      </w:pPr>
      <w:r w:rsidRPr="000128CF">
        <w:rPr>
          <w:rFonts w:ascii="宋体" w:hAnsi="宋体"/>
          <w:bCs/>
          <w:kern w:val="2"/>
          <w:sz w:val="21"/>
          <w:szCs w:val="21"/>
          <w:lang w:eastAsia="zh-CN"/>
        </w:rPr>
        <w:t>2.工程地点：</w:t>
      </w:r>
      <w:r w:rsidRPr="0098719A">
        <w:rPr>
          <w:rFonts w:ascii="宋体" w:hAnsi="宋体" w:hint="eastAsia"/>
          <w:bCs/>
          <w:kern w:val="2"/>
          <w:sz w:val="21"/>
          <w:szCs w:val="21"/>
          <w:u w:val="single"/>
          <w:lang w:eastAsia="zh-CN"/>
        </w:rPr>
        <w:t>江苏省南京监狱</w:t>
      </w:r>
    </w:p>
    <w:p w:rsidR="0043591D" w:rsidRPr="000128CF" w:rsidRDefault="0043591D" w:rsidP="0043591D">
      <w:pPr>
        <w:spacing w:line="460" w:lineRule="exact"/>
        <w:jc w:val="both"/>
        <w:rPr>
          <w:rFonts w:ascii="微软雅黑" w:hAnsi="微软雅黑" w:cs="宋体"/>
          <w:b/>
          <w:bCs/>
          <w:szCs w:val="20"/>
          <w:u w:val="single"/>
          <w:lang w:eastAsia="zh-CN"/>
        </w:rPr>
      </w:pPr>
      <w:r w:rsidRPr="000128CF">
        <w:rPr>
          <w:rFonts w:ascii="宋体" w:hAnsi="宋体"/>
          <w:bCs/>
          <w:kern w:val="2"/>
          <w:sz w:val="21"/>
          <w:szCs w:val="21"/>
          <w:lang w:eastAsia="zh-CN"/>
        </w:rPr>
        <w:t>3.工程立项批准文号：</w:t>
      </w:r>
      <w:r w:rsidRPr="000128CF">
        <w:rPr>
          <w:rFonts w:ascii="宋体" w:hAnsi="宋体" w:hint="eastAsia"/>
          <w:bCs/>
          <w:kern w:val="2"/>
          <w:sz w:val="21"/>
          <w:szCs w:val="21"/>
          <w:u w:val="single"/>
          <w:lang w:eastAsia="zh-CN"/>
        </w:rPr>
        <w:t xml:space="preserve">   </w:t>
      </w:r>
      <w:r w:rsidRPr="000128CF">
        <w:rPr>
          <w:rFonts w:ascii="宋体" w:hAnsi="宋体" w:hint="eastAsia"/>
          <w:b/>
          <w:bCs/>
          <w:kern w:val="2"/>
          <w:sz w:val="21"/>
          <w:szCs w:val="21"/>
          <w:u w:val="single"/>
          <w:lang w:eastAsia="zh-CN"/>
        </w:rPr>
        <w:t xml:space="preserve">        </w:t>
      </w:r>
      <w:r w:rsidRPr="000128CF">
        <w:rPr>
          <w:rFonts w:ascii="宋体" w:hAnsi="宋体" w:hint="eastAsia"/>
          <w:bCs/>
          <w:kern w:val="2"/>
          <w:sz w:val="21"/>
          <w:szCs w:val="21"/>
          <w:u w:val="single"/>
          <w:lang w:eastAsia="zh-CN"/>
        </w:rPr>
        <w:t xml:space="preserve">   </w:t>
      </w:r>
      <w:r w:rsidRPr="000128CF">
        <w:rPr>
          <w:rFonts w:ascii="宋体" w:hAnsi="宋体" w:hint="eastAsia"/>
          <w:bCs/>
          <w:kern w:val="2"/>
          <w:sz w:val="21"/>
          <w:szCs w:val="21"/>
          <w:lang w:eastAsia="zh-CN"/>
        </w:rPr>
        <w:t xml:space="preserve">               </w:t>
      </w:r>
    </w:p>
    <w:p w:rsidR="0043591D" w:rsidRPr="000128CF" w:rsidRDefault="0043591D" w:rsidP="0043591D">
      <w:pPr>
        <w:spacing w:line="460" w:lineRule="exact"/>
        <w:jc w:val="both"/>
        <w:rPr>
          <w:rFonts w:ascii="微软雅黑" w:hAnsi="微软雅黑" w:cs="宋体"/>
          <w:b/>
          <w:bCs/>
          <w:szCs w:val="20"/>
          <w:u w:val="single"/>
          <w:lang w:eastAsia="zh-CN"/>
        </w:rPr>
      </w:pPr>
      <w:r w:rsidRPr="000128CF">
        <w:rPr>
          <w:rFonts w:ascii="宋体" w:hAnsi="宋体"/>
          <w:bCs/>
          <w:kern w:val="2"/>
          <w:sz w:val="21"/>
          <w:szCs w:val="21"/>
          <w:lang w:eastAsia="zh-CN"/>
        </w:rPr>
        <w:t>4.资金来源：</w:t>
      </w:r>
      <w:r w:rsidRPr="000128CF">
        <w:rPr>
          <w:rFonts w:ascii="微软雅黑" w:hAnsi="微软雅黑" w:hint="eastAsia"/>
          <w:b/>
          <w:bCs/>
          <w:kern w:val="2"/>
          <w:sz w:val="21"/>
          <w:szCs w:val="20"/>
          <w:u w:val="single"/>
          <w:lang w:eastAsia="zh-CN"/>
        </w:rPr>
        <w:t xml:space="preserve"> </w:t>
      </w:r>
      <w:r w:rsidRPr="000128CF">
        <w:rPr>
          <w:rFonts w:ascii="微软雅黑" w:hAnsi="微软雅黑" w:hint="eastAsia"/>
          <w:b/>
          <w:bCs/>
          <w:kern w:val="2"/>
          <w:sz w:val="21"/>
          <w:szCs w:val="20"/>
          <w:u w:val="single"/>
          <w:lang w:eastAsia="zh-CN"/>
        </w:rPr>
        <w:t>财政资金</w:t>
      </w:r>
      <w:r w:rsidRPr="000128CF">
        <w:rPr>
          <w:rFonts w:ascii="微软雅黑" w:hAnsi="微软雅黑" w:hint="eastAsia"/>
          <w:b/>
          <w:bCs/>
          <w:kern w:val="2"/>
          <w:sz w:val="21"/>
          <w:szCs w:val="20"/>
          <w:u w:val="single"/>
          <w:lang w:eastAsia="zh-CN"/>
        </w:rPr>
        <w:t xml:space="preserve">           </w:t>
      </w:r>
    </w:p>
    <w:p w:rsidR="0043591D" w:rsidRDefault="0043591D" w:rsidP="0043591D">
      <w:pPr>
        <w:spacing w:line="460" w:lineRule="exact"/>
        <w:jc w:val="both"/>
        <w:rPr>
          <w:rFonts w:ascii="微软雅黑" w:hAnsi="微软雅黑"/>
          <w:b/>
          <w:bCs/>
          <w:kern w:val="2"/>
          <w:sz w:val="21"/>
          <w:szCs w:val="20"/>
          <w:u w:val="single"/>
          <w:lang w:eastAsia="zh-CN"/>
        </w:rPr>
      </w:pPr>
      <w:r w:rsidRPr="000128CF">
        <w:rPr>
          <w:rFonts w:ascii="宋体" w:hAnsi="宋体" w:hint="eastAsia"/>
          <w:bCs/>
          <w:kern w:val="2"/>
          <w:sz w:val="21"/>
          <w:szCs w:val="21"/>
          <w:lang w:eastAsia="zh-CN"/>
        </w:rPr>
        <w:t>5.工程内容：</w:t>
      </w:r>
      <w:r w:rsidRPr="0098719A">
        <w:rPr>
          <w:rFonts w:ascii="微软雅黑" w:hAnsi="微软雅黑" w:hint="eastAsia"/>
          <w:b/>
          <w:bCs/>
          <w:kern w:val="2"/>
          <w:sz w:val="21"/>
          <w:szCs w:val="20"/>
          <w:u w:val="single"/>
          <w:lang w:eastAsia="zh-CN"/>
        </w:rPr>
        <w:t>江苏省南京监狱江苏省南京监狱安防设施建设</w:t>
      </w:r>
      <w:r w:rsidRPr="0098719A">
        <w:rPr>
          <w:rFonts w:ascii="微软雅黑" w:hAnsi="微软雅黑"/>
          <w:b/>
          <w:bCs/>
          <w:kern w:val="2"/>
          <w:sz w:val="21"/>
          <w:szCs w:val="20"/>
          <w:u w:val="single"/>
          <w:lang w:eastAsia="zh-CN"/>
        </w:rPr>
        <w:t>-</w:t>
      </w:r>
      <w:r w:rsidRPr="0098719A">
        <w:rPr>
          <w:rFonts w:ascii="微软雅黑" w:hAnsi="微软雅黑" w:hint="eastAsia"/>
          <w:b/>
          <w:bCs/>
          <w:kern w:val="2"/>
          <w:sz w:val="21"/>
          <w:szCs w:val="20"/>
          <w:u w:val="single"/>
          <w:lang w:eastAsia="zh-CN"/>
        </w:rPr>
        <w:t>驻监</w:t>
      </w:r>
      <w:r>
        <w:rPr>
          <w:rFonts w:ascii="微软雅黑" w:hAnsi="微软雅黑" w:hint="eastAsia"/>
          <w:b/>
          <w:bCs/>
          <w:kern w:val="2"/>
          <w:sz w:val="21"/>
          <w:szCs w:val="20"/>
          <w:u w:val="single"/>
          <w:lang w:eastAsia="zh-CN"/>
        </w:rPr>
        <w:t>武警营房智能化和“智慧磐石”建设工程，具体详见图纸及工程量清单</w:t>
      </w:r>
      <w:r w:rsidRPr="00D1115C">
        <w:rPr>
          <w:rFonts w:ascii="微软雅黑" w:hAnsi="微软雅黑" w:hint="eastAsia"/>
          <w:b/>
          <w:bCs/>
          <w:kern w:val="2"/>
          <w:sz w:val="21"/>
          <w:szCs w:val="20"/>
          <w:u w:val="single"/>
          <w:lang w:eastAsia="zh-CN"/>
        </w:rPr>
        <w:t>。</w:t>
      </w:r>
    </w:p>
    <w:p w:rsidR="0043591D" w:rsidRPr="000128CF" w:rsidRDefault="0043591D" w:rsidP="0043591D">
      <w:pPr>
        <w:spacing w:line="460" w:lineRule="exact"/>
        <w:jc w:val="both"/>
        <w:rPr>
          <w:rFonts w:ascii="宋体" w:hAnsi="宋体"/>
          <w:bCs/>
          <w:kern w:val="2"/>
          <w:sz w:val="21"/>
          <w:szCs w:val="21"/>
          <w:lang w:eastAsia="zh-CN"/>
        </w:rPr>
      </w:pPr>
      <w:r w:rsidRPr="000128CF">
        <w:rPr>
          <w:rFonts w:ascii="宋体" w:hAnsi="宋体" w:hint="eastAsia"/>
          <w:kern w:val="2"/>
          <w:sz w:val="21"/>
          <w:szCs w:val="21"/>
          <w:lang w:eastAsia="zh-CN"/>
        </w:rPr>
        <w:t>群体工程应附《</w:t>
      </w:r>
      <w:r w:rsidRPr="000128CF">
        <w:rPr>
          <w:rFonts w:ascii="宋体" w:hAnsi="宋体"/>
          <w:kern w:val="2"/>
          <w:sz w:val="21"/>
          <w:szCs w:val="21"/>
          <w:lang w:eastAsia="zh-CN"/>
        </w:rPr>
        <w:t>承包人承揽工程项目一览表</w:t>
      </w:r>
      <w:r w:rsidRPr="000128CF">
        <w:rPr>
          <w:rFonts w:ascii="宋体" w:hAnsi="宋体" w:hint="eastAsia"/>
          <w:kern w:val="2"/>
          <w:sz w:val="21"/>
          <w:szCs w:val="21"/>
          <w:lang w:eastAsia="zh-CN"/>
        </w:rPr>
        <w:t>》（附件1）。</w:t>
      </w:r>
    </w:p>
    <w:p w:rsidR="0043591D" w:rsidRPr="000128CF" w:rsidRDefault="0043591D" w:rsidP="0043591D">
      <w:pPr>
        <w:spacing w:line="460" w:lineRule="exact"/>
        <w:jc w:val="both"/>
        <w:rPr>
          <w:rFonts w:ascii="宋体" w:hAnsi="宋体"/>
          <w:kern w:val="2"/>
          <w:sz w:val="21"/>
          <w:szCs w:val="21"/>
          <w:lang w:eastAsia="zh-CN"/>
        </w:rPr>
      </w:pPr>
      <w:r w:rsidRPr="000128CF">
        <w:rPr>
          <w:rFonts w:ascii="宋体" w:hAnsi="宋体" w:hint="eastAsia"/>
          <w:bCs/>
          <w:kern w:val="2"/>
          <w:sz w:val="21"/>
          <w:szCs w:val="21"/>
          <w:lang w:eastAsia="zh-CN"/>
        </w:rPr>
        <w:t>6</w:t>
      </w:r>
      <w:r w:rsidRPr="000128CF">
        <w:rPr>
          <w:rFonts w:ascii="宋体" w:hAnsi="宋体"/>
          <w:bCs/>
          <w:kern w:val="2"/>
          <w:sz w:val="21"/>
          <w:szCs w:val="21"/>
          <w:lang w:eastAsia="zh-CN"/>
        </w:rPr>
        <w:t>.工程承包范围：</w:t>
      </w:r>
      <w:bookmarkStart w:id="54" w:name="_Toc351203482"/>
      <w:r w:rsidRPr="0098719A">
        <w:rPr>
          <w:rFonts w:ascii="微软雅黑" w:hAnsi="微软雅黑" w:hint="eastAsia"/>
          <w:b/>
          <w:bCs/>
          <w:kern w:val="2"/>
          <w:sz w:val="21"/>
          <w:szCs w:val="20"/>
          <w:u w:val="single"/>
          <w:lang w:eastAsia="zh-CN"/>
        </w:rPr>
        <w:t>江苏省南京监狱江苏省南京监狱安防设施建设</w:t>
      </w:r>
      <w:r w:rsidRPr="0098719A">
        <w:rPr>
          <w:rFonts w:ascii="微软雅黑" w:hAnsi="微软雅黑"/>
          <w:b/>
          <w:bCs/>
          <w:kern w:val="2"/>
          <w:sz w:val="21"/>
          <w:szCs w:val="20"/>
          <w:u w:val="single"/>
          <w:lang w:eastAsia="zh-CN"/>
        </w:rPr>
        <w:t>-</w:t>
      </w:r>
      <w:r w:rsidRPr="0098719A">
        <w:rPr>
          <w:rFonts w:ascii="微软雅黑" w:hAnsi="微软雅黑" w:hint="eastAsia"/>
          <w:b/>
          <w:bCs/>
          <w:kern w:val="2"/>
          <w:sz w:val="21"/>
          <w:szCs w:val="20"/>
          <w:u w:val="single"/>
          <w:lang w:eastAsia="zh-CN"/>
        </w:rPr>
        <w:t>驻监武警营房智能化和“智慧磐石”建设工程，具体详见图纸及工程量清单。</w:t>
      </w:r>
    </w:p>
    <w:p w:rsidR="0043591D" w:rsidRPr="000128CF" w:rsidRDefault="0043591D" w:rsidP="0043591D">
      <w:pPr>
        <w:spacing w:line="460" w:lineRule="exact"/>
        <w:jc w:val="both"/>
        <w:outlineLvl w:val="1"/>
        <w:rPr>
          <w:rFonts w:ascii="宋体" w:hAnsi="宋体"/>
          <w:kern w:val="2"/>
          <w:sz w:val="21"/>
          <w:szCs w:val="21"/>
          <w:lang w:eastAsia="zh-CN"/>
        </w:rPr>
      </w:pPr>
      <w:bookmarkStart w:id="55" w:name="_Toc71811772"/>
      <w:r w:rsidRPr="000128CF">
        <w:rPr>
          <w:rFonts w:ascii="宋体" w:hAnsi="宋体" w:cs="宋体"/>
          <w:b/>
          <w:kern w:val="2"/>
          <w:sz w:val="21"/>
          <w:szCs w:val="21"/>
          <w:lang w:eastAsia="zh-CN"/>
        </w:rPr>
        <w:t>二、合同工期</w:t>
      </w:r>
      <w:bookmarkEnd w:id="54"/>
      <w:bookmarkEnd w:id="55"/>
    </w:p>
    <w:p w:rsidR="0043591D" w:rsidRPr="000128CF" w:rsidRDefault="0043591D" w:rsidP="0043591D">
      <w:pPr>
        <w:spacing w:line="460" w:lineRule="exact"/>
        <w:jc w:val="both"/>
        <w:rPr>
          <w:rFonts w:ascii="宋体" w:hAnsi="宋体"/>
          <w:kern w:val="2"/>
          <w:sz w:val="21"/>
          <w:szCs w:val="21"/>
          <w:lang w:eastAsia="zh-CN"/>
        </w:rPr>
      </w:pPr>
      <w:r w:rsidRPr="000128CF">
        <w:rPr>
          <w:rFonts w:ascii="宋体" w:hAnsi="宋体"/>
          <w:kern w:val="2"/>
          <w:sz w:val="21"/>
          <w:szCs w:val="21"/>
          <w:lang w:eastAsia="zh-CN"/>
        </w:rPr>
        <w:t>计划开工日期：</w:t>
      </w:r>
      <w:r w:rsidRPr="000128CF">
        <w:rPr>
          <w:rFonts w:ascii="宋体" w:hAnsi="宋体" w:hint="eastAsia"/>
          <w:kern w:val="2"/>
          <w:sz w:val="21"/>
          <w:szCs w:val="21"/>
          <w:lang w:eastAsia="zh-CN"/>
        </w:rPr>
        <w:t>2024年  月  日</w:t>
      </w:r>
    </w:p>
    <w:p w:rsidR="0043591D" w:rsidRPr="000128CF" w:rsidRDefault="0043591D" w:rsidP="0043591D">
      <w:pPr>
        <w:spacing w:line="460" w:lineRule="exact"/>
        <w:jc w:val="both"/>
        <w:rPr>
          <w:rFonts w:ascii="宋体" w:hAnsi="宋体"/>
          <w:kern w:val="2"/>
          <w:sz w:val="21"/>
          <w:szCs w:val="21"/>
          <w:lang w:eastAsia="zh-CN"/>
        </w:rPr>
      </w:pPr>
      <w:r w:rsidRPr="000128CF">
        <w:rPr>
          <w:rFonts w:ascii="宋体" w:hAnsi="宋体"/>
          <w:kern w:val="2"/>
          <w:sz w:val="21"/>
          <w:szCs w:val="21"/>
          <w:lang w:eastAsia="zh-CN"/>
        </w:rPr>
        <w:t>计划竣工日期：2024年</w:t>
      </w:r>
      <w:r w:rsidRPr="000128CF">
        <w:rPr>
          <w:rFonts w:ascii="宋体" w:hAnsi="宋体" w:hint="eastAsia"/>
          <w:kern w:val="2"/>
          <w:sz w:val="21"/>
          <w:szCs w:val="21"/>
          <w:lang w:eastAsia="zh-CN"/>
        </w:rPr>
        <w:t xml:space="preserve">  月  日</w:t>
      </w:r>
    </w:p>
    <w:p w:rsidR="0043591D" w:rsidRPr="000128CF" w:rsidRDefault="0043591D" w:rsidP="0043591D">
      <w:pPr>
        <w:spacing w:line="460" w:lineRule="exact"/>
        <w:jc w:val="both"/>
        <w:rPr>
          <w:rFonts w:ascii="宋体" w:hAnsi="宋体"/>
          <w:b/>
          <w:kern w:val="2"/>
          <w:sz w:val="21"/>
          <w:szCs w:val="21"/>
          <w:lang w:eastAsia="zh-CN"/>
        </w:rPr>
      </w:pPr>
      <w:r w:rsidRPr="000128CF">
        <w:rPr>
          <w:rFonts w:ascii="宋体" w:hAnsi="宋体"/>
          <w:b/>
          <w:kern w:val="2"/>
          <w:sz w:val="21"/>
          <w:szCs w:val="21"/>
          <w:lang w:eastAsia="zh-CN"/>
        </w:rPr>
        <w:t>工期总日历天数：</w:t>
      </w:r>
      <w:r w:rsidRPr="000128CF">
        <w:rPr>
          <w:rFonts w:ascii="宋体" w:hAnsi="宋体" w:hint="eastAsia"/>
          <w:b/>
          <w:kern w:val="2"/>
          <w:sz w:val="21"/>
          <w:szCs w:val="21"/>
          <w:u w:val="single"/>
          <w:lang w:eastAsia="zh-CN"/>
        </w:rPr>
        <w:t xml:space="preserve">      </w:t>
      </w:r>
      <w:r w:rsidRPr="000128CF">
        <w:rPr>
          <w:rFonts w:ascii="宋体" w:hAnsi="宋体"/>
          <w:b/>
          <w:kern w:val="2"/>
          <w:sz w:val="21"/>
          <w:szCs w:val="21"/>
          <w:lang w:eastAsia="zh-CN"/>
        </w:rPr>
        <w:t>天。工期总日历天数与根据前述计划开竣工日期计算的工期天数不一致的，以工期总日历天数为准。</w:t>
      </w:r>
    </w:p>
    <w:p w:rsidR="0043591D" w:rsidRPr="000128CF" w:rsidRDefault="0043591D" w:rsidP="0043591D">
      <w:pPr>
        <w:spacing w:line="460" w:lineRule="exact"/>
        <w:jc w:val="both"/>
        <w:outlineLvl w:val="1"/>
        <w:rPr>
          <w:rFonts w:ascii="宋体" w:hAnsi="宋体" w:cs="宋体"/>
          <w:b/>
          <w:kern w:val="2"/>
          <w:sz w:val="21"/>
          <w:szCs w:val="21"/>
          <w:lang w:eastAsia="zh-CN"/>
        </w:rPr>
      </w:pPr>
      <w:bookmarkStart w:id="56" w:name="_Toc71811773"/>
      <w:r w:rsidRPr="000128CF">
        <w:rPr>
          <w:rFonts w:ascii="宋体" w:hAnsi="宋体" w:cs="宋体" w:hint="eastAsia"/>
          <w:b/>
          <w:kern w:val="2"/>
          <w:sz w:val="21"/>
          <w:szCs w:val="21"/>
          <w:lang w:eastAsia="zh-CN"/>
        </w:rPr>
        <w:t>三、质量标准</w:t>
      </w:r>
      <w:bookmarkEnd w:id="56"/>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工程质量符合</w:t>
      </w:r>
      <w:r w:rsidRPr="000128CF">
        <w:rPr>
          <w:rFonts w:ascii="宋体" w:hAnsi="宋体" w:cs="宋体" w:hint="eastAsia"/>
          <w:kern w:val="2"/>
          <w:sz w:val="21"/>
          <w:szCs w:val="21"/>
          <w:u w:val="single"/>
          <w:lang w:eastAsia="zh-CN"/>
        </w:rPr>
        <w:t>国家质量验收</w:t>
      </w:r>
      <w:r w:rsidRPr="000128CF">
        <w:rPr>
          <w:rFonts w:ascii="宋体" w:hAnsi="宋体" w:cs="宋体" w:hint="eastAsia"/>
          <w:kern w:val="2"/>
          <w:sz w:val="21"/>
          <w:szCs w:val="21"/>
          <w:lang w:eastAsia="zh-CN"/>
        </w:rPr>
        <w:t>标准。</w:t>
      </w:r>
      <w:bookmarkStart w:id="57" w:name="_GoBack"/>
      <w:bookmarkEnd w:id="57"/>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58" w:name="_Toc351203484"/>
      <w:bookmarkStart w:id="59" w:name="_Toc71811774"/>
      <w:bookmarkEnd w:id="58"/>
      <w:r w:rsidRPr="000128CF">
        <w:rPr>
          <w:rFonts w:ascii="宋体" w:hAnsi="宋体" w:cs="宋体" w:hint="eastAsia"/>
          <w:b/>
          <w:kern w:val="2"/>
          <w:sz w:val="21"/>
          <w:szCs w:val="21"/>
          <w:lang w:eastAsia="zh-CN"/>
        </w:rPr>
        <w:t>四、签约合同价与合同价格形式</w:t>
      </w:r>
      <w:bookmarkEnd w:id="59"/>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60" w:name="_Toc351203485"/>
      <w:bookmarkStart w:id="61" w:name="_Toc71811775"/>
      <w:bookmarkEnd w:id="60"/>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签约合同价为：人       民币（大写）</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¥元</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合同价格形式：           。</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r w:rsidRPr="000128CF">
        <w:rPr>
          <w:rFonts w:ascii="宋体" w:hAnsi="宋体" w:cs="宋体" w:hint="eastAsia"/>
          <w:b/>
          <w:kern w:val="2"/>
          <w:sz w:val="21"/>
          <w:szCs w:val="21"/>
          <w:lang w:eastAsia="zh-CN"/>
        </w:rPr>
        <w:t>五、项目经理</w:t>
      </w:r>
      <w:bookmarkEnd w:id="61"/>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承包人项目经理：</w:t>
      </w:r>
      <w:r w:rsidRPr="000128CF">
        <w:rPr>
          <w:rFonts w:ascii="宋体" w:hAnsi="宋体" w:cs="宋体" w:hint="eastAsia"/>
          <w:kern w:val="2"/>
          <w:sz w:val="21"/>
          <w:szCs w:val="21"/>
          <w:u w:val="single"/>
          <w:lang w:eastAsia="zh-CN"/>
        </w:rPr>
        <w:t xml:space="preserve">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62" w:name="_Toc351203486"/>
      <w:bookmarkStart w:id="63" w:name="_Toc71811776"/>
      <w:bookmarkEnd w:id="62"/>
      <w:r w:rsidRPr="000128CF">
        <w:rPr>
          <w:rFonts w:ascii="宋体" w:hAnsi="宋体" w:cs="宋体" w:hint="eastAsia"/>
          <w:b/>
          <w:kern w:val="2"/>
          <w:sz w:val="21"/>
          <w:szCs w:val="21"/>
          <w:lang w:eastAsia="zh-CN"/>
        </w:rPr>
        <w:t>六、合同文件构成</w:t>
      </w:r>
      <w:bookmarkEnd w:id="63"/>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本协议书与下列文件一起构成合同文件：</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）中标通知书（如果有）；</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）投标函及其附录（如果有）；</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）专用合同条款及其附件；</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4</w:t>
      </w:r>
      <w:r w:rsidRPr="000128CF">
        <w:rPr>
          <w:rFonts w:ascii="宋体" w:hAnsi="宋体" w:cs="宋体" w:hint="eastAsia"/>
          <w:kern w:val="2"/>
          <w:sz w:val="21"/>
          <w:szCs w:val="21"/>
          <w:lang w:eastAsia="zh-CN"/>
        </w:rPr>
        <w:t>）通用合同条款；</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）技术标准和要求；</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6</w:t>
      </w:r>
      <w:r w:rsidRPr="000128CF">
        <w:rPr>
          <w:rFonts w:ascii="宋体" w:hAnsi="宋体" w:cs="宋体" w:hint="eastAsia"/>
          <w:kern w:val="2"/>
          <w:sz w:val="21"/>
          <w:szCs w:val="21"/>
          <w:lang w:eastAsia="zh-CN"/>
        </w:rPr>
        <w:t>）图纸；</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7</w:t>
      </w:r>
      <w:r w:rsidRPr="000128CF">
        <w:rPr>
          <w:rFonts w:ascii="宋体" w:hAnsi="宋体" w:cs="宋体" w:hint="eastAsia"/>
          <w:kern w:val="2"/>
          <w:sz w:val="21"/>
          <w:szCs w:val="21"/>
          <w:lang w:eastAsia="zh-CN"/>
        </w:rPr>
        <w:t>）已标价工程量清单或预算书；</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8</w:t>
      </w:r>
      <w:r w:rsidRPr="000128CF">
        <w:rPr>
          <w:rFonts w:ascii="宋体" w:hAnsi="宋体" w:cs="宋体" w:hint="eastAsia"/>
          <w:kern w:val="2"/>
          <w:sz w:val="21"/>
          <w:szCs w:val="21"/>
          <w:lang w:eastAsia="zh-CN"/>
        </w:rPr>
        <w:t>）其他合同文件。</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在合同订立及履行过程中形成的与合同有关的文件均构成合同文件组成部分。</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上述各项合同文件包括合同当事人就该项合同文件所作出的补充和修改，属于同一类内容的文件，应以最新签署的为准。专用合同条款及其附件须经合同当事人签字或盖章。</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64" w:name="_Toc351203487"/>
      <w:bookmarkStart w:id="65" w:name="_Toc71811777"/>
      <w:bookmarkEnd w:id="64"/>
      <w:r w:rsidRPr="000128CF">
        <w:rPr>
          <w:rFonts w:ascii="宋体" w:hAnsi="宋体" w:cs="宋体" w:hint="eastAsia"/>
          <w:b/>
          <w:kern w:val="2"/>
          <w:sz w:val="21"/>
          <w:szCs w:val="21"/>
          <w:lang w:eastAsia="zh-CN"/>
        </w:rPr>
        <w:t>七、承诺</w:t>
      </w:r>
      <w:bookmarkEnd w:id="65"/>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发包人承诺按照法律规定履行项目审批手续、筹集工程建设资金并按照合同约定的期限和方式支付合同价款。</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承包人承诺按照法律规定及合同约定组织完成工程施工，确保工程质量和安全，不进行转包及违法分包，并在缺陷责任期及保修期内承担相应的工程维修责任。</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发包人和承包人通过招投标形式签订合同的，双方理解并承诺不再就同一工程另行签订与合同实质性内容相背离的协议。</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66" w:name="_Toc351203488"/>
      <w:bookmarkStart w:id="67" w:name="_Toc71811778"/>
      <w:bookmarkEnd w:id="66"/>
      <w:r w:rsidRPr="000128CF">
        <w:rPr>
          <w:rFonts w:ascii="宋体" w:hAnsi="宋体" w:cs="宋体" w:hint="eastAsia"/>
          <w:b/>
          <w:kern w:val="2"/>
          <w:sz w:val="21"/>
          <w:szCs w:val="21"/>
          <w:lang w:eastAsia="zh-CN"/>
        </w:rPr>
        <w:t>八、词语含义</w:t>
      </w:r>
      <w:bookmarkEnd w:id="6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本协议书中词语含义与第二部分通用合同条款中赋予的含义相同。</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68" w:name="_Toc351203489"/>
      <w:bookmarkStart w:id="69" w:name="_Toc71811779"/>
      <w:bookmarkEnd w:id="68"/>
      <w:r w:rsidRPr="000128CF">
        <w:rPr>
          <w:rFonts w:ascii="宋体" w:hAnsi="宋体" w:cs="宋体" w:hint="eastAsia"/>
          <w:b/>
          <w:kern w:val="2"/>
          <w:sz w:val="21"/>
          <w:szCs w:val="21"/>
          <w:lang w:eastAsia="zh-CN"/>
        </w:rPr>
        <w:t>九、签订时间</w:t>
      </w:r>
      <w:bookmarkEnd w:id="69"/>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本合同于</w:t>
      </w:r>
      <w:r w:rsidRPr="000128CF">
        <w:rPr>
          <w:rFonts w:ascii="宋体" w:hAnsi="宋体" w:cs="宋体"/>
          <w:kern w:val="2"/>
          <w:sz w:val="21"/>
          <w:szCs w:val="21"/>
          <w:lang w:eastAsia="zh-CN"/>
        </w:rPr>
        <w:t xml:space="preserve">2024年 </w:t>
      </w:r>
      <w:r w:rsidRPr="000128CF">
        <w:rPr>
          <w:rFonts w:ascii="宋体" w:hAnsi="宋体" w:cs="宋体" w:hint="eastAsia"/>
          <w:kern w:val="2"/>
          <w:sz w:val="21"/>
          <w:szCs w:val="21"/>
          <w:lang w:eastAsia="zh-CN"/>
        </w:rPr>
        <w:t xml:space="preserve">  月  日签订。</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70" w:name="_Toc351203490"/>
      <w:bookmarkStart w:id="71" w:name="_Toc71811780"/>
      <w:bookmarkEnd w:id="70"/>
      <w:r w:rsidRPr="000128CF">
        <w:rPr>
          <w:rFonts w:ascii="宋体" w:hAnsi="宋体" w:cs="宋体" w:hint="eastAsia"/>
          <w:b/>
          <w:kern w:val="2"/>
          <w:sz w:val="21"/>
          <w:szCs w:val="21"/>
          <w:lang w:eastAsia="zh-CN"/>
        </w:rPr>
        <w:t>十、签订地点</w:t>
      </w:r>
      <w:bookmarkEnd w:id="71"/>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本合同在</w:t>
      </w:r>
      <w:r w:rsidRPr="000128CF">
        <w:rPr>
          <w:rFonts w:ascii="宋体" w:hAnsi="宋体" w:cs="宋体" w:hint="eastAsia"/>
          <w:kern w:val="2"/>
          <w:sz w:val="21"/>
          <w:szCs w:val="21"/>
          <w:u w:val="single"/>
          <w:lang w:eastAsia="zh-CN"/>
        </w:rPr>
        <w:t xml:space="preserve">  </w:t>
      </w:r>
      <w:r w:rsidRPr="000128CF">
        <w:rPr>
          <w:rFonts w:ascii="宋体" w:hAnsi="宋体" w:cs="宋体" w:hint="eastAsia"/>
          <w:kern w:val="2"/>
          <w:sz w:val="21"/>
          <w:szCs w:val="21"/>
          <w:lang w:eastAsia="zh-CN"/>
        </w:rPr>
        <w:t>签订。</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72" w:name="_Toc351203491"/>
      <w:bookmarkStart w:id="73" w:name="_Toc71811781"/>
      <w:bookmarkEnd w:id="72"/>
      <w:r w:rsidRPr="000128CF">
        <w:rPr>
          <w:rFonts w:ascii="宋体" w:hAnsi="宋体" w:cs="宋体" w:hint="eastAsia"/>
          <w:b/>
          <w:kern w:val="2"/>
          <w:sz w:val="21"/>
          <w:szCs w:val="21"/>
          <w:lang w:eastAsia="zh-CN"/>
        </w:rPr>
        <w:t>十一、补充协议</w:t>
      </w:r>
      <w:bookmarkEnd w:id="73"/>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合同未尽事宜，合同当事人另行签订补充协议，补充协议是合同的组成部分。</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74" w:name="_Toc351203492"/>
      <w:bookmarkStart w:id="75" w:name="_Toc71811782"/>
      <w:bookmarkEnd w:id="74"/>
      <w:r w:rsidRPr="000128CF">
        <w:rPr>
          <w:rFonts w:ascii="宋体" w:hAnsi="宋体" w:cs="宋体" w:hint="eastAsia"/>
          <w:b/>
          <w:kern w:val="2"/>
          <w:sz w:val="21"/>
          <w:szCs w:val="21"/>
          <w:lang w:eastAsia="zh-CN"/>
        </w:rPr>
        <w:t>十二、合同生效</w:t>
      </w:r>
      <w:bookmarkEnd w:id="75"/>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本合同自</w:t>
      </w:r>
      <w:r w:rsidRPr="000128CF">
        <w:rPr>
          <w:rFonts w:ascii="宋体" w:hAnsi="宋体" w:cs="宋体" w:hint="eastAsia"/>
          <w:kern w:val="2"/>
          <w:sz w:val="21"/>
          <w:szCs w:val="21"/>
          <w:u w:val="single"/>
          <w:lang w:eastAsia="zh-CN"/>
        </w:rPr>
        <w:t>双方签字并盖章后</w:t>
      </w:r>
      <w:r w:rsidRPr="000128CF">
        <w:rPr>
          <w:rFonts w:ascii="宋体" w:hAnsi="宋体" w:cs="宋体" w:hint="eastAsia"/>
          <w:kern w:val="2"/>
          <w:sz w:val="21"/>
          <w:szCs w:val="21"/>
          <w:lang w:eastAsia="zh-CN"/>
        </w:rPr>
        <w:t>生效。</w:t>
      </w:r>
    </w:p>
    <w:p w:rsidR="0043591D" w:rsidRPr="000128CF" w:rsidRDefault="0043591D" w:rsidP="0043591D">
      <w:pPr>
        <w:autoSpaceDE w:val="0"/>
        <w:autoSpaceDN w:val="0"/>
        <w:spacing w:line="460" w:lineRule="exact"/>
        <w:jc w:val="both"/>
        <w:outlineLvl w:val="1"/>
        <w:rPr>
          <w:rFonts w:ascii="宋体" w:hAnsi="宋体" w:cs="宋体"/>
          <w:b/>
          <w:kern w:val="2"/>
          <w:sz w:val="21"/>
          <w:szCs w:val="21"/>
          <w:lang w:eastAsia="zh-CN"/>
        </w:rPr>
      </w:pPr>
      <w:bookmarkStart w:id="76" w:name="_Toc351203493"/>
      <w:bookmarkStart w:id="77" w:name="_Toc71811783"/>
      <w:bookmarkEnd w:id="76"/>
      <w:r w:rsidRPr="000128CF">
        <w:rPr>
          <w:rFonts w:ascii="宋体" w:hAnsi="宋体" w:cs="宋体" w:hint="eastAsia"/>
          <w:b/>
          <w:kern w:val="2"/>
          <w:sz w:val="21"/>
          <w:szCs w:val="21"/>
          <w:lang w:eastAsia="zh-CN"/>
        </w:rPr>
        <w:t>十三、合同份数</w:t>
      </w:r>
      <w:bookmarkEnd w:id="7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本合同一式</w:t>
      </w:r>
      <w:r w:rsidRPr="000128CF">
        <w:rPr>
          <w:rFonts w:ascii="宋体" w:hAnsi="宋体" w:cs="宋体" w:hint="eastAsia"/>
          <w:kern w:val="2"/>
          <w:sz w:val="21"/>
          <w:szCs w:val="21"/>
          <w:u w:val="single"/>
          <w:lang w:eastAsia="zh-CN"/>
        </w:rPr>
        <w:t xml:space="preserve"> 捌 </w:t>
      </w:r>
      <w:r w:rsidRPr="000128CF">
        <w:rPr>
          <w:rFonts w:ascii="宋体" w:hAnsi="宋体" w:cs="宋体" w:hint="eastAsia"/>
          <w:kern w:val="2"/>
          <w:sz w:val="21"/>
          <w:szCs w:val="21"/>
          <w:lang w:eastAsia="zh-CN"/>
        </w:rPr>
        <w:t>份，均具有同等法律效力，发包人执</w:t>
      </w:r>
      <w:r w:rsidRPr="000128CF">
        <w:rPr>
          <w:rFonts w:ascii="宋体" w:hAnsi="宋体" w:cs="宋体" w:hint="eastAsia"/>
          <w:kern w:val="2"/>
          <w:sz w:val="21"/>
          <w:szCs w:val="21"/>
          <w:u w:val="single"/>
          <w:lang w:eastAsia="zh-CN"/>
        </w:rPr>
        <w:t xml:space="preserve"> 肆 </w:t>
      </w:r>
      <w:r w:rsidRPr="000128CF">
        <w:rPr>
          <w:rFonts w:ascii="宋体" w:hAnsi="宋体" w:cs="宋体" w:hint="eastAsia"/>
          <w:kern w:val="2"/>
          <w:sz w:val="21"/>
          <w:szCs w:val="21"/>
          <w:lang w:eastAsia="zh-CN"/>
        </w:rPr>
        <w:t>份，承包人执</w:t>
      </w:r>
      <w:r w:rsidRPr="000128CF">
        <w:rPr>
          <w:rFonts w:ascii="宋体" w:hAnsi="宋体" w:cs="宋体" w:hint="eastAsia"/>
          <w:kern w:val="2"/>
          <w:sz w:val="21"/>
          <w:szCs w:val="21"/>
          <w:u w:val="single"/>
          <w:lang w:eastAsia="zh-CN"/>
        </w:rPr>
        <w:t xml:space="preserve"> 肆 </w:t>
      </w:r>
      <w:r w:rsidRPr="000128CF">
        <w:rPr>
          <w:rFonts w:ascii="宋体" w:hAnsi="宋体" w:cs="宋体" w:hint="eastAsia"/>
          <w:kern w:val="2"/>
          <w:sz w:val="21"/>
          <w:szCs w:val="21"/>
          <w:lang w:eastAsia="zh-CN"/>
        </w:rPr>
        <w:t>份。</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发包人：</w:t>
      </w:r>
      <w:r w:rsidRPr="000128CF">
        <w:rPr>
          <w:rFonts w:ascii="宋体" w:hAnsi="宋体" w:cs="宋体"/>
          <w:kern w:val="2"/>
          <w:sz w:val="21"/>
          <w:szCs w:val="21"/>
          <w:lang w:eastAsia="zh-CN"/>
        </w:rPr>
        <w:t xml:space="preserve"> </w:t>
      </w:r>
      <w:r w:rsidRPr="000128CF">
        <w:rPr>
          <w:rFonts w:ascii="宋体" w:hAnsi="宋体" w:cs="宋体" w:hint="eastAsia"/>
          <w:kern w:val="2"/>
          <w:sz w:val="21"/>
          <w:szCs w:val="21"/>
          <w:lang w:eastAsia="zh-CN"/>
        </w:rPr>
        <w:t xml:space="preserve">         </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公章</w:t>
      </w:r>
      <w:r w:rsidRPr="000128CF">
        <w:rPr>
          <w:rFonts w:ascii="宋体" w:hAnsi="宋体" w:cs="宋体"/>
          <w:kern w:val="2"/>
          <w:sz w:val="21"/>
          <w:szCs w:val="21"/>
          <w:lang w:eastAsia="zh-CN"/>
        </w:rPr>
        <w:t xml:space="preserve">)              </w:t>
      </w:r>
      <w:r w:rsidRPr="000128CF">
        <w:rPr>
          <w:rFonts w:ascii="宋体" w:hAnsi="宋体" w:cs="宋体" w:hint="eastAsia"/>
          <w:kern w:val="2"/>
          <w:sz w:val="21"/>
          <w:szCs w:val="21"/>
          <w:lang w:eastAsia="zh-CN"/>
        </w:rPr>
        <w:t xml:space="preserve">     承包人：</w:t>
      </w:r>
      <w:r w:rsidRPr="000128CF">
        <w:rPr>
          <w:rFonts w:ascii="宋体" w:hAnsi="宋体" w:cs="宋体"/>
          <w:kern w:val="2"/>
          <w:sz w:val="21"/>
          <w:szCs w:val="21"/>
          <w:lang w:eastAsia="zh-CN"/>
        </w:rPr>
        <w:t xml:space="preserve"> </w:t>
      </w:r>
      <w:r w:rsidRPr="000128CF">
        <w:rPr>
          <w:rFonts w:ascii="宋体" w:hAnsi="宋体" w:cs="宋体" w:hint="eastAsia"/>
          <w:kern w:val="2"/>
          <w:sz w:val="21"/>
          <w:szCs w:val="21"/>
          <w:lang w:eastAsia="zh-CN"/>
        </w:rPr>
        <w:t xml:space="preserve">        </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公章</w:t>
      </w:r>
      <w:r w:rsidRPr="000128CF">
        <w:rPr>
          <w:rFonts w:ascii="宋体" w:hAnsi="宋体" w:cs="宋体"/>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法定代表人或其委托代理人：                 法定代表人或其委托代理人：</w:t>
      </w:r>
    </w:p>
    <w:p w:rsidR="0043591D" w:rsidRPr="000128CF" w:rsidRDefault="0043591D" w:rsidP="0043591D">
      <w:pPr>
        <w:autoSpaceDE w:val="0"/>
        <w:autoSpaceDN w:val="0"/>
        <w:spacing w:line="460" w:lineRule="exact"/>
        <w:ind w:firstLineChars="800" w:firstLine="1680"/>
        <w:jc w:val="both"/>
        <w:rPr>
          <w:rFonts w:ascii="宋体" w:hAnsi="宋体" w:cs="宋体"/>
          <w:kern w:val="2"/>
          <w:sz w:val="21"/>
          <w:szCs w:val="21"/>
          <w:lang w:eastAsia="zh-CN"/>
        </w:rPr>
      </w:pPr>
      <w:r w:rsidRPr="000128CF">
        <w:rPr>
          <w:rFonts w:ascii="宋体" w:hAnsi="宋体" w:cs="宋体" w:hint="eastAsia"/>
          <w:kern w:val="2"/>
          <w:sz w:val="21"/>
          <w:szCs w:val="21"/>
          <w:lang w:eastAsia="zh-CN"/>
        </w:rPr>
        <w:t>（签字）                                     （签字）</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组织机构代码</w:t>
      </w:r>
      <w:r w:rsidRPr="000128CF">
        <w:rPr>
          <w:rFonts w:ascii="宋体" w:hAnsi="宋体" w:cs="宋体"/>
          <w:kern w:val="2"/>
          <w:sz w:val="21"/>
          <w:szCs w:val="21"/>
          <w:lang w:eastAsia="zh-CN"/>
        </w:rPr>
        <w:t xml:space="preserve">:             </w:t>
      </w:r>
      <w:r w:rsidRPr="000128CF">
        <w:rPr>
          <w:rFonts w:ascii="宋体" w:hAnsi="宋体" w:cs="宋体" w:hint="eastAsia"/>
          <w:kern w:val="2"/>
          <w:sz w:val="21"/>
          <w:szCs w:val="21"/>
          <w:lang w:eastAsia="zh-CN"/>
        </w:rPr>
        <w:t xml:space="preserve">                 组织机构代码：</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地址：                                     地址：</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邮政编码：                                 邮政编码：</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法定代表人：                               法定代表人：</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委托代理人：                               委托代理人：</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电话：                                     电话：</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传真：                                     传真：</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电子信箱：                                 电子信箱：</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开户银行：                                 开户银行：</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账号：                                     账号：</w:t>
      </w:r>
    </w:p>
    <w:p w:rsidR="0043591D" w:rsidRPr="000128CF" w:rsidRDefault="0043591D" w:rsidP="0043591D">
      <w:pPr>
        <w:rPr>
          <w:rFonts w:ascii="宋体" w:hAnsi="宋体" w:cs="宋体"/>
          <w:b/>
          <w:bCs/>
          <w:kern w:val="2"/>
          <w:sz w:val="28"/>
          <w:szCs w:val="28"/>
          <w:lang w:eastAsia="zh-CN"/>
        </w:rPr>
      </w:pPr>
      <w:r w:rsidRPr="000128CF">
        <w:rPr>
          <w:rFonts w:ascii="宋体" w:hAnsi="宋体" w:cs="宋体"/>
          <w:b/>
          <w:bCs/>
          <w:kern w:val="2"/>
          <w:sz w:val="28"/>
          <w:szCs w:val="28"/>
          <w:lang w:eastAsia="zh-CN"/>
        </w:rPr>
        <w:br w:type="page"/>
      </w:r>
    </w:p>
    <w:p w:rsidR="0043591D" w:rsidRPr="000128CF" w:rsidRDefault="0043591D" w:rsidP="0043591D">
      <w:pPr>
        <w:autoSpaceDE w:val="0"/>
        <w:autoSpaceDN w:val="0"/>
        <w:jc w:val="center"/>
        <w:outlineLvl w:val="0"/>
        <w:rPr>
          <w:rFonts w:ascii="宋体" w:hAnsi="宋体" w:cs="宋体"/>
          <w:b/>
          <w:bCs/>
          <w:kern w:val="2"/>
          <w:sz w:val="28"/>
          <w:szCs w:val="28"/>
          <w:lang w:eastAsia="zh-CN"/>
        </w:rPr>
      </w:pPr>
      <w:bookmarkStart w:id="78" w:name="_Toc71811784"/>
      <w:r w:rsidRPr="000128CF">
        <w:rPr>
          <w:rFonts w:ascii="宋体" w:hAnsi="宋体" w:cs="宋体" w:hint="eastAsia"/>
          <w:b/>
          <w:bCs/>
          <w:kern w:val="2"/>
          <w:sz w:val="28"/>
          <w:szCs w:val="28"/>
          <w:lang w:eastAsia="zh-CN"/>
        </w:rPr>
        <w:lastRenderedPageBreak/>
        <w:t>第二部分 通用合同条款</w:t>
      </w:r>
      <w:bookmarkEnd w:id="78"/>
    </w:p>
    <w:p w:rsidR="0043591D" w:rsidRPr="000128CF" w:rsidRDefault="0043591D" w:rsidP="0043591D">
      <w:pPr>
        <w:autoSpaceDE w:val="0"/>
        <w:autoSpaceDN w:val="0"/>
        <w:jc w:val="both"/>
        <w:rPr>
          <w:rFonts w:ascii="宋体" w:hAnsi="宋体" w:cs="宋体"/>
          <w:bCs/>
          <w:kern w:val="2"/>
          <w:sz w:val="21"/>
          <w:szCs w:val="21"/>
          <w:lang w:eastAsia="zh-CN"/>
        </w:rPr>
      </w:pPr>
      <w:bookmarkStart w:id="79" w:name="_Toc351203632"/>
      <w:bookmarkEnd w:id="79"/>
      <w:r w:rsidRPr="000128CF">
        <w:rPr>
          <w:rFonts w:ascii="宋体" w:hAnsi="宋体" w:cs="宋体" w:hint="eastAsia"/>
          <w:kern w:val="2"/>
          <w:sz w:val="21"/>
          <w:szCs w:val="21"/>
          <w:lang w:eastAsia="zh-CN"/>
        </w:rPr>
        <w:t>此部分采用《建设工程施工合同》范本</w:t>
      </w:r>
      <w:r w:rsidRPr="000128CF">
        <w:rPr>
          <w:rFonts w:ascii="宋体" w:hAnsi="宋体" w:cs="宋体"/>
          <w:bCs/>
          <w:kern w:val="2"/>
          <w:sz w:val="21"/>
          <w:szCs w:val="21"/>
          <w:lang w:eastAsia="zh-CN"/>
        </w:rPr>
        <w:t>（GF—201</w:t>
      </w:r>
      <w:r w:rsidRPr="000128CF">
        <w:rPr>
          <w:rFonts w:ascii="宋体" w:hAnsi="宋体" w:cs="宋体" w:hint="eastAsia"/>
          <w:bCs/>
          <w:kern w:val="2"/>
          <w:sz w:val="21"/>
          <w:szCs w:val="21"/>
          <w:lang w:eastAsia="zh-CN"/>
        </w:rPr>
        <w:t>7</w:t>
      </w:r>
      <w:r w:rsidRPr="000128CF">
        <w:rPr>
          <w:rFonts w:ascii="宋体" w:hAnsi="宋体" w:cs="宋体"/>
          <w:bCs/>
          <w:kern w:val="2"/>
          <w:sz w:val="21"/>
          <w:szCs w:val="21"/>
          <w:lang w:eastAsia="zh-CN"/>
        </w:rPr>
        <w:t>—</w:t>
      </w:r>
      <w:r w:rsidRPr="000128CF">
        <w:rPr>
          <w:rFonts w:ascii="宋体" w:hAnsi="宋体" w:cs="宋体" w:hint="eastAsia"/>
          <w:bCs/>
          <w:kern w:val="2"/>
          <w:sz w:val="21"/>
          <w:szCs w:val="21"/>
          <w:lang w:eastAsia="zh-CN"/>
        </w:rPr>
        <w:t>0201）</w:t>
      </w:r>
      <w:r w:rsidRPr="000128CF">
        <w:rPr>
          <w:rFonts w:ascii="宋体" w:hAnsi="宋体" w:cs="宋体" w:hint="eastAsia"/>
          <w:kern w:val="2"/>
          <w:sz w:val="21"/>
          <w:szCs w:val="21"/>
          <w:lang w:eastAsia="zh-CN"/>
        </w:rPr>
        <w:t>中《第二部分通用条款》。</w:t>
      </w:r>
    </w:p>
    <w:p w:rsidR="0043591D" w:rsidRPr="000128CF" w:rsidRDefault="0043591D" w:rsidP="0043591D">
      <w:pPr>
        <w:autoSpaceDE w:val="0"/>
        <w:autoSpaceDN w:val="0"/>
        <w:jc w:val="center"/>
        <w:rPr>
          <w:rFonts w:ascii="宋体" w:hAnsi="宋体" w:cs="宋体"/>
          <w:b/>
          <w:bCs/>
          <w:kern w:val="2"/>
          <w:sz w:val="28"/>
          <w:szCs w:val="28"/>
          <w:lang w:eastAsia="zh-CN"/>
        </w:rPr>
      </w:pPr>
    </w:p>
    <w:p w:rsidR="0043591D" w:rsidRPr="000128CF" w:rsidRDefault="0043591D" w:rsidP="0043591D">
      <w:pPr>
        <w:autoSpaceDE w:val="0"/>
        <w:autoSpaceDN w:val="0"/>
        <w:jc w:val="center"/>
        <w:outlineLvl w:val="0"/>
        <w:rPr>
          <w:rFonts w:ascii="宋体" w:hAnsi="宋体" w:cs="宋体"/>
          <w:b/>
          <w:bCs/>
          <w:kern w:val="2"/>
          <w:sz w:val="28"/>
          <w:szCs w:val="28"/>
          <w:lang w:eastAsia="zh-CN"/>
        </w:rPr>
      </w:pPr>
      <w:bookmarkStart w:id="80" w:name="_Toc71811785"/>
      <w:r w:rsidRPr="000128CF">
        <w:rPr>
          <w:rFonts w:ascii="宋体" w:hAnsi="宋体" w:cs="宋体" w:hint="eastAsia"/>
          <w:b/>
          <w:bCs/>
          <w:kern w:val="2"/>
          <w:sz w:val="28"/>
          <w:szCs w:val="28"/>
          <w:lang w:eastAsia="zh-CN"/>
        </w:rPr>
        <w:t>第三部分 专用合同条款</w:t>
      </w:r>
      <w:bookmarkEnd w:id="80"/>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81" w:name="_Toc351203633"/>
      <w:bookmarkStart w:id="82" w:name="_Toc71811786"/>
      <w:bookmarkEnd w:id="81"/>
      <w:r w:rsidRPr="000128CF">
        <w:rPr>
          <w:rFonts w:ascii="宋体" w:hAnsi="宋体" w:cs="宋体"/>
          <w:kern w:val="2"/>
          <w:sz w:val="21"/>
          <w:szCs w:val="21"/>
          <w:lang w:eastAsia="zh-CN"/>
        </w:rPr>
        <w:t>1</w:t>
      </w:r>
      <w:bookmarkStart w:id="83" w:name="_Toc296944495"/>
      <w:bookmarkEnd w:id="83"/>
      <w:r w:rsidRPr="000128CF">
        <w:rPr>
          <w:rFonts w:ascii="宋体" w:hAnsi="宋体" w:cs="宋体" w:hint="eastAsia"/>
          <w:kern w:val="2"/>
          <w:sz w:val="21"/>
          <w:szCs w:val="21"/>
          <w:lang w:eastAsia="zh-CN"/>
        </w:rPr>
        <w:t>一般约定</w:t>
      </w:r>
      <w:bookmarkEnd w:id="82"/>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84" w:name="_Toc71811787"/>
      <w:r w:rsidRPr="000128CF">
        <w:rPr>
          <w:rFonts w:ascii="宋体" w:hAnsi="宋体" w:cs="宋体"/>
          <w:kern w:val="2"/>
          <w:sz w:val="21"/>
          <w:szCs w:val="21"/>
          <w:lang w:eastAsia="zh-CN"/>
        </w:rPr>
        <w:t>1.1</w:t>
      </w:r>
      <w:r w:rsidRPr="000128CF">
        <w:rPr>
          <w:rFonts w:ascii="宋体" w:hAnsi="宋体" w:cs="宋体" w:hint="eastAsia"/>
          <w:kern w:val="2"/>
          <w:sz w:val="21"/>
          <w:szCs w:val="21"/>
          <w:lang w:eastAsia="zh-CN"/>
        </w:rPr>
        <w:t>词语定义</w:t>
      </w:r>
      <w:bookmarkEnd w:id="84"/>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1.1.1</w:t>
      </w:r>
      <w:r w:rsidRPr="000128CF">
        <w:rPr>
          <w:rFonts w:ascii="宋体" w:hAnsi="宋体" w:cs="宋体" w:hint="eastAsia"/>
          <w:kern w:val="2"/>
          <w:sz w:val="21"/>
          <w:szCs w:val="21"/>
          <w:lang w:eastAsia="zh-CN"/>
        </w:rPr>
        <w:t>合同</w:t>
      </w:r>
    </w:p>
    <w:p w:rsidR="0043591D" w:rsidRPr="000128CF" w:rsidRDefault="0043591D" w:rsidP="0043591D">
      <w:pPr>
        <w:autoSpaceDE w:val="0"/>
        <w:autoSpaceDN w:val="0"/>
        <w:spacing w:line="440" w:lineRule="exact"/>
        <w:jc w:val="both"/>
        <w:rPr>
          <w:rFonts w:ascii="宋体" w:hAnsi="宋体" w:cs="宋体"/>
          <w:kern w:val="2"/>
          <w:sz w:val="21"/>
          <w:szCs w:val="21"/>
          <w:u w:val="single"/>
          <w:lang w:eastAsia="zh-CN"/>
        </w:rPr>
      </w:pPr>
      <w:r w:rsidRPr="000128CF">
        <w:rPr>
          <w:rFonts w:ascii="宋体" w:hAnsi="宋体" w:cs="宋体"/>
          <w:kern w:val="2"/>
          <w:sz w:val="21"/>
          <w:szCs w:val="21"/>
          <w:lang w:eastAsia="zh-CN"/>
        </w:rPr>
        <w:t>1.1.1.10</w:t>
      </w:r>
      <w:r w:rsidRPr="000128CF">
        <w:rPr>
          <w:rFonts w:ascii="宋体" w:hAnsi="宋体" w:cs="宋体" w:hint="eastAsia"/>
          <w:kern w:val="2"/>
          <w:sz w:val="21"/>
          <w:szCs w:val="21"/>
          <w:u w:val="single"/>
          <w:lang w:eastAsia="zh-CN"/>
        </w:rPr>
        <w:t>其他合同文件包括：（</w:t>
      </w: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）施工合同协议书；（</w:t>
      </w: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）中标通知书；（</w:t>
      </w: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）磋商文件、投标书及其附件；（</w:t>
      </w:r>
      <w:r w:rsidRPr="000128CF">
        <w:rPr>
          <w:rFonts w:ascii="宋体" w:hAnsi="宋体" w:cs="宋体"/>
          <w:kern w:val="2"/>
          <w:sz w:val="21"/>
          <w:szCs w:val="21"/>
          <w:u w:val="single"/>
          <w:lang w:eastAsia="zh-CN"/>
        </w:rPr>
        <w:t>4</w:t>
      </w:r>
      <w:r w:rsidRPr="000128CF">
        <w:rPr>
          <w:rFonts w:ascii="宋体" w:hAnsi="宋体" w:cs="宋体" w:hint="eastAsia"/>
          <w:kern w:val="2"/>
          <w:sz w:val="21"/>
          <w:szCs w:val="21"/>
          <w:u w:val="single"/>
          <w:lang w:eastAsia="zh-CN"/>
        </w:rPr>
        <w:t>）专用条款；（</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）通用条款；（</w:t>
      </w:r>
      <w:r w:rsidRPr="000128CF">
        <w:rPr>
          <w:rFonts w:ascii="宋体" w:hAnsi="宋体" w:cs="宋体"/>
          <w:kern w:val="2"/>
          <w:sz w:val="21"/>
          <w:szCs w:val="21"/>
          <w:u w:val="single"/>
          <w:lang w:eastAsia="zh-CN"/>
        </w:rPr>
        <w:t>6</w:t>
      </w:r>
      <w:r w:rsidRPr="000128CF">
        <w:rPr>
          <w:rFonts w:ascii="宋体" w:hAnsi="宋体" w:cs="宋体" w:hint="eastAsia"/>
          <w:kern w:val="2"/>
          <w:sz w:val="21"/>
          <w:szCs w:val="21"/>
          <w:u w:val="single"/>
          <w:lang w:eastAsia="zh-CN"/>
        </w:rPr>
        <w:t>）标准、规范及有关技术资料；（</w:t>
      </w:r>
      <w:r w:rsidRPr="000128CF">
        <w:rPr>
          <w:rFonts w:ascii="宋体" w:hAnsi="宋体" w:cs="宋体"/>
          <w:kern w:val="2"/>
          <w:sz w:val="21"/>
          <w:szCs w:val="21"/>
          <w:u w:val="single"/>
          <w:lang w:eastAsia="zh-CN"/>
        </w:rPr>
        <w:t>7</w:t>
      </w:r>
      <w:r w:rsidRPr="000128CF">
        <w:rPr>
          <w:rFonts w:ascii="宋体" w:hAnsi="宋体" w:cs="宋体" w:hint="eastAsia"/>
          <w:kern w:val="2"/>
          <w:sz w:val="21"/>
          <w:szCs w:val="21"/>
          <w:u w:val="single"/>
          <w:lang w:eastAsia="zh-CN"/>
        </w:rPr>
        <w:t>）图纸；（</w:t>
      </w:r>
      <w:r w:rsidRPr="000128CF">
        <w:rPr>
          <w:rFonts w:ascii="宋体" w:hAnsi="宋体" w:cs="宋体"/>
          <w:kern w:val="2"/>
          <w:sz w:val="21"/>
          <w:szCs w:val="21"/>
          <w:u w:val="single"/>
          <w:lang w:eastAsia="zh-CN"/>
        </w:rPr>
        <w:t>8</w:t>
      </w:r>
      <w:r w:rsidRPr="000128CF">
        <w:rPr>
          <w:rFonts w:ascii="宋体" w:hAnsi="宋体" w:cs="宋体" w:hint="eastAsia"/>
          <w:kern w:val="2"/>
          <w:sz w:val="21"/>
          <w:szCs w:val="21"/>
          <w:u w:val="single"/>
          <w:lang w:eastAsia="zh-CN"/>
        </w:rPr>
        <w:t>）工程量清单；（</w:t>
      </w:r>
      <w:r w:rsidRPr="000128CF">
        <w:rPr>
          <w:rFonts w:ascii="宋体" w:hAnsi="宋体" w:cs="宋体"/>
          <w:kern w:val="2"/>
          <w:sz w:val="21"/>
          <w:szCs w:val="21"/>
          <w:u w:val="single"/>
          <w:lang w:eastAsia="zh-CN"/>
        </w:rPr>
        <w:t>9</w:t>
      </w:r>
      <w:r w:rsidRPr="000128CF">
        <w:rPr>
          <w:rFonts w:ascii="宋体" w:hAnsi="宋体" w:cs="宋体" w:hint="eastAsia"/>
          <w:kern w:val="2"/>
          <w:sz w:val="21"/>
          <w:szCs w:val="21"/>
          <w:u w:val="single"/>
          <w:lang w:eastAsia="zh-CN"/>
        </w:rPr>
        <w:t>）工程报价单或预算书。</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1.1.2</w:t>
      </w:r>
      <w:r w:rsidRPr="000128CF">
        <w:rPr>
          <w:rFonts w:ascii="宋体" w:hAnsi="宋体" w:cs="宋体" w:hint="eastAsia"/>
          <w:kern w:val="2"/>
          <w:sz w:val="21"/>
          <w:szCs w:val="21"/>
          <w:lang w:eastAsia="zh-CN"/>
        </w:rPr>
        <w:t>合同当事人及其他相关方</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1.1.2.4</w:t>
      </w:r>
      <w:r w:rsidRPr="000128CF">
        <w:rPr>
          <w:rFonts w:ascii="宋体" w:hAnsi="宋体" w:cs="宋体" w:hint="eastAsia"/>
          <w:kern w:val="2"/>
          <w:sz w:val="21"/>
          <w:szCs w:val="21"/>
          <w:lang w:eastAsia="zh-CN"/>
        </w:rPr>
        <w:t>监理人：</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名称：</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资质类别和等级：</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1.1.2.5</w:t>
      </w:r>
      <w:r w:rsidRPr="000128CF">
        <w:rPr>
          <w:rFonts w:ascii="宋体" w:hAnsi="宋体" w:cs="宋体" w:hint="eastAsia"/>
          <w:kern w:val="2"/>
          <w:sz w:val="21"/>
          <w:szCs w:val="21"/>
          <w:lang w:eastAsia="zh-CN"/>
        </w:rPr>
        <w:t>设计人：</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名称：</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1.1.3</w:t>
      </w:r>
      <w:r w:rsidRPr="000128CF">
        <w:rPr>
          <w:rFonts w:ascii="宋体" w:hAnsi="宋体" w:cs="宋体" w:hint="eastAsia"/>
          <w:kern w:val="2"/>
          <w:sz w:val="21"/>
          <w:szCs w:val="21"/>
          <w:lang w:eastAsia="zh-CN"/>
        </w:rPr>
        <w:t>工程和设备</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1.1.3.7</w:t>
      </w:r>
      <w:r w:rsidRPr="000128CF">
        <w:rPr>
          <w:rFonts w:ascii="宋体" w:hAnsi="宋体" w:cs="宋体" w:hint="eastAsia"/>
          <w:kern w:val="2"/>
          <w:sz w:val="21"/>
          <w:szCs w:val="21"/>
          <w:lang w:eastAsia="zh-CN"/>
        </w:rPr>
        <w:t>作为施工现场组成部分的其他场所包括：</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1.1.3.9</w:t>
      </w:r>
      <w:r w:rsidRPr="000128CF">
        <w:rPr>
          <w:rFonts w:ascii="宋体" w:hAnsi="宋体" w:cs="宋体" w:hint="eastAsia"/>
          <w:kern w:val="2"/>
          <w:sz w:val="21"/>
          <w:szCs w:val="21"/>
          <w:lang w:eastAsia="zh-CN"/>
        </w:rPr>
        <w:t>永久占地包括：</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1.1.3.10</w:t>
      </w:r>
      <w:r w:rsidRPr="000128CF">
        <w:rPr>
          <w:rFonts w:ascii="宋体" w:hAnsi="宋体" w:cs="宋体" w:hint="eastAsia"/>
          <w:kern w:val="2"/>
          <w:sz w:val="21"/>
          <w:szCs w:val="21"/>
          <w:lang w:eastAsia="zh-CN"/>
        </w:rPr>
        <w:t>临时占地包括：</w:t>
      </w:r>
      <w:r w:rsidRPr="000128CF">
        <w:rPr>
          <w:rFonts w:ascii="宋体" w:hAnsi="宋体" w:cs="宋体" w:hint="eastAsia"/>
          <w:kern w:val="2"/>
          <w:sz w:val="21"/>
          <w:szCs w:val="21"/>
          <w:u w:val="single"/>
          <w:lang w:eastAsia="zh-CN"/>
        </w:rPr>
        <w:t>施工场地周围道路</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85" w:name="_Toc71811788"/>
      <w:r w:rsidRPr="000128CF">
        <w:rPr>
          <w:rFonts w:ascii="宋体" w:hAnsi="宋体" w:cs="宋体"/>
          <w:kern w:val="2"/>
          <w:sz w:val="21"/>
          <w:szCs w:val="21"/>
          <w:lang w:eastAsia="zh-CN"/>
        </w:rPr>
        <w:t>1.3</w:t>
      </w:r>
      <w:r w:rsidRPr="000128CF">
        <w:rPr>
          <w:rFonts w:ascii="宋体" w:hAnsi="宋体" w:cs="宋体" w:hint="eastAsia"/>
          <w:kern w:val="2"/>
          <w:sz w:val="21"/>
          <w:szCs w:val="21"/>
          <w:lang w:eastAsia="zh-CN"/>
        </w:rPr>
        <w:t>法律</w:t>
      </w:r>
      <w:bookmarkEnd w:id="85"/>
    </w:p>
    <w:p w:rsidR="0043591D" w:rsidRPr="000128CF" w:rsidRDefault="0043591D" w:rsidP="0043591D">
      <w:pPr>
        <w:autoSpaceDE w:val="0"/>
        <w:autoSpaceDN w:val="0"/>
        <w:spacing w:line="440" w:lineRule="exact"/>
        <w:jc w:val="both"/>
        <w:rPr>
          <w:rFonts w:ascii="宋体" w:hAnsi="宋体" w:cs="宋体"/>
          <w:kern w:val="2"/>
          <w:sz w:val="21"/>
          <w:szCs w:val="21"/>
          <w:u w:val="single"/>
          <w:lang w:eastAsia="zh-CN"/>
        </w:rPr>
      </w:pPr>
      <w:r w:rsidRPr="000128CF">
        <w:rPr>
          <w:rFonts w:ascii="宋体" w:hAnsi="宋体" w:cs="宋体" w:hint="eastAsia"/>
          <w:kern w:val="2"/>
          <w:sz w:val="21"/>
          <w:szCs w:val="21"/>
          <w:lang w:eastAsia="zh-CN"/>
        </w:rPr>
        <w:t>适用于合同的其他规范性文件：</w:t>
      </w:r>
      <w:r w:rsidRPr="000128CF">
        <w:rPr>
          <w:rFonts w:ascii="宋体" w:hAnsi="宋体" w:cs="宋体" w:hint="eastAsia"/>
          <w:kern w:val="2"/>
          <w:sz w:val="21"/>
          <w:szCs w:val="21"/>
          <w:u w:val="single"/>
          <w:lang w:eastAsia="zh-CN"/>
        </w:rPr>
        <w:t>《中华人民共和国民法典》、《中华人民共和国建筑法》、《中华人民共和国招标投标法》、《建设工程质量管理条例》、七部委第</w:t>
      </w:r>
      <w:r w:rsidRPr="000128CF">
        <w:rPr>
          <w:rFonts w:ascii="宋体" w:hAnsi="宋体" w:cs="宋体"/>
          <w:kern w:val="2"/>
          <w:sz w:val="21"/>
          <w:szCs w:val="21"/>
          <w:u w:val="single"/>
          <w:lang w:eastAsia="zh-CN"/>
        </w:rPr>
        <w:t>12</w:t>
      </w:r>
      <w:r w:rsidRPr="000128CF">
        <w:rPr>
          <w:rFonts w:ascii="宋体" w:hAnsi="宋体" w:cs="宋体" w:hint="eastAsia"/>
          <w:kern w:val="2"/>
          <w:sz w:val="21"/>
          <w:szCs w:val="21"/>
          <w:u w:val="single"/>
          <w:lang w:eastAsia="zh-CN"/>
        </w:rPr>
        <w:t>号令《评标委员会和评标方法暂行规定》、七部委第</w:t>
      </w:r>
      <w:r w:rsidRPr="000128CF">
        <w:rPr>
          <w:rFonts w:ascii="宋体" w:hAnsi="宋体" w:cs="宋体"/>
          <w:kern w:val="2"/>
          <w:sz w:val="21"/>
          <w:szCs w:val="21"/>
          <w:u w:val="single"/>
          <w:lang w:eastAsia="zh-CN"/>
        </w:rPr>
        <w:t>30</w:t>
      </w:r>
      <w:r w:rsidRPr="000128CF">
        <w:rPr>
          <w:rFonts w:ascii="宋体" w:hAnsi="宋体" w:cs="宋体" w:hint="eastAsia"/>
          <w:kern w:val="2"/>
          <w:sz w:val="21"/>
          <w:szCs w:val="21"/>
          <w:u w:val="single"/>
          <w:lang w:eastAsia="zh-CN"/>
        </w:rPr>
        <w:t>号令《工程建设项目施工招标投标办法》、建设部第</w:t>
      </w:r>
      <w:r w:rsidRPr="000128CF">
        <w:rPr>
          <w:rFonts w:ascii="宋体" w:hAnsi="宋体" w:cs="宋体"/>
          <w:kern w:val="2"/>
          <w:sz w:val="21"/>
          <w:szCs w:val="21"/>
          <w:u w:val="single"/>
          <w:lang w:eastAsia="zh-CN"/>
        </w:rPr>
        <w:t>89</w:t>
      </w:r>
      <w:r w:rsidRPr="000128CF">
        <w:rPr>
          <w:rFonts w:ascii="宋体" w:hAnsi="宋体" w:cs="宋体" w:hint="eastAsia"/>
          <w:kern w:val="2"/>
          <w:sz w:val="21"/>
          <w:szCs w:val="21"/>
          <w:u w:val="single"/>
          <w:lang w:eastAsia="zh-CN"/>
        </w:rPr>
        <w:t>号令《房屋建筑和市政基础设施工程施工招标投标管理办法》等。</w:t>
      </w:r>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86" w:name="_Toc71811789"/>
      <w:r w:rsidRPr="000128CF">
        <w:rPr>
          <w:rFonts w:ascii="宋体" w:hAnsi="宋体" w:cs="宋体"/>
          <w:kern w:val="2"/>
          <w:sz w:val="21"/>
          <w:szCs w:val="21"/>
          <w:lang w:eastAsia="zh-CN"/>
        </w:rPr>
        <w:t>1.4</w:t>
      </w:r>
      <w:r w:rsidRPr="000128CF">
        <w:rPr>
          <w:rFonts w:ascii="宋体" w:hAnsi="宋体" w:cs="宋体" w:hint="eastAsia"/>
          <w:kern w:val="2"/>
          <w:sz w:val="21"/>
          <w:szCs w:val="21"/>
          <w:lang w:eastAsia="zh-CN"/>
        </w:rPr>
        <w:t>标准和规范</w:t>
      </w:r>
      <w:bookmarkEnd w:id="86"/>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1.4.1</w:t>
      </w:r>
      <w:r w:rsidRPr="000128CF">
        <w:rPr>
          <w:rFonts w:ascii="宋体" w:hAnsi="宋体" w:cs="宋体" w:hint="eastAsia"/>
          <w:kern w:val="2"/>
          <w:sz w:val="21"/>
          <w:szCs w:val="21"/>
          <w:lang w:eastAsia="zh-CN"/>
        </w:rPr>
        <w:t>适用于工程的标准规范包括：</w:t>
      </w:r>
      <w:r w:rsidRPr="000128CF">
        <w:rPr>
          <w:rFonts w:ascii="宋体" w:hAnsi="宋体" w:cs="宋体" w:hint="eastAsia"/>
          <w:kern w:val="2"/>
          <w:sz w:val="21"/>
          <w:szCs w:val="21"/>
          <w:u w:val="single"/>
          <w:lang w:eastAsia="zh-CN"/>
        </w:rPr>
        <w:t>本项目应按国家颁发的有关规范、标准及省、市有关规定设计及施工。除非合同中另有规定，施工所用的规范及标准须采用最新版本。如遇设计或施工规范和标准对同一问题的处理出现相互矛盾的情况时，承包人应及时通知监理工程师，并提出解决办法，征得监理工程师的同意后实施，否则所造成的的一切损失均由承包人承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1.4.2</w:t>
      </w:r>
      <w:r w:rsidRPr="000128CF">
        <w:rPr>
          <w:rFonts w:ascii="宋体" w:hAnsi="宋体" w:cs="宋体" w:hint="eastAsia"/>
          <w:kern w:val="2"/>
          <w:sz w:val="21"/>
          <w:szCs w:val="21"/>
          <w:lang w:eastAsia="zh-CN"/>
        </w:rPr>
        <w:t>发包人提供国外标准、规范的名称：</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发包人提供国外标准、规范的份数：</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发包人提供国外标准、规范的名称：</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1.4.3</w:t>
      </w:r>
      <w:r w:rsidRPr="000128CF">
        <w:rPr>
          <w:rFonts w:ascii="宋体" w:hAnsi="宋体" w:cs="宋体" w:hint="eastAsia"/>
          <w:kern w:val="2"/>
          <w:sz w:val="21"/>
          <w:szCs w:val="21"/>
          <w:lang w:eastAsia="zh-CN"/>
        </w:rPr>
        <w:t>发包人对工程的技术标准和功能要求的特殊要求：</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87" w:name="_Toc71811790"/>
      <w:r w:rsidRPr="000128CF">
        <w:rPr>
          <w:rFonts w:ascii="宋体" w:hAnsi="宋体" w:cs="宋体"/>
          <w:kern w:val="2"/>
          <w:sz w:val="21"/>
          <w:szCs w:val="21"/>
          <w:lang w:eastAsia="zh-CN"/>
        </w:rPr>
        <w:t>1.5</w:t>
      </w:r>
      <w:r w:rsidRPr="000128CF">
        <w:rPr>
          <w:rFonts w:ascii="宋体" w:hAnsi="宋体" w:cs="宋体" w:hint="eastAsia"/>
          <w:kern w:val="2"/>
          <w:sz w:val="21"/>
          <w:szCs w:val="21"/>
          <w:lang w:eastAsia="zh-CN"/>
        </w:rPr>
        <w:t>合同文件的优先顺序</w:t>
      </w:r>
      <w:bookmarkEnd w:id="87"/>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合同文件组成及优先顺序为：</w:t>
      </w: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）施工合同协议书；（</w:t>
      </w: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）中标通知书；（</w:t>
      </w: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）磋商文件、投标书及其附件；（</w:t>
      </w:r>
      <w:r w:rsidRPr="000128CF">
        <w:rPr>
          <w:rFonts w:ascii="宋体" w:hAnsi="宋体" w:cs="宋体"/>
          <w:kern w:val="2"/>
          <w:sz w:val="21"/>
          <w:szCs w:val="21"/>
          <w:u w:val="single"/>
          <w:lang w:eastAsia="zh-CN"/>
        </w:rPr>
        <w:t>4</w:t>
      </w:r>
      <w:r w:rsidRPr="000128CF">
        <w:rPr>
          <w:rFonts w:ascii="宋体" w:hAnsi="宋体" w:cs="宋体" w:hint="eastAsia"/>
          <w:kern w:val="2"/>
          <w:sz w:val="21"/>
          <w:szCs w:val="21"/>
          <w:u w:val="single"/>
          <w:lang w:eastAsia="zh-CN"/>
        </w:rPr>
        <w:t>）专用条款；（</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）通用条款；（</w:t>
      </w:r>
      <w:r w:rsidRPr="000128CF">
        <w:rPr>
          <w:rFonts w:ascii="宋体" w:hAnsi="宋体" w:cs="宋体"/>
          <w:kern w:val="2"/>
          <w:sz w:val="21"/>
          <w:szCs w:val="21"/>
          <w:u w:val="single"/>
          <w:lang w:eastAsia="zh-CN"/>
        </w:rPr>
        <w:t>6</w:t>
      </w:r>
      <w:r w:rsidRPr="000128CF">
        <w:rPr>
          <w:rFonts w:ascii="宋体" w:hAnsi="宋体" w:cs="宋体" w:hint="eastAsia"/>
          <w:kern w:val="2"/>
          <w:sz w:val="21"/>
          <w:szCs w:val="21"/>
          <w:u w:val="single"/>
          <w:lang w:eastAsia="zh-CN"/>
        </w:rPr>
        <w:t>）标准、规范及有关技术资料；（</w:t>
      </w:r>
      <w:r w:rsidRPr="000128CF">
        <w:rPr>
          <w:rFonts w:ascii="宋体" w:hAnsi="宋体" w:cs="宋体"/>
          <w:kern w:val="2"/>
          <w:sz w:val="21"/>
          <w:szCs w:val="21"/>
          <w:u w:val="single"/>
          <w:lang w:eastAsia="zh-CN"/>
        </w:rPr>
        <w:t>7</w:t>
      </w:r>
      <w:r w:rsidRPr="000128CF">
        <w:rPr>
          <w:rFonts w:ascii="宋体" w:hAnsi="宋体" w:cs="宋体" w:hint="eastAsia"/>
          <w:kern w:val="2"/>
          <w:sz w:val="21"/>
          <w:szCs w:val="21"/>
          <w:u w:val="single"/>
          <w:lang w:eastAsia="zh-CN"/>
        </w:rPr>
        <w:t>）图纸；（</w:t>
      </w:r>
      <w:r w:rsidRPr="000128CF">
        <w:rPr>
          <w:rFonts w:ascii="宋体" w:hAnsi="宋体" w:cs="宋体"/>
          <w:kern w:val="2"/>
          <w:sz w:val="21"/>
          <w:szCs w:val="21"/>
          <w:u w:val="single"/>
          <w:lang w:eastAsia="zh-CN"/>
        </w:rPr>
        <w:t>8</w:t>
      </w:r>
      <w:r w:rsidRPr="000128CF">
        <w:rPr>
          <w:rFonts w:ascii="宋体" w:hAnsi="宋体" w:cs="宋体" w:hint="eastAsia"/>
          <w:kern w:val="2"/>
          <w:sz w:val="21"/>
          <w:szCs w:val="21"/>
          <w:u w:val="single"/>
          <w:lang w:eastAsia="zh-CN"/>
        </w:rPr>
        <w:t>）工程量清单；（</w:t>
      </w:r>
      <w:r w:rsidRPr="000128CF">
        <w:rPr>
          <w:rFonts w:ascii="宋体" w:hAnsi="宋体" w:cs="宋体"/>
          <w:kern w:val="2"/>
          <w:sz w:val="21"/>
          <w:szCs w:val="21"/>
          <w:u w:val="single"/>
          <w:lang w:eastAsia="zh-CN"/>
        </w:rPr>
        <w:t>9</w:t>
      </w:r>
      <w:r w:rsidRPr="000128CF">
        <w:rPr>
          <w:rFonts w:ascii="宋体" w:hAnsi="宋体" w:cs="宋体" w:hint="eastAsia"/>
          <w:kern w:val="2"/>
          <w:sz w:val="21"/>
          <w:szCs w:val="21"/>
          <w:u w:val="single"/>
          <w:lang w:eastAsia="zh-CN"/>
        </w:rPr>
        <w:t>）工程报价文件。</w:t>
      </w:r>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88" w:name="_Toc71811791"/>
      <w:r w:rsidRPr="000128CF">
        <w:rPr>
          <w:rFonts w:ascii="宋体" w:hAnsi="宋体" w:cs="宋体"/>
          <w:kern w:val="2"/>
          <w:sz w:val="21"/>
          <w:szCs w:val="21"/>
          <w:lang w:eastAsia="zh-CN"/>
        </w:rPr>
        <w:t>1.6</w:t>
      </w:r>
      <w:r w:rsidRPr="000128CF">
        <w:rPr>
          <w:rFonts w:ascii="宋体" w:hAnsi="宋体" w:cs="宋体" w:hint="eastAsia"/>
          <w:kern w:val="2"/>
          <w:sz w:val="21"/>
          <w:szCs w:val="21"/>
          <w:lang w:eastAsia="zh-CN"/>
        </w:rPr>
        <w:t>图纸和承包人文件</w:t>
      </w:r>
      <w:bookmarkEnd w:id="88"/>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1.6.1</w:t>
      </w:r>
      <w:r w:rsidRPr="000128CF">
        <w:rPr>
          <w:rFonts w:ascii="宋体" w:hAnsi="宋体" w:cs="宋体" w:hint="eastAsia"/>
          <w:kern w:val="2"/>
          <w:sz w:val="21"/>
          <w:szCs w:val="21"/>
          <w:lang w:eastAsia="zh-CN"/>
        </w:rPr>
        <w:t>图纸的提供</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发包人向承包人提供图纸的期限：</w:t>
      </w:r>
      <w:r w:rsidRPr="000128CF">
        <w:rPr>
          <w:rFonts w:ascii="宋体" w:hAnsi="宋体" w:cs="宋体" w:hint="eastAsia"/>
          <w:kern w:val="2"/>
          <w:sz w:val="21"/>
          <w:szCs w:val="21"/>
          <w:u w:val="single"/>
          <w:lang w:eastAsia="zh-CN"/>
        </w:rPr>
        <w:t>开工前</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发包人向承包人提供图纸的数量：</w:t>
      </w:r>
      <w:r w:rsidRPr="000128CF">
        <w:rPr>
          <w:rFonts w:ascii="宋体" w:hAnsi="宋体" w:cs="宋体" w:hint="eastAsia"/>
          <w:kern w:val="2"/>
          <w:sz w:val="21"/>
          <w:szCs w:val="21"/>
          <w:u w:val="single"/>
          <w:lang w:eastAsia="zh-CN"/>
        </w:rPr>
        <w:t>提供全套施工图8套，其中4套做竣工图用</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发包人向承包人提供图纸的内容：</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1.6.4</w:t>
      </w:r>
      <w:r w:rsidRPr="000128CF">
        <w:rPr>
          <w:rFonts w:ascii="宋体" w:hAnsi="宋体" w:cs="宋体" w:hint="eastAsia"/>
          <w:kern w:val="2"/>
          <w:sz w:val="21"/>
          <w:szCs w:val="21"/>
          <w:lang w:eastAsia="zh-CN"/>
        </w:rPr>
        <w:t>承包人文件</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需要由承包人提供的文件，包括：</w:t>
      </w:r>
      <w:r w:rsidRPr="000128CF">
        <w:rPr>
          <w:rFonts w:ascii="宋体" w:hAnsi="宋体" w:cs="宋体" w:hint="eastAsia"/>
          <w:kern w:val="2"/>
          <w:sz w:val="21"/>
          <w:szCs w:val="21"/>
          <w:u w:val="single"/>
          <w:lang w:eastAsia="zh-CN"/>
        </w:rPr>
        <w:t>监理或发包方要求提供的有关资料</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承包人提供的文件的期限为：</w:t>
      </w:r>
      <w:r w:rsidRPr="000128CF">
        <w:rPr>
          <w:rFonts w:ascii="宋体" w:hAnsi="宋体" w:cs="宋体" w:hint="eastAsia"/>
          <w:kern w:val="2"/>
          <w:sz w:val="21"/>
          <w:szCs w:val="21"/>
          <w:u w:val="single"/>
          <w:lang w:eastAsia="zh-CN"/>
        </w:rPr>
        <w:t>监理或发包方要求的期限内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承包人提供的文件的数量为：</w:t>
      </w:r>
      <w:r w:rsidRPr="000128CF">
        <w:rPr>
          <w:rFonts w:ascii="宋体" w:hAnsi="宋体" w:cs="宋体" w:hint="eastAsia"/>
          <w:kern w:val="2"/>
          <w:sz w:val="21"/>
          <w:szCs w:val="21"/>
          <w:u w:val="single"/>
          <w:lang w:eastAsia="zh-CN"/>
        </w:rPr>
        <w:t>监理或发包方要求的数量</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承包人提供的文件的形式为：</w:t>
      </w:r>
      <w:r w:rsidRPr="000128CF">
        <w:rPr>
          <w:rFonts w:ascii="宋体" w:hAnsi="宋体" w:cs="宋体" w:hint="eastAsia"/>
          <w:kern w:val="2"/>
          <w:sz w:val="21"/>
          <w:szCs w:val="21"/>
          <w:u w:val="single"/>
          <w:lang w:eastAsia="zh-CN"/>
        </w:rPr>
        <w:t>监理或发包方要求的形式</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发包人审批承包人文件的期限：</w:t>
      </w:r>
      <w:r w:rsidRPr="000128CF">
        <w:rPr>
          <w:rFonts w:ascii="宋体" w:hAnsi="宋体" w:cs="宋体" w:hint="eastAsia"/>
          <w:kern w:val="2"/>
          <w:sz w:val="21"/>
          <w:szCs w:val="21"/>
          <w:u w:val="single"/>
          <w:lang w:eastAsia="zh-CN"/>
        </w:rPr>
        <w:t>收到文件后7日内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1.6.5</w:t>
      </w:r>
      <w:r w:rsidRPr="000128CF">
        <w:rPr>
          <w:rFonts w:ascii="宋体" w:hAnsi="宋体" w:cs="宋体" w:hint="eastAsia"/>
          <w:kern w:val="2"/>
          <w:sz w:val="21"/>
          <w:szCs w:val="21"/>
          <w:lang w:eastAsia="zh-CN"/>
        </w:rPr>
        <w:t>现场图纸准备</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关于现场图纸准备的约定：</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89" w:name="_Toc71811792"/>
      <w:r w:rsidRPr="000128CF">
        <w:rPr>
          <w:rFonts w:ascii="宋体" w:hAnsi="宋体" w:cs="宋体"/>
          <w:kern w:val="2"/>
          <w:sz w:val="21"/>
          <w:szCs w:val="21"/>
          <w:lang w:eastAsia="zh-CN"/>
        </w:rPr>
        <w:t>1.7</w:t>
      </w:r>
      <w:r w:rsidRPr="000128CF">
        <w:rPr>
          <w:rFonts w:ascii="宋体" w:hAnsi="宋体" w:cs="宋体" w:hint="eastAsia"/>
          <w:kern w:val="2"/>
          <w:sz w:val="21"/>
          <w:szCs w:val="21"/>
          <w:lang w:eastAsia="zh-CN"/>
        </w:rPr>
        <w:t>联络</w:t>
      </w:r>
      <w:bookmarkEnd w:id="89"/>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1.7.1</w:t>
      </w:r>
      <w:r w:rsidRPr="000128CF">
        <w:rPr>
          <w:rFonts w:ascii="宋体" w:hAnsi="宋体" w:cs="宋体" w:hint="eastAsia"/>
          <w:kern w:val="2"/>
          <w:sz w:val="21"/>
          <w:szCs w:val="21"/>
          <w:lang w:eastAsia="zh-CN"/>
        </w:rPr>
        <w:t>发包人和承包人应当在</w:t>
      </w:r>
      <w:r w:rsidRPr="000128CF">
        <w:rPr>
          <w:rFonts w:ascii="宋体" w:hAnsi="宋体" w:cs="宋体"/>
          <w:kern w:val="2"/>
          <w:sz w:val="21"/>
          <w:szCs w:val="21"/>
          <w:u w:val="single"/>
          <w:lang w:eastAsia="zh-CN"/>
        </w:rPr>
        <w:t xml:space="preserve"> 3 </w:t>
      </w:r>
      <w:r w:rsidRPr="000128CF">
        <w:rPr>
          <w:rFonts w:ascii="宋体" w:hAnsi="宋体" w:cs="宋体" w:hint="eastAsia"/>
          <w:kern w:val="2"/>
          <w:sz w:val="21"/>
          <w:szCs w:val="21"/>
          <w:lang w:eastAsia="zh-CN"/>
        </w:rPr>
        <w:t>天内将与合同有关的通知、批准、证明、证书、指示、指令、要求、请求、同意、意见、确定和决定等书面函件送达对方当事人。</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1.7.2</w:t>
      </w:r>
      <w:r w:rsidRPr="000128CF">
        <w:rPr>
          <w:rFonts w:ascii="宋体" w:hAnsi="宋体" w:cs="宋体" w:hint="eastAsia"/>
          <w:kern w:val="2"/>
          <w:sz w:val="21"/>
          <w:szCs w:val="21"/>
          <w:lang w:eastAsia="zh-CN"/>
        </w:rPr>
        <w:t>发包人接收文件的地点：</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发包人指定的接收人为：</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承包人接收文件的地点：</w:t>
      </w:r>
      <w:r w:rsidRPr="000128CF">
        <w:rPr>
          <w:rFonts w:ascii="宋体" w:hAnsi="宋体" w:cs="宋体" w:hint="eastAsia"/>
          <w:kern w:val="2"/>
          <w:sz w:val="21"/>
          <w:szCs w:val="21"/>
          <w:u w:val="single"/>
          <w:lang w:eastAsia="zh-CN"/>
        </w:rPr>
        <w:t>项目现场</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承包人指定的接收人为：</w:t>
      </w:r>
      <w:r w:rsidRPr="000128CF">
        <w:rPr>
          <w:rFonts w:ascii="宋体" w:hAnsi="宋体" w:cs="宋体" w:hint="eastAsia"/>
          <w:kern w:val="2"/>
          <w:sz w:val="21"/>
          <w:szCs w:val="21"/>
          <w:u w:val="single"/>
          <w:lang w:eastAsia="zh-CN"/>
        </w:rPr>
        <w:t>项目负责人</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监理人接收文件的地点：</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监理人指定的接收人为：</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90" w:name="_Toc71811793"/>
      <w:r w:rsidRPr="000128CF">
        <w:rPr>
          <w:rFonts w:ascii="宋体" w:hAnsi="宋体" w:cs="宋体"/>
          <w:kern w:val="2"/>
          <w:sz w:val="21"/>
          <w:szCs w:val="21"/>
          <w:lang w:eastAsia="zh-CN"/>
        </w:rPr>
        <w:t>1.10</w:t>
      </w:r>
      <w:r w:rsidRPr="000128CF">
        <w:rPr>
          <w:rFonts w:ascii="宋体" w:hAnsi="宋体" w:cs="宋体" w:hint="eastAsia"/>
          <w:kern w:val="2"/>
          <w:sz w:val="21"/>
          <w:szCs w:val="21"/>
          <w:lang w:eastAsia="zh-CN"/>
        </w:rPr>
        <w:t>交通运输</w:t>
      </w:r>
      <w:bookmarkEnd w:id="90"/>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w:t>
      </w:r>
      <w:bookmarkStart w:id="91" w:name="_Toc318581155"/>
      <w:bookmarkEnd w:id="91"/>
      <w:r w:rsidRPr="000128CF">
        <w:rPr>
          <w:rFonts w:ascii="宋体" w:hAnsi="宋体" w:cs="宋体"/>
          <w:kern w:val="2"/>
          <w:sz w:val="21"/>
          <w:szCs w:val="21"/>
          <w:lang w:eastAsia="zh-CN"/>
        </w:rPr>
        <w:t>.10.1</w:t>
      </w:r>
      <w:r w:rsidRPr="000128CF">
        <w:rPr>
          <w:rFonts w:ascii="宋体" w:hAnsi="宋体" w:cs="宋体" w:hint="eastAsia"/>
          <w:kern w:val="2"/>
          <w:sz w:val="21"/>
          <w:szCs w:val="21"/>
          <w:lang w:eastAsia="zh-CN"/>
        </w:rPr>
        <w:t>出入现场的权利</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关于出入现场的权利的约定：</w:t>
      </w:r>
      <w:r w:rsidRPr="000128CF">
        <w:rPr>
          <w:rFonts w:ascii="宋体" w:hAnsi="宋体" w:cs="宋体" w:hint="eastAsia"/>
          <w:kern w:val="2"/>
          <w:sz w:val="21"/>
          <w:szCs w:val="21"/>
          <w:u w:val="single"/>
          <w:lang w:eastAsia="zh-CN"/>
        </w:rPr>
        <w:t>发包人项目负责人及主管领导、承包人项目组成员</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lastRenderedPageBreak/>
        <w:t>1</w:t>
      </w:r>
      <w:bookmarkStart w:id="92" w:name="_Toc300934944"/>
      <w:bookmarkEnd w:id="92"/>
      <w:r w:rsidRPr="000128CF">
        <w:rPr>
          <w:rFonts w:ascii="宋体" w:hAnsi="宋体" w:cs="宋体"/>
          <w:kern w:val="2"/>
          <w:sz w:val="21"/>
          <w:szCs w:val="21"/>
          <w:lang w:eastAsia="zh-CN"/>
        </w:rPr>
        <w:t>.10.3</w:t>
      </w:r>
      <w:r w:rsidRPr="000128CF">
        <w:rPr>
          <w:rFonts w:ascii="宋体" w:hAnsi="宋体" w:cs="宋体" w:hint="eastAsia"/>
          <w:kern w:val="2"/>
          <w:sz w:val="21"/>
          <w:szCs w:val="21"/>
          <w:lang w:eastAsia="zh-CN"/>
        </w:rPr>
        <w:t>场内交通</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关于场外交通和场内交通的边界的约定：</w:t>
      </w:r>
      <w:r w:rsidRPr="000128CF">
        <w:rPr>
          <w:rFonts w:ascii="宋体" w:hAnsi="宋体" w:cs="宋体" w:hint="eastAsia"/>
          <w:kern w:val="2"/>
          <w:sz w:val="21"/>
          <w:szCs w:val="21"/>
          <w:u w:val="single"/>
          <w:lang w:eastAsia="zh-CN"/>
        </w:rPr>
        <w:t>视项目现场情况另行约定</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关于发包人向承包人免费提供满足工程施工需要的场内道路和交通设施的约定：</w:t>
      </w:r>
      <w:r w:rsidRPr="000128CF">
        <w:rPr>
          <w:rFonts w:ascii="MingLiU_HKSCS" w:hAnsi="MingLiU_HKSCS" w:cs="MingLiU_HKSCS" w:hint="eastAsia"/>
          <w:kern w:val="2"/>
          <w:sz w:val="21"/>
          <w:szCs w:val="21"/>
          <w:u w:val="single"/>
          <w:lang w:eastAsia="zh-CN"/>
        </w:rPr>
        <w:t>施工场地内及场地外道路以投标时现场状况为准。承包人如认为有必要，应由承包人进一步负责完善。施工场地内的道路由承包人自行开设，保证施工期间车辆、行人的畅通和安全，费用已含在合同价款中，结算时不予调整。</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bookmarkStart w:id="93" w:name="_Toc318581157"/>
      <w:bookmarkEnd w:id="93"/>
      <w:r w:rsidRPr="000128CF">
        <w:rPr>
          <w:rFonts w:ascii="宋体" w:hAnsi="宋体" w:cs="宋体"/>
          <w:kern w:val="2"/>
          <w:sz w:val="21"/>
          <w:szCs w:val="21"/>
          <w:lang w:eastAsia="zh-CN"/>
        </w:rPr>
        <w:t>1.10.4</w:t>
      </w:r>
      <w:r w:rsidRPr="000128CF">
        <w:rPr>
          <w:rFonts w:ascii="宋体" w:hAnsi="宋体" w:cs="宋体" w:hint="eastAsia"/>
          <w:kern w:val="2"/>
          <w:sz w:val="21"/>
          <w:szCs w:val="21"/>
          <w:lang w:eastAsia="zh-CN"/>
        </w:rPr>
        <w:t>超大件和超重件的运输</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运输超大件或超重件所需的道路和桥梁临时加固改造费用和其他有关费用由</w:t>
      </w:r>
      <w:r w:rsidRPr="000128CF">
        <w:rPr>
          <w:rFonts w:ascii="宋体" w:hAnsi="宋体" w:cs="宋体" w:hint="eastAsia"/>
          <w:kern w:val="2"/>
          <w:sz w:val="21"/>
          <w:szCs w:val="21"/>
          <w:u w:val="single"/>
          <w:lang w:eastAsia="zh-CN"/>
        </w:rPr>
        <w:t>承包人承担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94" w:name="_Toc71811794"/>
      <w:r w:rsidRPr="000128CF">
        <w:rPr>
          <w:rFonts w:ascii="宋体" w:hAnsi="宋体" w:cs="宋体"/>
          <w:kern w:val="2"/>
          <w:sz w:val="21"/>
          <w:szCs w:val="21"/>
          <w:lang w:eastAsia="zh-CN"/>
        </w:rPr>
        <w:t>1.11</w:t>
      </w:r>
      <w:r w:rsidRPr="000128CF">
        <w:rPr>
          <w:rFonts w:ascii="宋体" w:hAnsi="宋体" w:cs="宋体" w:hint="eastAsia"/>
          <w:kern w:val="2"/>
          <w:sz w:val="21"/>
          <w:szCs w:val="21"/>
          <w:lang w:eastAsia="zh-CN"/>
        </w:rPr>
        <w:t>知识产权</w:t>
      </w:r>
      <w:bookmarkEnd w:id="94"/>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1.11.1</w:t>
      </w:r>
      <w:r w:rsidRPr="000128CF">
        <w:rPr>
          <w:rFonts w:ascii="宋体" w:hAnsi="宋体" w:cs="宋体" w:hint="eastAsia"/>
          <w:kern w:val="2"/>
          <w:sz w:val="21"/>
          <w:szCs w:val="21"/>
          <w:lang w:eastAsia="zh-CN"/>
        </w:rPr>
        <w:t>关于发包人提供给承包人的图纸、发包人为实施工程自行编制或委托编制的技术规范以及反映发包人关于合同要求或其他类似性质的文件的著作权的归属：</w:t>
      </w:r>
      <w:r w:rsidRPr="000128CF">
        <w:rPr>
          <w:rFonts w:ascii="宋体" w:hAnsi="宋体" w:cs="宋体" w:hint="eastAsia"/>
          <w:kern w:val="2"/>
          <w:sz w:val="21"/>
          <w:szCs w:val="21"/>
          <w:u w:val="single"/>
          <w:lang w:eastAsia="zh-CN"/>
        </w:rPr>
        <w:t>图纸属设计院、其他属发包人</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关于发包人提供的上述文件的使用限制的要求：</w:t>
      </w:r>
      <w:r w:rsidRPr="000128CF">
        <w:rPr>
          <w:rFonts w:ascii="宋体" w:hAnsi="宋体" w:cs="宋体" w:hint="eastAsia"/>
          <w:kern w:val="2"/>
          <w:sz w:val="21"/>
          <w:szCs w:val="21"/>
          <w:u w:val="single"/>
          <w:lang w:eastAsia="zh-CN"/>
        </w:rPr>
        <w:t>仅限于此工程项目</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1.11.2</w:t>
      </w:r>
      <w:r w:rsidRPr="000128CF">
        <w:rPr>
          <w:rFonts w:ascii="宋体" w:hAnsi="宋体" w:cs="宋体" w:hint="eastAsia"/>
          <w:kern w:val="2"/>
          <w:sz w:val="21"/>
          <w:szCs w:val="21"/>
          <w:lang w:eastAsia="zh-CN"/>
        </w:rPr>
        <w:t>关于承包人为实施工程所编制文件的著作权的归属：</w:t>
      </w:r>
      <w:r w:rsidRPr="000128CF">
        <w:rPr>
          <w:rFonts w:ascii="宋体" w:hAnsi="宋体" w:cs="宋体" w:hint="eastAsia"/>
          <w:kern w:val="2"/>
          <w:sz w:val="21"/>
          <w:szCs w:val="21"/>
          <w:u w:val="single"/>
          <w:lang w:eastAsia="zh-CN"/>
        </w:rPr>
        <w:t>属承包人</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关于承包人提供的上述文件的使用限制的要求：</w:t>
      </w:r>
      <w:r w:rsidRPr="000128CF">
        <w:rPr>
          <w:rFonts w:ascii="宋体" w:hAnsi="宋体" w:cs="宋体" w:hint="eastAsia"/>
          <w:kern w:val="2"/>
          <w:sz w:val="21"/>
          <w:szCs w:val="21"/>
          <w:u w:val="single"/>
          <w:lang w:eastAsia="zh-CN"/>
        </w:rPr>
        <w:t>仅限于此工程项目</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kern w:val="2"/>
          <w:sz w:val="21"/>
          <w:szCs w:val="21"/>
          <w:lang w:eastAsia="zh-CN"/>
        </w:rPr>
        <w:t>1.11.4</w:t>
      </w:r>
      <w:r w:rsidRPr="000128CF">
        <w:rPr>
          <w:rFonts w:ascii="宋体" w:hAnsi="宋体" w:cs="宋体" w:hint="eastAsia"/>
          <w:kern w:val="2"/>
          <w:sz w:val="21"/>
          <w:szCs w:val="21"/>
          <w:lang w:eastAsia="zh-CN"/>
        </w:rPr>
        <w:t>承包人在施工过程中所采用的专利、专有技术、技术秘密的使用费的承担方式：</w:t>
      </w:r>
      <w:r w:rsidRPr="000128CF">
        <w:rPr>
          <w:rFonts w:ascii="宋体" w:hAnsi="宋体" w:cs="宋体" w:hint="eastAsia"/>
          <w:kern w:val="2"/>
          <w:sz w:val="21"/>
          <w:szCs w:val="21"/>
          <w:u w:val="single"/>
          <w:lang w:eastAsia="zh-CN"/>
        </w:rPr>
        <w:t>由承包人承担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40" w:lineRule="exact"/>
        <w:jc w:val="both"/>
        <w:outlineLvl w:val="1"/>
        <w:rPr>
          <w:rFonts w:ascii="宋体" w:hAnsi="宋体" w:cs="宋体"/>
          <w:kern w:val="2"/>
          <w:sz w:val="21"/>
          <w:szCs w:val="21"/>
          <w:lang w:eastAsia="zh-CN"/>
        </w:rPr>
      </w:pPr>
      <w:bookmarkStart w:id="95" w:name="_Toc71811795"/>
      <w:r w:rsidRPr="000128CF">
        <w:rPr>
          <w:rFonts w:ascii="宋体" w:hAnsi="宋体" w:cs="宋体"/>
          <w:kern w:val="2"/>
          <w:sz w:val="21"/>
          <w:szCs w:val="21"/>
          <w:lang w:eastAsia="zh-CN"/>
        </w:rPr>
        <w:t>1.13</w:t>
      </w:r>
      <w:r w:rsidRPr="000128CF">
        <w:rPr>
          <w:rFonts w:ascii="宋体" w:hAnsi="宋体" w:cs="宋体" w:hint="eastAsia"/>
          <w:kern w:val="2"/>
          <w:sz w:val="21"/>
          <w:szCs w:val="21"/>
          <w:lang w:eastAsia="zh-CN"/>
        </w:rPr>
        <w:t>工程量清单错误的修正</w:t>
      </w:r>
      <w:bookmarkEnd w:id="95"/>
    </w:p>
    <w:p w:rsidR="0043591D" w:rsidRPr="000128CF" w:rsidRDefault="0043591D" w:rsidP="0043591D">
      <w:pPr>
        <w:autoSpaceDE w:val="0"/>
        <w:autoSpaceDN w:val="0"/>
        <w:spacing w:line="44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出现工程量清单错误时，是否调整合同价格：</w:t>
      </w:r>
      <w:r w:rsidRPr="0025566D">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允许调整合同价格的工程量偏差范围：</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96" w:name="_Toc351203634"/>
      <w:bookmarkStart w:id="97" w:name="_Toc71811796"/>
      <w:bookmarkEnd w:id="96"/>
      <w:r w:rsidRPr="000128CF">
        <w:rPr>
          <w:rFonts w:ascii="宋体" w:hAnsi="宋体" w:cs="宋体"/>
          <w:kern w:val="2"/>
          <w:sz w:val="21"/>
          <w:szCs w:val="21"/>
          <w:lang w:eastAsia="zh-CN"/>
        </w:rPr>
        <w:t>2</w:t>
      </w:r>
      <w:bookmarkStart w:id="98" w:name="_Toc296944496"/>
      <w:bookmarkEnd w:id="98"/>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发包人</w:t>
      </w:r>
      <w:bookmarkEnd w:id="97"/>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99" w:name="_Toc71811797"/>
      <w:r w:rsidRPr="000128CF">
        <w:rPr>
          <w:rFonts w:ascii="宋体" w:hAnsi="宋体" w:cs="宋体"/>
          <w:kern w:val="2"/>
          <w:sz w:val="21"/>
          <w:szCs w:val="21"/>
          <w:lang w:eastAsia="zh-CN"/>
        </w:rPr>
        <w:t>2.2</w:t>
      </w:r>
      <w:r w:rsidRPr="000128CF">
        <w:rPr>
          <w:rFonts w:ascii="宋体" w:hAnsi="宋体" w:cs="宋体" w:hint="eastAsia"/>
          <w:kern w:val="2"/>
          <w:sz w:val="21"/>
          <w:szCs w:val="21"/>
          <w:lang w:eastAsia="zh-CN"/>
        </w:rPr>
        <w:t>发包人代表</w:t>
      </w:r>
      <w:bookmarkEnd w:id="99"/>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发包人代表：</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姓名：</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发包人对发包人代表的授权范围如下：</w:t>
      </w:r>
      <w:r w:rsidRPr="000128CF">
        <w:rPr>
          <w:rFonts w:ascii="宋体" w:hAnsi="宋体" w:cs="宋体" w:hint="eastAsia"/>
          <w:kern w:val="2"/>
          <w:sz w:val="21"/>
          <w:szCs w:val="21"/>
          <w:u w:val="single"/>
          <w:lang w:eastAsia="zh-CN"/>
        </w:rPr>
        <w:t>主持开展施工现场的全面工作及对监理工作的检查、工程造价的签证认可。负责工程建设的内、外部关系协调，对工程投资影响因素的确认，负责解决应由发包人处理的问题</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00" w:name="_Toc71811798"/>
      <w:r w:rsidRPr="000128CF">
        <w:rPr>
          <w:rFonts w:ascii="宋体" w:hAnsi="宋体" w:cs="宋体"/>
          <w:kern w:val="2"/>
          <w:sz w:val="21"/>
          <w:szCs w:val="21"/>
          <w:lang w:eastAsia="zh-CN"/>
        </w:rPr>
        <w:t>2.4</w:t>
      </w:r>
      <w:r w:rsidRPr="000128CF">
        <w:rPr>
          <w:rFonts w:ascii="宋体" w:hAnsi="宋体" w:cs="宋体" w:hint="eastAsia"/>
          <w:kern w:val="2"/>
          <w:sz w:val="21"/>
          <w:szCs w:val="21"/>
          <w:lang w:eastAsia="zh-CN"/>
        </w:rPr>
        <w:t>施工现场、施工条件和基础资料的提供</w:t>
      </w:r>
      <w:bookmarkEnd w:id="100"/>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2.4.1</w:t>
      </w:r>
      <w:r w:rsidRPr="000128CF">
        <w:rPr>
          <w:rFonts w:ascii="宋体" w:hAnsi="宋体" w:cs="宋体" w:hint="eastAsia"/>
          <w:kern w:val="2"/>
          <w:sz w:val="21"/>
          <w:szCs w:val="21"/>
          <w:lang w:eastAsia="zh-CN"/>
        </w:rPr>
        <w:t>提供施工现场</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关于发包人移交施工现场的期限要求：</w:t>
      </w:r>
      <w:r w:rsidRPr="000128CF">
        <w:rPr>
          <w:rFonts w:ascii="宋体" w:hAnsi="宋体" w:cs="宋体" w:hint="eastAsia"/>
          <w:kern w:val="2"/>
          <w:sz w:val="21"/>
          <w:szCs w:val="21"/>
          <w:u w:val="single"/>
          <w:lang w:eastAsia="zh-CN"/>
        </w:rPr>
        <w:t>签订合同，签署开工令后</w:t>
      </w: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日内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2.4.2</w:t>
      </w:r>
      <w:r w:rsidRPr="000128CF">
        <w:rPr>
          <w:rFonts w:ascii="宋体" w:hAnsi="宋体" w:cs="宋体" w:hint="eastAsia"/>
          <w:kern w:val="2"/>
          <w:sz w:val="21"/>
          <w:szCs w:val="21"/>
          <w:lang w:eastAsia="zh-CN"/>
        </w:rPr>
        <w:t>提供施工条件</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lang w:eastAsia="zh-CN"/>
        </w:rPr>
        <w:t>关于发包人应负责提供施工所需要的条件，包括：</w:t>
      </w:r>
      <w:r w:rsidRPr="000128CF">
        <w:rPr>
          <w:rFonts w:ascii="宋体" w:hAnsi="宋体" w:cs="宋体" w:hint="eastAsia"/>
          <w:kern w:val="2"/>
          <w:sz w:val="21"/>
          <w:szCs w:val="21"/>
          <w:u w:val="single"/>
          <w:lang w:eastAsia="zh-CN"/>
        </w:rPr>
        <w:t>开工前协调将水、电尽量接至施工场地，由承包人单独申请装表并</w:t>
      </w:r>
      <w:r w:rsidRPr="000128CF">
        <w:rPr>
          <w:rFonts w:hint="eastAsia"/>
          <w:kern w:val="2"/>
          <w:sz w:val="21"/>
          <w:szCs w:val="20"/>
          <w:u w:val="single"/>
          <w:lang w:eastAsia="zh-CN"/>
        </w:rPr>
        <w:t>自行向供水部门、供电部门缴纳水、电费</w:t>
      </w:r>
      <w:r w:rsidRPr="000128CF">
        <w:rPr>
          <w:rFonts w:hAnsi="宋体" w:cs="宋体" w:hint="eastAsia"/>
          <w:kern w:val="2"/>
          <w:sz w:val="21"/>
          <w:szCs w:val="20"/>
          <w:u w:val="single"/>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01" w:name="_Toc71811799"/>
      <w:r w:rsidRPr="000128CF">
        <w:rPr>
          <w:rFonts w:ascii="宋体" w:hAnsi="宋体" w:cs="宋体"/>
          <w:kern w:val="2"/>
          <w:sz w:val="21"/>
          <w:szCs w:val="21"/>
          <w:lang w:eastAsia="zh-CN"/>
        </w:rPr>
        <w:t>2.5</w:t>
      </w:r>
      <w:r w:rsidRPr="000128CF">
        <w:rPr>
          <w:rFonts w:ascii="宋体" w:hAnsi="宋体" w:cs="宋体" w:hint="eastAsia"/>
          <w:kern w:val="2"/>
          <w:sz w:val="21"/>
          <w:szCs w:val="21"/>
          <w:lang w:eastAsia="zh-CN"/>
        </w:rPr>
        <w:t>资金来源证明及支付担保</w:t>
      </w:r>
      <w:bookmarkEnd w:id="101"/>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发包人提供资金来源证明的期限要求：</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发包人是否提供支付担保：</w:t>
      </w:r>
      <w:r w:rsidRPr="000128CF">
        <w:rPr>
          <w:rFonts w:ascii="宋体" w:hAnsi="宋体" w:cs="宋体" w:hint="eastAsia"/>
          <w:kern w:val="2"/>
          <w:sz w:val="21"/>
          <w:szCs w:val="21"/>
          <w:u w:val="single"/>
          <w:lang w:eastAsia="zh-CN"/>
        </w:rPr>
        <w:t>否</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发包人提供支付担保的形式：</w:t>
      </w:r>
      <w:r w:rsidRPr="000128CF">
        <w:rPr>
          <w:rFonts w:ascii="宋体" w:hAnsi="宋体" w:cs="宋体" w:hint="eastAsia"/>
          <w:kern w:val="2"/>
          <w:sz w:val="21"/>
          <w:szCs w:val="21"/>
          <w:u w:val="single"/>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02" w:name="_Toc351203635"/>
      <w:bookmarkStart w:id="103" w:name="_Toc71811800"/>
      <w:bookmarkEnd w:id="102"/>
      <w:r w:rsidRPr="000128CF">
        <w:rPr>
          <w:rFonts w:ascii="宋体" w:hAnsi="宋体" w:cs="宋体"/>
          <w:kern w:val="2"/>
          <w:sz w:val="21"/>
          <w:szCs w:val="21"/>
          <w:lang w:eastAsia="zh-CN"/>
        </w:rPr>
        <w:t>3</w:t>
      </w:r>
      <w:bookmarkStart w:id="104" w:name="_Toc296891198"/>
      <w:bookmarkEnd w:id="104"/>
      <w:r w:rsidRPr="000128CF">
        <w:rPr>
          <w:rFonts w:ascii="宋体" w:hAnsi="宋体" w:cs="宋体" w:hint="eastAsia"/>
          <w:kern w:val="2"/>
          <w:sz w:val="21"/>
          <w:szCs w:val="21"/>
          <w:lang w:eastAsia="zh-CN"/>
        </w:rPr>
        <w:t>．承包人</w:t>
      </w:r>
      <w:bookmarkEnd w:id="103"/>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05" w:name="_Toc71811801"/>
      <w:r w:rsidRPr="000128CF">
        <w:rPr>
          <w:rFonts w:ascii="宋体" w:hAnsi="宋体" w:cs="宋体"/>
          <w:kern w:val="2"/>
          <w:sz w:val="21"/>
          <w:szCs w:val="21"/>
          <w:lang w:eastAsia="zh-CN"/>
        </w:rPr>
        <w:t>3.1</w:t>
      </w:r>
      <w:r w:rsidRPr="000128CF">
        <w:rPr>
          <w:rFonts w:ascii="宋体" w:hAnsi="宋体" w:cs="宋体" w:hint="eastAsia"/>
          <w:kern w:val="2"/>
          <w:sz w:val="21"/>
          <w:szCs w:val="21"/>
          <w:lang w:eastAsia="zh-CN"/>
        </w:rPr>
        <w:t>承包人的一般义务</w:t>
      </w:r>
      <w:bookmarkEnd w:id="105"/>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9</w:t>
      </w:r>
      <w:r w:rsidRPr="000128CF">
        <w:rPr>
          <w:rFonts w:ascii="宋体" w:hAnsi="宋体" w:cs="宋体" w:hint="eastAsia"/>
          <w:kern w:val="2"/>
          <w:sz w:val="21"/>
          <w:szCs w:val="21"/>
          <w:lang w:eastAsia="zh-CN"/>
        </w:rPr>
        <w:t>）承包人提交的竣工资料的内容：</w:t>
      </w:r>
      <w:r w:rsidRPr="000128CF">
        <w:rPr>
          <w:rFonts w:ascii="宋体" w:hAnsi="宋体" w:cs="宋体" w:hint="eastAsia"/>
          <w:kern w:val="2"/>
          <w:sz w:val="21"/>
          <w:szCs w:val="21"/>
          <w:u w:val="single"/>
          <w:lang w:eastAsia="zh-CN"/>
        </w:rPr>
        <w:t>提供竣工图（4套）、竣工验收资料、竣工结算资料、设计变更、签证等应当由承包人提供的相关资料</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承包人需要提交的竣工资料套数：</w:t>
      </w:r>
      <w:r w:rsidRPr="000128CF">
        <w:rPr>
          <w:rFonts w:ascii="宋体" w:hAnsi="宋体" w:cs="宋体" w:hint="eastAsia"/>
          <w:kern w:val="2"/>
          <w:sz w:val="21"/>
          <w:szCs w:val="21"/>
          <w:u w:val="single"/>
          <w:lang w:eastAsia="zh-CN"/>
        </w:rPr>
        <w:t>叁套</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承包人提交的竣工资料的费用承担：</w:t>
      </w:r>
      <w:r w:rsidRPr="000128CF">
        <w:rPr>
          <w:rFonts w:ascii="宋体" w:hAnsi="宋体" w:cs="宋体" w:hint="eastAsia"/>
          <w:kern w:val="2"/>
          <w:sz w:val="21"/>
          <w:szCs w:val="21"/>
          <w:u w:val="single"/>
          <w:lang w:eastAsia="zh-CN"/>
        </w:rPr>
        <w:t>自行承担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承包人提交的竣工资料移交时间：</w:t>
      </w:r>
      <w:r w:rsidRPr="000128CF">
        <w:rPr>
          <w:rFonts w:ascii="宋体" w:hAnsi="宋体" w:cs="宋体" w:hint="eastAsia"/>
          <w:kern w:val="2"/>
          <w:sz w:val="21"/>
          <w:szCs w:val="21"/>
          <w:u w:val="single"/>
          <w:lang w:eastAsia="zh-CN"/>
        </w:rPr>
        <w:t>工程竣工一个月后</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承包人提交的竣工资料形式要求：</w:t>
      </w:r>
      <w:r w:rsidRPr="000128CF">
        <w:rPr>
          <w:rFonts w:ascii="宋体" w:hAnsi="宋体" w:cs="宋体" w:hint="eastAsia"/>
          <w:kern w:val="2"/>
          <w:sz w:val="21"/>
          <w:szCs w:val="21"/>
          <w:u w:val="single"/>
          <w:lang w:eastAsia="zh-CN"/>
        </w:rPr>
        <w:t>书面资料、电子资料</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10</w:t>
      </w:r>
      <w:r w:rsidRPr="000128CF">
        <w:rPr>
          <w:rFonts w:ascii="宋体" w:hAnsi="宋体" w:cs="宋体" w:hint="eastAsia"/>
          <w:kern w:val="2"/>
          <w:sz w:val="21"/>
          <w:szCs w:val="21"/>
          <w:lang w:eastAsia="zh-CN"/>
        </w:rPr>
        <w:t>）承包人应履行的其他义务：</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①需由设计资质等级和业务范围允许的承包人完成的设计文件提交时间：不采用</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②应提供计划、报表的名称及完成时间：</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开工前根据发包人、监理要求提供合同内容工程建设项目总进度计划、材料设备总需求计划、材料设备供应计划表。进场后一周内提供甲供材料（如有）计划，每</w:t>
      </w:r>
      <w:r w:rsidRPr="000128CF">
        <w:rPr>
          <w:rFonts w:ascii="宋体" w:hAnsi="宋体" w:cs="宋体"/>
          <w:kern w:val="2"/>
          <w:sz w:val="21"/>
          <w:szCs w:val="21"/>
          <w:u w:val="single"/>
          <w:lang w:eastAsia="zh-CN"/>
        </w:rPr>
        <w:t>7</w:t>
      </w:r>
      <w:r w:rsidRPr="000128CF">
        <w:rPr>
          <w:rFonts w:ascii="宋体" w:hAnsi="宋体" w:cs="宋体" w:hint="eastAsia"/>
          <w:kern w:val="2"/>
          <w:sz w:val="21"/>
          <w:szCs w:val="21"/>
          <w:u w:val="single"/>
          <w:lang w:eastAsia="zh-CN"/>
        </w:rPr>
        <w:t>天分别向发包人及监理方提供下周详细的施工进度计划、已完工程量报表（含工程变更及签证预算）、提供甲供材用料计划（如有）、承包人购材料清单、材料进场计划、劳动力及用款计划等资料。分项的施工组织设计在开工前向发包人提供。</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③承担施工安全保卫工作及非夜间施工照明的责任和要求：</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3.1建立和执行防火管理制度。</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①施工现场临时用电安全参照</w:t>
      </w:r>
      <w:r w:rsidRPr="000128CF">
        <w:rPr>
          <w:rFonts w:ascii="宋体" w:hAnsi="宋体" w:cs="宋体"/>
          <w:kern w:val="2"/>
          <w:sz w:val="21"/>
          <w:szCs w:val="21"/>
          <w:u w:val="single"/>
          <w:lang w:eastAsia="zh-CN"/>
        </w:rPr>
        <w:t>JGJ46—2005</w:t>
      </w:r>
      <w:r w:rsidRPr="000128CF">
        <w:rPr>
          <w:rFonts w:ascii="宋体" w:hAnsi="宋体" w:cs="宋体" w:hint="eastAsia"/>
          <w:kern w:val="2"/>
          <w:sz w:val="21"/>
          <w:szCs w:val="21"/>
          <w:u w:val="single"/>
          <w:lang w:eastAsia="zh-CN"/>
        </w:rPr>
        <w:t>规范执行。费用由承包人承担。承包人认真做好施工现场的安全防护工作（包括照明、安全设施等），承包人对安全防护工作负全责（责任和费用均由承包人承担）。</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②向发包人提供的办公和生活房屋及设施的要求：  /  。</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③需承包人办理的有关施工场地交通、环卫和施工噪音管理等手续：此项工作及费用由承包人负责，发包人不再补贴。</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④已完工程成品保护的特殊要求及费用承担：工程全部成品、半成品在竣工验收交付前均由承包人负责管理和保护，费用含在总承包管理（配合）费中。</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⑤施工场地周围地下管线和邻近建筑物、构筑物（含文物保护建筑）、古树名木的保护要求及费用承担：</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承包人对该工程履行总承包责任和义务，施工期间严格按照磋商文件、投标文件及（经批准的）施工组织设计要求进行保护，所发生费用在投标报价中。如有保护不周而至毁坏、死亡者，承包人依法定规定进行补偿或赔偿。</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lastRenderedPageBreak/>
        <w:t>⑥施工场清洁卫生的要求：施工场地在保证安全的前提下，按照标准化施工现场要求，保持场内、场外、交通进出口的安全和清洁卫生，所发生费用在投标报价中。</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⑦双方约定承包人应做的其他工作：</w:t>
      </w:r>
      <w:r w:rsidRPr="000128CF">
        <w:rPr>
          <w:rFonts w:ascii="宋体" w:hAnsi="宋体" w:cs="宋体"/>
          <w:kern w:val="2"/>
          <w:sz w:val="21"/>
          <w:szCs w:val="21"/>
          <w:u w:val="single"/>
          <w:lang w:eastAsia="zh-CN"/>
        </w:rPr>
        <w:t xml:space="preserve"> 1</w:t>
      </w:r>
      <w:r w:rsidRPr="000128CF">
        <w:rPr>
          <w:rFonts w:ascii="宋体" w:hAnsi="宋体" w:cs="宋体" w:hint="eastAsia"/>
          <w:kern w:val="2"/>
          <w:sz w:val="21"/>
          <w:szCs w:val="21"/>
          <w:u w:val="single"/>
          <w:lang w:eastAsia="zh-CN"/>
        </w:rPr>
        <w:t>、施工期间保证场内相邻道路的畅通，安全防护减少噪音干扰和灰尘处理。</w:t>
      </w: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施工现场所有外部协调工作由承包人解决。若因承包人不履行或未完全履行上述约定工作，产生工程质量问题，影响工程进度，造成有关部门找发包人处理，发包人有权责令承包人停工和暂停支付工程款直到问题解决，并可先行处理理赔，费用从承包人工程款中扣除。延误工期不予顺延，发包人另追究违约损失。3、承包人须严格做好扬尘管控措施，严格执行《</w:t>
      </w:r>
      <w:r w:rsidRPr="000128CF">
        <w:rPr>
          <w:rFonts w:ascii="宋体" w:hAnsi="宋体" w:cs="宋体" w:hint="eastAsia"/>
          <w:bCs/>
          <w:kern w:val="2"/>
          <w:sz w:val="21"/>
          <w:szCs w:val="21"/>
          <w:u w:val="single"/>
          <w:lang w:eastAsia="zh-CN"/>
        </w:rPr>
        <w:t>住房和城乡建设部办公厅关于进一步加强施工工地和道路扬尘管控工作的通知</w:t>
      </w:r>
      <w:r w:rsidRPr="000128CF">
        <w:rPr>
          <w:rFonts w:ascii="宋体" w:hAnsi="宋体" w:cs="宋体" w:hint="eastAsia"/>
          <w:kern w:val="2"/>
          <w:sz w:val="21"/>
          <w:szCs w:val="21"/>
          <w:u w:val="single"/>
          <w:lang w:eastAsia="zh-CN"/>
        </w:rPr>
        <w:t>》（建办质〔2019〕23号）的相关要求，施工过程中如因扬尘问题发包人受到相关主管部门的处罚，承包人须承担由此造成的所有后果，并处以5万元/次的罚款；如承包人扬尘管控措施未通过发包人检查，则处以1万元/次的罚款。</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06" w:name="_Toc71811802"/>
      <w:r w:rsidRPr="000128CF">
        <w:rPr>
          <w:rFonts w:ascii="宋体" w:hAnsi="宋体" w:cs="宋体"/>
          <w:kern w:val="2"/>
          <w:sz w:val="21"/>
          <w:szCs w:val="21"/>
          <w:lang w:eastAsia="zh-CN"/>
        </w:rPr>
        <w:t>3.2</w:t>
      </w:r>
      <w:r w:rsidRPr="000128CF">
        <w:rPr>
          <w:rFonts w:ascii="宋体" w:hAnsi="宋体" w:cs="宋体" w:hint="eastAsia"/>
          <w:kern w:val="2"/>
          <w:sz w:val="21"/>
          <w:szCs w:val="21"/>
          <w:lang w:eastAsia="zh-CN"/>
        </w:rPr>
        <w:t>项目经理</w:t>
      </w:r>
      <w:bookmarkEnd w:id="106"/>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3.2.1</w:t>
      </w:r>
      <w:r w:rsidRPr="000128CF">
        <w:rPr>
          <w:rFonts w:ascii="宋体" w:hAnsi="宋体" w:cs="宋体" w:hint="eastAsia"/>
          <w:kern w:val="2"/>
          <w:sz w:val="21"/>
          <w:szCs w:val="21"/>
          <w:lang w:eastAsia="zh-CN"/>
        </w:rPr>
        <w:t>项目经理：</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姓名：；</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身份证号：；</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建造师执业资格等级：；</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建造师注册证书号：；</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建造师执业印章号：；</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安全生产考核合格证书号：；</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联系电话：；</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电子信箱：；</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通信地址：；</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承包人对项目经理的授权范围如下：</w:t>
      </w:r>
      <w:r w:rsidRPr="000128CF">
        <w:rPr>
          <w:rFonts w:ascii="宋体" w:hAnsi="宋体" w:cs="宋体" w:hint="eastAsia"/>
          <w:kern w:val="2"/>
          <w:sz w:val="21"/>
          <w:szCs w:val="21"/>
          <w:u w:val="single"/>
          <w:lang w:eastAsia="zh-CN"/>
        </w:rPr>
        <w:t>代表承包人行使合同约定的乙方权利和义务，履行合同约定的乙方职责</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关于项目经理每月在施工现场的时间要求：</w:t>
      </w:r>
      <w:r w:rsidRPr="000128CF">
        <w:rPr>
          <w:rFonts w:ascii="宋体" w:hAnsi="宋体" w:cs="宋体" w:hint="eastAsia"/>
          <w:kern w:val="2"/>
          <w:sz w:val="21"/>
          <w:szCs w:val="21"/>
          <w:u w:val="single"/>
          <w:lang w:eastAsia="zh-CN"/>
        </w:rPr>
        <w:t>一周不少于六天，每天不少于</w:t>
      </w:r>
      <w:r w:rsidRPr="000128CF">
        <w:rPr>
          <w:rFonts w:ascii="宋体" w:hAnsi="宋体" w:cs="宋体"/>
          <w:kern w:val="2"/>
          <w:sz w:val="21"/>
          <w:szCs w:val="21"/>
          <w:u w:val="single"/>
          <w:lang w:eastAsia="zh-CN"/>
        </w:rPr>
        <w:t>8</w:t>
      </w:r>
      <w:r w:rsidRPr="000128CF">
        <w:rPr>
          <w:rFonts w:ascii="宋体" w:hAnsi="宋体" w:cs="宋体" w:hint="eastAsia"/>
          <w:kern w:val="2"/>
          <w:sz w:val="21"/>
          <w:szCs w:val="21"/>
          <w:u w:val="single"/>
          <w:lang w:eastAsia="zh-CN"/>
        </w:rPr>
        <w:t>小时</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承包人未提交劳动合同，以及没有为项目经理缴纳社会保险证明的违约责任：</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lang w:eastAsia="zh-CN"/>
        </w:rPr>
        <w:t>项目经理未经批准，擅自离开施工现场的违约责任：</w:t>
      </w:r>
      <w:r w:rsidRPr="000128CF">
        <w:rPr>
          <w:rFonts w:ascii="宋体" w:hAnsi="宋体" w:cs="宋体" w:hint="eastAsia"/>
          <w:kern w:val="2"/>
          <w:sz w:val="21"/>
          <w:szCs w:val="21"/>
          <w:u w:val="single"/>
          <w:lang w:eastAsia="zh-CN"/>
        </w:rPr>
        <w:t>项目经理每月不少于二十五天，每周不少于</w:t>
      </w:r>
      <w:r w:rsidRPr="000128CF">
        <w:rPr>
          <w:rFonts w:ascii="宋体" w:hAnsi="宋体" w:cs="宋体"/>
          <w:kern w:val="2"/>
          <w:sz w:val="21"/>
          <w:szCs w:val="21"/>
          <w:u w:val="single"/>
          <w:lang w:eastAsia="zh-CN"/>
        </w:rPr>
        <w:t>6</w:t>
      </w:r>
      <w:r w:rsidRPr="000128CF">
        <w:rPr>
          <w:rFonts w:ascii="宋体" w:hAnsi="宋体" w:cs="宋体" w:hint="eastAsia"/>
          <w:kern w:val="2"/>
          <w:sz w:val="21"/>
          <w:szCs w:val="21"/>
          <w:u w:val="single"/>
          <w:lang w:eastAsia="zh-CN"/>
        </w:rPr>
        <w:t>天，每天不少于八小时必须在本工程现场工作，且必须参加每周召开的例会。并接受业主代表和监理总监的监督，如项目经理有特殊原因不能保证上述在岗时间的，需征得发包人书面同意后，授权项目副经理全权处理现场事务，且满足上述在岗时间，发包人发现项目经理不在本工程现场工作，发包人有权按每天</w:t>
      </w:r>
      <w:r w:rsidRPr="000128CF">
        <w:rPr>
          <w:rFonts w:ascii="宋体" w:hAnsi="宋体" w:cs="宋体"/>
          <w:kern w:val="2"/>
          <w:sz w:val="21"/>
          <w:szCs w:val="21"/>
          <w:u w:val="single"/>
          <w:lang w:eastAsia="zh-CN"/>
        </w:rPr>
        <w:t>2000</w:t>
      </w:r>
      <w:r w:rsidRPr="000128CF">
        <w:rPr>
          <w:rFonts w:ascii="宋体" w:hAnsi="宋体" w:cs="宋体" w:hint="eastAsia"/>
          <w:kern w:val="2"/>
          <w:sz w:val="21"/>
          <w:szCs w:val="21"/>
          <w:u w:val="single"/>
          <w:lang w:eastAsia="zh-CN"/>
        </w:rPr>
        <w:t>元人民币的标准扣罚，项目经理每次例会无故不参加的罚款</w:t>
      </w:r>
      <w:r w:rsidRPr="000128CF">
        <w:rPr>
          <w:rFonts w:ascii="宋体" w:hAnsi="宋体" w:cs="宋体"/>
          <w:kern w:val="2"/>
          <w:sz w:val="21"/>
          <w:szCs w:val="21"/>
          <w:u w:val="single"/>
          <w:lang w:eastAsia="zh-CN"/>
        </w:rPr>
        <w:t>500</w:t>
      </w:r>
      <w:r w:rsidRPr="000128CF">
        <w:rPr>
          <w:rFonts w:ascii="宋体" w:hAnsi="宋体" w:cs="宋体" w:hint="eastAsia"/>
          <w:kern w:val="2"/>
          <w:sz w:val="21"/>
          <w:szCs w:val="21"/>
          <w:u w:val="single"/>
          <w:lang w:eastAsia="zh-CN"/>
        </w:rPr>
        <w:t>元</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次。如项目经理一周有二个工作日或</w:t>
      </w:r>
      <w:r w:rsidRPr="000128CF">
        <w:rPr>
          <w:rFonts w:ascii="宋体" w:hAnsi="宋体" w:cs="宋体" w:hint="eastAsia"/>
          <w:kern w:val="2"/>
          <w:sz w:val="21"/>
          <w:szCs w:val="21"/>
          <w:u w:val="single"/>
          <w:lang w:eastAsia="zh-CN"/>
        </w:rPr>
        <w:lastRenderedPageBreak/>
        <w:t>二周累计</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天不在现场或一周缺席例会2次，为承包人严重违约，发包人有权解除合同，将承包人清退出场，承包人应按合同价款的3%支付违约金，违约金数额不足以弥补损失的，以损失为限。</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3.2.3</w:t>
      </w:r>
      <w:r w:rsidRPr="000128CF">
        <w:rPr>
          <w:rFonts w:ascii="宋体" w:hAnsi="宋体" w:cs="宋体" w:hint="eastAsia"/>
          <w:kern w:val="2"/>
          <w:sz w:val="21"/>
          <w:szCs w:val="21"/>
          <w:lang w:eastAsia="zh-CN"/>
        </w:rPr>
        <w:t>承包人擅自更换项目经理的违约责任：</w:t>
      </w:r>
      <w:r w:rsidRPr="000128CF">
        <w:rPr>
          <w:rFonts w:ascii="宋体" w:hAnsi="宋体" w:cs="宋体" w:hint="eastAsia"/>
          <w:kern w:val="2"/>
          <w:sz w:val="21"/>
          <w:szCs w:val="21"/>
          <w:u w:val="single"/>
          <w:lang w:eastAsia="zh-CN"/>
        </w:rPr>
        <w:t>解除合同、追究违约责任，并报主管部门备案，并且发包人将处罚承包人10万元的违约金。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lang w:eastAsia="zh-CN"/>
        </w:rPr>
        <w:t xml:space="preserve">3.2.4 </w:t>
      </w:r>
      <w:r w:rsidRPr="000128CF">
        <w:rPr>
          <w:rFonts w:ascii="宋体" w:hAnsi="宋体" w:cs="宋体" w:hint="eastAsia"/>
          <w:kern w:val="2"/>
          <w:sz w:val="21"/>
          <w:szCs w:val="21"/>
          <w:lang w:eastAsia="zh-CN"/>
        </w:rPr>
        <w:t>承包人无正当理由拒绝更换项目经理的违约责任：</w:t>
      </w:r>
      <w:r w:rsidRPr="000128CF">
        <w:rPr>
          <w:rFonts w:ascii="宋体" w:hAnsi="宋体" w:cs="宋体" w:hint="eastAsia"/>
          <w:kern w:val="2"/>
          <w:sz w:val="21"/>
          <w:szCs w:val="21"/>
          <w:u w:val="single"/>
          <w:lang w:eastAsia="zh-CN"/>
        </w:rPr>
        <w:t>如出现以上情况或其他违约，发包人有权要求承包人撤换调整其认为不称职的项目经理，承包人拒绝的，发包人有权解除合同，承包人应按合同价款的3%支付违约金，违约金数额不足以弥补损失的，以损失为限。</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07" w:name="_Toc71811803"/>
      <w:r w:rsidRPr="000128CF">
        <w:rPr>
          <w:rFonts w:ascii="宋体" w:hAnsi="宋体" w:cs="宋体"/>
          <w:kern w:val="2"/>
          <w:sz w:val="21"/>
          <w:szCs w:val="21"/>
          <w:lang w:eastAsia="zh-CN"/>
        </w:rPr>
        <w:t>3.3</w:t>
      </w:r>
      <w:r w:rsidRPr="000128CF">
        <w:rPr>
          <w:rFonts w:ascii="宋体" w:hAnsi="宋体" w:cs="宋体" w:hint="eastAsia"/>
          <w:kern w:val="2"/>
          <w:sz w:val="21"/>
          <w:szCs w:val="21"/>
          <w:lang w:eastAsia="zh-CN"/>
        </w:rPr>
        <w:t>承包人人员</w:t>
      </w:r>
      <w:bookmarkEnd w:id="10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3.3.1</w:t>
      </w:r>
      <w:r w:rsidRPr="000128CF">
        <w:rPr>
          <w:rFonts w:ascii="宋体" w:hAnsi="宋体" w:cs="宋体" w:hint="eastAsia"/>
          <w:kern w:val="2"/>
          <w:sz w:val="21"/>
          <w:szCs w:val="21"/>
          <w:lang w:eastAsia="zh-CN"/>
        </w:rPr>
        <w:t>承包人提交项目管理机构及施工现场管理人员安排报告的期限：</w:t>
      </w:r>
      <w:r w:rsidRPr="000128CF">
        <w:rPr>
          <w:rFonts w:ascii="宋体" w:hAnsi="宋体" w:cs="宋体" w:hint="eastAsia"/>
          <w:kern w:val="2"/>
          <w:sz w:val="21"/>
          <w:szCs w:val="21"/>
          <w:u w:val="single"/>
          <w:lang w:eastAsia="zh-CN"/>
        </w:rPr>
        <w:t>开工前一周</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lang w:eastAsia="zh-CN"/>
        </w:rPr>
        <w:t>3.3.3</w:t>
      </w:r>
      <w:r w:rsidRPr="000128CF">
        <w:rPr>
          <w:rFonts w:ascii="宋体" w:hAnsi="宋体" w:cs="宋体" w:hint="eastAsia"/>
          <w:kern w:val="2"/>
          <w:sz w:val="21"/>
          <w:szCs w:val="21"/>
          <w:lang w:eastAsia="zh-CN"/>
        </w:rPr>
        <w:t>承包人无正当理由拒绝撤换主要施工管理人员的违约责任：</w:t>
      </w:r>
      <w:r w:rsidRPr="000128CF">
        <w:rPr>
          <w:rFonts w:ascii="宋体" w:hAnsi="宋体" w:cs="宋体" w:hint="eastAsia"/>
          <w:kern w:val="2"/>
          <w:sz w:val="21"/>
          <w:szCs w:val="21"/>
          <w:u w:val="single"/>
          <w:lang w:eastAsia="zh-CN"/>
        </w:rPr>
        <w:t>发包人有权要求承包人撤换调整其认为不称职的项目部成员，承包人拒绝的，发包人有权解除合同，承包人应按合同价款的3%支付违约金，违约金数额不足以弥补损失的，以损失为限。</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3.3.4</w:t>
      </w:r>
      <w:r w:rsidRPr="000128CF">
        <w:rPr>
          <w:rFonts w:ascii="宋体" w:hAnsi="宋体" w:cs="宋体" w:hint="eastAsia"/>
          <w:kern w:val="2"/>
          <w:sz w:val="21"/>
          <w:szCs w:val="21"/>
          <w:lang w:eastAsia="zh-CN"/>
        </w:rPr>
        <w:t>承包人主要施工管理人员离开施工现场的批准要求：</w:t>
      </w:r>
      <w:r w:rsidRPr="000128CF">
        <w:rPr>
          <w:rFonts w:ascii="宋体" w:hAnsi="宋体" w:cs="宋体" w:hint="eastAsia"/>
          <w:kern w:val="2"/>
          <w:sz w:val="21"/>
          <w:szCs w:val="21"/>
          <w:u w:val="single"/>
          <w:lang w:eastAsia="zh-CN"/>
        </w:rPr>
        <w:t>经发包人书面批准</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3.3.5</w:t>
      </w:r>
      <w:r w:rsidRPr="000128CF">
        <w:rPr>
          <w:rFonts w:ascii="宋体" w:hAnsi="宋体" w:cs="宋体" w:hint="eastAsia"/>
          <w:kern w:val="2"/>
          <w:sz w:val="21"/>
          <w:szCs w:val="21"/>
          <w:lang w:eastAsia="zh-CN"/>
        </w:rPr>
        <w:t>承包人擅自更换主要施工管理人员的违约责任：</w:t>
      </w:r>
      <w:r w:rsidRPr="000128CF">
        <w:rPr>
          <w:rFonts w:ascii="宋体" w:hAnsi="宋体" w:cs="宋体" w:hint="eastAsia"/>
          <w:kern w:val="2"/>
          <w:sz w:val="21"/>
          <w:szCs w:val="21"/>
          <w:u w:val="single"/>
          <w:lang w:eastAsia="zh-CN"/>
        </w:rPr>
        <w:t>投标文件中及合同中明确的各专业人员不得擅自变更，开工时或施工过程中若有擅自变更，发包人将处罚承包人10万元/次的违约金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承包人主要施工管理人员擅自离开施工现场的违约责任：</w:t>
      </w:r>
      <w:r w:rsidRPr="000128CF">
        <w:rPr>
          <w:rFonts w:ascii="宋体" w:hAnsi="宋体" w:cs="宋体" w:hint="eastAsia"/>
          <w:kern w:val="2"/>
          <w:sz w:val="21"/>
          <w:szCs w:val="21"/>
          <w:u w:val="single"/>
          <w:lang w:eastAsia="zh-CN"/>
        </w:rPr>
        <w:t>主要人员必须常驻现场，若出现未经发包人书面批准的主要人员擅自离开施工现场的情况，则视为违约。如承包人违约，发包人将处罚承包人</w:t>
      </w:r>
      <w:r w:rsidRPr="000128CF">
        <w:rPr>
          <w:rFonts w:ascii="宋体" w:hAnsi="宋体" w:cs="宋体"/>
          <w:kern w:val="2"/>
          <w:sz w:val="21"/>
          <w:szCs w:val="21"/>
          <w:u w:val="single"/>
          <w:lang w:eastAsia="zh-CN"/>
        </w:rPr>
        <w:t>2000</w:t>
      </w:r>
      <w:r w:rsidRPr="000128CF">
        <w:rPr>
          <w:rFonts w:ascii="宋体" w:hAnsi="宋体" w:cs="宋体" w:hint="eastAsia"/>
          <w:kern w:val="2"/>
          <w:sz w:val="21"/>
          <w:szCs w:val="21"/>
          <w:u w:val="single"/>
          <w:lang w:eastAsia="zh-CN"/>
        </w:rPr>
        <w:t>元</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次的违约金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08" w:name="_Toc71811804"/>
      <w:r w:rsidRPr="000128CF">
        <w:rPr>
          <w:rFonts w:ascii="宋体" w:hAnsi="宋体" w:cs="宋体"/>
          <w:kern w:val="2"/>
          <w:sz w:val="21"/>
          <w:szCs w:val="21"/>
          <w:lang w:eastAsia="zh-CN"/>
        </w:rPr>
        <w:t>3</w:t>
      </w:r>
      <w:bookmarkStart w:id="109" w:name="_Toc312677988"/>
      <w:bookmarkEnd w:id="109"/>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分包</w:t>
      </w:r>
      <w:bookmarkEnd w:id="108"/>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w:t>
      </w:r>
      <w:bookmarkStart w:id="110" w:name="_Toc292559365"/>
      <w:bookmarkEnd w:id="110"/>
      <w:r w:rsidRPr="000128CF">
        <w:rPr>
          <w:rFonts w:ascii="宋体" w:hAnsi="宋体" w:cs="宋体"/>
          <w:kern w:val="2"/>
          <w:sz w:val="21"/>
          <w:szCs w:val="21"/>
          <w:lang w:eastAsia="zh-CN"/>
        </w:rPr>
        <w:t>.5.1</w:t>
      </w:r>
      <w:r w:rsidRPr="000128CF">
        <w:rPr>
          <w:rFonts w:ascii="宋体" w:hAnsi="宋体" w:cs="宋体" w:hint="eastAsia"/>
          <w:kern w:val="2"/>
          <w:sz w:val="21"/>
          <w:szCs w:val="21"/>
          <w:lang w:eastAsia="zh-CN"/>
        </w:rPr>
        <w:t>分包的一般约定</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禁止分包的工程包括：</w:t>
      </w:r>
      <w:r w:rsidRPr="000128CF">
        <w:rPr>
          <w:rFonts w:ascii="宋体" w:hAnsi="宋体" w:cs="宋体" w:hint="eastAsia"/>
          <w:kern w:val="2"/>
          <w:sz w:val="21"/>
          <w:szCs w:val="21"/>
          <w:u w:val="single"/>
          <w:lang w:eastAsia="zh-CN"/>
        </w:rPr>
        <w:t>主体、关键性工作</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主体结构、关键性工作的范围：</w:t>
      </w:r>
      <w:r w:rsidRPr="000128CF">
        <w:rPr>
          <w:rFonts w:ascii="宋体" w:hAnsi="宋体" w:cs="宋体" w:hint="eastAsia"/>
          <w:kern w:val="2"/>
          <w:sz w:val="21"/>
          <w:szCs w:val="21"/>
          <w:u w:val="single"/>
          <w:lang w:eastAsia="zh-CN"/>
        </w:rPr>
        <w:t>本协议约定的所有施工内容</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bookmarkStart w:id="111" w:name="_Toc296347160"/>
      <w:bookmarkEnd w:id="111"/>
      <w:r w:rsidRPr="000128CF">
        <w:rPr>
          <w:rFonts w:ascii="宋体" w:hAnsi="宋体" w:cs="宋体"/>
          <w:kern w:val="2"/>
          <w:sz w:val="21"/>
          <w:szCs w:val="21"/>
          <w:lang w:eastAsia="zh-CN"/>
        </w:rPr>
        <w:t>3</w:t>
      </w:r>
      <w:bookmarkStart w:id="112" w:name="_Toc318581159"/>
      <w:bookmarkEnd w:id="112"/>
      <w:r w:rsidRPr="000128CF">
        <w:rPr>
          <w:rFonts w:ascii="宋体" w:hAnsi="宋体" w:cs="宋体"/>
          <w:kern w:val="2"/>
          <w:sz w:val="21"/>
          <w:szCs w:val="21"/>
          <w:lang w:eastAsia="zh-CN"/>
        </w:rPr>
        <w:t>.5.2</w:t>
      </w:r>
      <w:r w:rsidRPr="000128CF">
        <w:rPr>
          <w:rFonts w:ascii="宋体" w:hAnsi="宋体" w:cs="宋体" w:hint="eastAsia"/>
          <w:kern w:val="2"/>
          <w:sz w:val="21"/>
          <w:szCs w:val="21"/>
          <w:lang w:eastAsia="zh-CN"/>
        </w:rPr>
        <w:t>分包的确定</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允许分包的专业工程包括：</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其他关于分包的约定：</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3.5.4</w:t>
      </w:r>
      <w:r w:rsidRPr="000128CF">
        <w:rPr>
          <w:rFonts w:ascii="宋体" w:hAnsi="宋体" w:cs="宋体" w:hint="eastAsia"/>
          <w:kern w:val="2"/>
          <w:sz w:val="21"/>
          <w:szCs w:val="21"/>
          <w:lang w:eastAsia="zh-CN"/>
        </w:rPr>
        <w:t>分包合同价款</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关于分包合同价款支付的约定：</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13" w:name="_Toc71811805"/>
      <w:r w:rsidRPr="000128CF">
        <w:rPr>
          <w:rFonts w:ascii="宋体" w:hAnsi="宋体" w:cs="宋体"/>
          <w:kern w:val="2"/>
          <w:sz w:val="21"/>
          <w:szCs w:val="21"/>
          <w:lang w:eastAsia="zh-CN"/>
        </w:rPr>
        <w:t>3.6</w:t>
      </w:r>
      <w:r w:rsidRPr="000128CF">
        <w:rPr>
          <w:rFonts w:ascii="宋体" w:hAnsi="宋体" w:cs="宋体" w:hint="eastAsia"/>
          <w:kern w:val="2"/>
          <w:sz w:val="21"/>
          <w:szCs w:val="21"/>
          <w:lang w:eastAsia="zh-CN"/>
        </w:rPr>
        <w:t>工程照管与成品、半成品保护</w:t>
      </w:r>
      <w:bookmarkEnd w:id="113"/>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承包人负责照管工程及工程相关的材料、工程设备的起始时间：</w:t>
      </w:r>
      <w:r w:rsidRPr="000128CF">
        <w:rPr>
          <w:rFonts w:ascii="宋体" w:hAnsi="宋体" w:cs="宋体" w:hint="eastAsia"/>
          <w:kern w:val="2"/>
          <w:sz w:val="21"/>
          <w:szCs w:val="21"/>
          <w:u w:val="single"/>
          <w:lang w:eastAsia="zh-CN"/>
        </w:rPr>
        <w:t>从开工日至竣工日结束后</w:t>
      </w:r>
      <w:r w:rsidRPr="000128CF">
        <w:rPr>
          <w:rFonts w:ascii="宋体" w:hAnsi="宋体" w:cs="宋体"/>
          <w:kern w:val="2"/>
          <w:sz w:val="21"/>
          <w:szCs w:val="21"/>
          <w:u w:val="single"/>
          <w:lang w:eastAsia="zh-CN"/>
        </w:rPr>
        <w:t>30</w:t>
      </w:r>
      <w:r w:rsidRPr="000128CF">
        <w:rPr>
          <w:rFonts w:ascii="宋体" w:hAnsi="宋体" w:cs="宋体" w:hint="eastAsia"/>
          <w:kern w:val="2"/>
          <w:sz w:val="21"/>
          <w:szCs w:val="21"/>
          <w:u w:val="single"/>
          <w:lang w:eastAsia="zh-CN"/>
        </w:rPr>
        <w:t>天</w:t>
      </w:r>
      <w:r w:rsidRPr="000128CF">
        <w:rPr>
          <w:rFonts w:ascii="宋体" w:hAnsi="宋体" w:cs="宋体" w:hint="eastAsia"/>
          <w:kern w:val="2"/>
          <w:sz w:val="21"/>
          <w:szCs w:val="21"/>
          <w:lang w:eastAsia="zh-CN"/>
        </w:rPr>
        <w:t>。</w:t>
      </w:r>
    </w:p>
    <w:p w:rsidR="0043591D" w:rsidRPr="00BC6FF5" w:rsidRDefault="0043591D" w:rsidP="0043591D">
      <w:pPr>
        <w:autoSpaceDE w:val="0"/>
        <w:autoSpaceDN w:val="0"/>
        <w:spacing w:line="460" w:lineRule="exact"/>
        <w:jc w:val="both"/>
        <w:outlineLvl w:val="1"/>
        <w:rPr>
          <w:rFonts w:ascii="宋体" w:hAnsi="宋体" w:cs="宋体"/>
          <w:kern w:val="2"/>
          <w:sz w:val="21"/>
          <w:szCs w:val="21"/>
          <w:lang w:eastAsia="zh-CN"/>
        </w:rPr>
      </w:pPr>
      <w:bookmarkStart w:id="114" w:name="_Toc71811806"/>
      <w:r w:rsidRPr="00BC6FF5">
        <w:rPr>
          <w:rFonts w:ascii="宋体" w:hAnsi="宋体" w:cs="宋体"/>
          <w:kern w:val="2"/>
          <w:sz w:val="21"/>
          <w:szCs w:val="21"/>
          <w:lang w:eastAsia="zh-CN"/>
        </w:rPr>
        <w:t>3.7</w:t>
      </w:r>
      <w:r w:rsidRPr="00BC6FF5">
        <w:rPr>
          <w:rFonts w:ascii="宋体" w:hAnsi="宋体" w:cs="宋体" w:hint="eastAsia"/>
          <w:kern w:val="2"/>
          <w:sz w:val="21"/>
          <w:szCs w:val="21"/>
          <w:lang w:eastAsia="zh-CN"/>
        </w:rPr>
        <w:t>履约担保</w:t>
      </w:r>
      <w:bookmarkEnd w:id="114"/>
    </w:p>
    <w:p w:rsidR="0043591D" w:rsidRPr="00BC6FF5" w:rsidRDefault="0043591D" w:rsidP="0043591D">
      <w:pPr>
        <w:autoSpaceDE w:val="0"/>
        <w:autoSpaceDN w:val="0"/>
        <w:spacing w:line="460" w:lineRule="exact"/>
        <w:jc w:val="both"/>
        <w:rPr>
          <w:rFonts w:ascii="宋体" w:hAnsi="宋体" w:cs="宋体"/>
          <w:kern w:val="2"/>
          <w:sz w:val="21"/>
          <w:szCs w:val="21"/>
          <w:lang w:eastAsia="zh-CN"/>
        </w:rPr>
      </w:pPr>
      <w:r w:rsidRPr="00BC6FF5">
        <w:rPr>
          <w:rFonts w:ascii="宋体" w:hAnsi="宋体" w:cs="宋体" w:hint="eastAsia"/>
          <w:kern w:val="2"/>
          <w:sz w:val="21"/>
          <w:szCs w:val="21"/>
          <w:lang w:eastAsia="zh-CN"/>
        </w:rPr>
        <w:t>承包人是否提供履约担保：</w:t>
      </w:r>
      <w:r w:rsidRPr="00BC6FF5">
        <w:rPr>
          <w:rFonts w:ascii="宋体" w:hAnsi="宋体" w:cs="宋体" w:hint="eastAsia"/>
          <w:kern w:val="2"/>
          <w:sz w:val="21"/>
          <w:szCs w:val="21"/>
          <w:u w:val="single"/>
          <w:lang w:eastAsia="zh-CN"/>
        </w:rPr>
        <w:t>否</w:t>
      </w:r>
      <w:r w:rsidRPr="00BC6FF5">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BC6FF5">
        <w:rPr>
          <w:rFonts w:ascii="宋体" w:hAnsi="宋体" w:cs="宋体" w:hint="eastAsia"/>
          <w:kern w:val="2"/>
          <w:sz w:val="21"/>
          <w:szCs w:val="21"/>
          <w:lang w:eastAsia="zh-CN"/>
        </w:rPr>
        <w:lastRenderedPageBreak/>
        <w:t>承包人提供履约担保的形式、金额及期限的：</w:t>
      </w:r>
      <w:r w:rsidRPr="00BC6FF5">
        <w:rPr>
          <w:rFonts w:ascii="宋体" w:hAnsi="宋体" w:cs="宋体" w:hint="eastAsia"/>
          <w:kern w:val="2"/>
          <w:sz w:val="21"/>
          <w:szCs w:val="21"/>
          <w:u w:val="single"/>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15" w:name="_Toc351203636"/>
      <w:bookmarkStart w:id="116" w:name="_Toc71811807"/>
      <w:bookmarkEnd w:id="115"/>
      <w:r w:rsidRPr="000128CF">
        <w:rPr>
          <w:rFonts w:ascii="宋体" w:hAnsi="宋体" w:cs="宋体"/>
          <w:kern w:val="2"/>
          <w:sz w:val="21"/>
          <w:szCs w:val="21"/>
          <w:lang w:eastAsia="zh-CN"/>
        </w:rPr>
        <w:t>4</w:t>
      </w:r>
      <w:bookmarkStart w:id="117" w:name="_Toc292559366"/>
      <w:bookmarkEnd w:id="117"/>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监理人</w:t>
      </w:r>
      <w:bookmarkEnd w:id="116"/>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18" w:name="_Toc71811808"/>
      <w:r w:rsidRPr="000128CF">
        <w:rPr>
          <w:rFonts w:ascii="宋体" w:hAnsi="宋体" w:cs="宋体"/>
          <w:kern w:val="2"/>
          <w:sz w:val="21"/>
          <w:szCs w:val="21"/>
          <w:lang w:eastAsia="zh-CN"/>
        </w:rPr>
        <w:t>4.1</w:t>
      </w:r>
      <w:r w:rsidRPr="000128CF">
        <w:rPr>
          <w:rFonts w:ascii="宋体" w:hAnsi="宋体" w:cs="宋体" w:hint="eastAsia"/>
          <w:kern w:val="2"/>
          <w:sz w:val="21"/>
          <w:szCs w:val="21"/>
          <w:lang w:eastAsia="zh-CN"/>
        </w:rPr>
        <w:t>监理人的一般规定</w:t>
      </w:r>
      <w:bookmarkEnd w:id="118"/>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关于监理人的监理内容：</w:t>
      </w:r>
      <w:r w:rsidRPr="000128CF">
        <w:rPr>
          <w:rFonts w:ascii="宋体" w:hAnsi="宋体" w:cs="宋体" w:hint="eastAsia"/>
          <w:kern w:val="2"/>
          <w:sz w:val="21"/>
          <w:szCs w:val="21"/>
          <w:u w:val="single"/>
          <w:lang w:eastAsia="zh-CN"/>
        </w:rPr>
        <w:t>施工及保修阶段的</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四控制、二管理、一协调</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全过程监理</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关于监理人的监理权限：</w:t>
      </w:r>
      <w:r w:rsidRPr="000128CF">
        <w:rPr>
          <w:rFonts w:ascii="宋体" w:hAnsi="宋体" w:cs="宋体" w:hint="eastAsia"/>
          <w:kern w:val="2"/>
          <w:sz w:val="21"/>
          <w:szCs w:val="21"/>
          <w:u w:val="single"/>
          <w:lang w:eastAsia="zh-CN"/>
        </w:rPr>
        <w:t>对建设工程的质量控制、进度控制、投资控制、合同管理、信息管理和各方协调工作，监督施工单位对工程施工进行科学管理，安全施工，文明施工，具体详见监理合同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关于监理人在施工现场的办公场所、生活场所的提供和费用承担的约定：</w:t>
      </w:r>
      <w:r w:rsidRPr="000128CF">
        <w:rPr>
          <w:rFonts w:ascii="宋体" w:hAnsi="宋体" w:cs="宋体" w:hint="eastAsia"/>
          <w:kern w:val="2"/>
          <w:sz w:val="21"/>
          <w:szCs w:val="21"/>
          <w:u w:val="single"/>
          <w:lang w:eastAsia="zh-CN"/>
        </w:rPr>
        <w:t>由承包人提供，费用计入总合同价中</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19" w:name="_Toc71811809"/>
      <w:r w:rsidRPr="000128CF">
        <w:rPr>
          <w:rFonts w:ascii="宋体" w:hAnsi="宋体" w:cs="宋体"/>
          <w:kern w:val="2"/>
          <w:sz w:val="21"/>
          <w:szCs w:val="21"/>
          <w:lang w:eastAsia="zh-CN"/>
        </w:rPr>
        <w:t>4.2</w:t>
      </w:r>
      <w:r w:rsidRPr="000128CF">
        <w:rPr>
          <w:rFonts w:ascii="宋体" w:hAnsi="宋体" w:cs="宋体" w:hint="eastAsia"/>
          <w:kern w:val="2"/>
          <w:sz w:val="21"/>
          <w:szCs w:val="21"/>
          <w:lang w:eastAsia="zh-CN"/>
        </w:rPr>
        <w:t>监理人员</w:t>
      </w:r>
      <w:bookmarkEnd w:id="119"/>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总监理工程师：</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姓名：；</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职务：；</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监理工程师执业资格证书号：；</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关于监理人的其他约定：。</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20" w:name="_Toc71811810"/>
      <w:r w:rsidRPr="000128CF">
        <w:rPr>
          <w:rFonts w:ascii="宋体" w:hAnsi="宋体" w:cs="宋体"/>
          <w:kern w:val="2"/>
          <w:sz w:val="21"/>
          <w:szCs w:val="21"/>
          <w:lang w:eastAsia="zh-CN"/>
        </w:rPr>
        <w:t>4.4</w:t>
      </w:r>
      <w:r w:rsidRPr="000128CF">
        <w:rPr>
          <w:rFonts w:ascii="宋体" w:hAnsi="宋体" w:cs="宋体" w:hint="eastAsia"/>
          <w:kern w:val="2"/>
          <w:sz w:val="21"/>
          <w:szCs w:val="21"/>
          <w:lang w:eastAsia="zh-CN"/>
        </w:rPr>
        <w:t>商定或确定</w:t>
      </w:r>
      <w:bookmarkEnd w:id="120"/>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bookmarkStart w:id="121" w:name="_Toc267251418"/>
      <w:bookmarkEnd w:id="121"/>
      <w:r w:rsidRPr="000128CF">
        <w:rPr>
          <w:rFonts w:ascii="宋体" w:hAnsi="宋体" w:cs="宋体" w:hint="eastAsia"/>
          <w:kern w:val="2"/>
          <w:sz w:val="21"/>
          <w:szCs w:val="21"/>
          <w:lang w:eastAsia="zh-CN"/>
        </w:rPr>
        <w:t>在发包人和承包人不能通过协商达成一致意见时，发包人授权监理人对以下事项进行确定：</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22" w:name="_Toc351203637"/>
      <w:bookmarkStart w:id="123" w:name="_Toc71811811"/>
      <w:bookmarkEnd w:id="122"/>
      <w:r w:rsidRPr="000128CF">
        <w:rPr>
          <w:rFonts w:ascii="宋体" w:hAnsi="宋体" w:cs="宋体"/>
          <w:kern w:val="2"/>
          <w:sz w:val="21"/>
          <w:szCs w:val="21"/>
          <w:lang w:eastAsia="zh-CN"/>
        </w:rPr>
        <w:t>5</w:t>
      </w:r>
      <w:bookmarkStart w:id="124" w:name="_Toc292559367"/>
      <w:bookmarkEnd w:id="124"/>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工程质量</w:t>
      </w:r>
      <w:bookmarkEnd w:id="123"/>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25" w:name="_Toc71811812"/>
      <w:r w:rsidRPr="000128CF">
        <w:rPr>
          <w:rFonts w:ascii="宋体" w:hAnsi="宋体" w:cs="宋体"/>
          <w:kern w:val="2"/>
          <w:sz w:val="21"/>
          <w:szCs w:val="21"/>
          <w:lang w:eastAsia="zh-CN"/>
        </w:rPr>
        <w:t>5.1</w:t>
      </w:r>
      <w:r w:rsidRPr="000128CF">
        <w:rPr>
          <w:rFonts w:ascii="宋体" w:hAnsi="宋体" w:cs="宋体" w:hint="eastAsia"/>
          <w:kern w:val="2"/>
          <w:sz w:val="21"/>
          <w:szCs w:val="21"/>
          <w:lang w:eastAsia="zh-CN"/>
        </w:rPr>
        <w:t>质量要求</w:t>
      </w:r>
      <w:bookmarkEnd w:id="125"/>
    </w:p>
    <w:p w:rsidR="0043591D" w:rsidRPr="006D492A" w:rsidRDefault="0043591D" w:rsidP="0043591D">
      <w:pPr>
        <w:autoSpaceDE w:val="0"/>
        <w:autoSpaceDN w:val="0"/>
        <w:spacing w:line="460" w:lineRule="exact"/>
        <w:jc w:val="both"/>
        <w:rPr>
          <w:rFonts w:ascii="宋体" w:hAnsi="宋体" w:cs="宋体"/>
          <w:kern w:val="2"/>
          <w:sz w:val="21"/>
          <w:szCs w:val="21"/>
          <w:u w:val="single"/>
          <w:lang w:eastAsia="zh-CN"/>
        </w:rPr>
      </w:pPr>
      <w:r w:rsidRPr="006D492A">
        <w:rPr>
          <w:rFonts w:ascii="宋体" w:hAnsi="宋体" w:cs="宋体"/>
          <w:kern w:val="2"/>
          <w:sz w:val="21"/>
          <w:szCs w:val="21"/>
          <w:u w:val="single"/>
          <w:lang w:eastAsia="zh-CN"/>
        </w:rPr>
        <w:t>5</w:t>
      </w:r>
      <w:bookmarkStart w:id="126" w:name="_Toc304295527"/>
      <w:bookmarkEnd w:id="126"/>
      <w:r w:rsidRPr="006D492A">
        <w:rPr>
          <w:rFonts w:ascii="宋体" w:hAnsi="宋体" w:cs="宋体"/>
          <w:kern w:val="2"/>
          <w:sz w:val="21"/>
          <w:szCs w:val="21"/>
          <w:u w:val="single"/>
          <w:lang w:eastAsia="zh-CN"/>
        </w:rPr>
        <w:t>.1.1</w:t>
      </w:r>
      <w:r w:rsidRPr="006D492A">
        <w:rPr>
          <w:rFonts w:ascii="宋体" w:hAnsi="宋体" w:cs="宋体" w:hint="eastAsia"/>
          <w:kern w:val="2"/>
          <w:sz w:val="21"/>
          <w:szCs w:val="21"/>
          <w:u w:val="single"/>
          <w:lang w:eastAsia="zh-CN"/>
        </w:rPr>
        <w:t>特殊质量标准和要求：工程质量至少应达到《建筑工程施工质量验收统一标准》（GB 50300-2013）等国家及南京市相应标准要求。</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关于工程奖项的约定：/。</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27" w:name="_Toc71811813"/>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2隐蔽工程检查</w:t>
      </w:r>
      <w:bookmarkEnd w:id="12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2</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1承包人提前通知监理人隐蔽工程检查的期限的约定：</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监理人不能按时进行检查时，应提前</w:t>
      </w:r>
      <w:r w:rsidRPr="000128CF">
        <w:rPr>
          <w:rFonts w:ascii="宋体" w:hAnsi="宋体" w:cs="宋体"/>
          <w:kern w:val="2"/>
          <w:sz w:val="21"/>
          <w:szCs w:val="21"/>
          <w:u w:val="single"/>
          <w:lang w:eastAsia="zh-CN"/>
        </w:rPr>
        <w:t xml:space="preserve"> 8 </w:t>
      </w:r>
      <w:r w:rsidRPr="000128CF">
        <w:rPr>
          <w:rFonts w:ascii="宋体" w:hAnsi="宋体" w:cs="宋体" w:hint="eastAsia"/>
          <w:kern w:val="2"/>
          <w:sz w:val="21"/>
          <w:szCs w:val="21"/>
          <w:lang w:eastAsia="zh-CN"/>
        </w:rPr>
        <w:t>小时提交书面延期要求。</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关于延期最长不得超过：</w:t>
      </w:r>
      <w:r w:rsidRPr="000128CF">
        <w:rPr>
          <w:rFonts w:ascii="宋体" w:hAnsi="宋体" w:cs="宋体"/>
          <w:kern w:val="2"/>
          <w:sz w:val="21"/>
          <w:szCs w:val="21"/>
          <w:u w:val="single"/>
          <w:lang w:eastAsia="zh-CN"/>
        </w:rPr>
        <w:t>24</w:t>
      </w:r>
      <w:r w:rsidRPr="000128CF">
        <w:rPr>
          <w:rFonts w:ascii="宋体" w:hAnsi="宋体" w:cs="宋体" w:hint="eastAsia"/>
          <w:kern w:val="2"/>
          <w:sz w:val="21"/>
          <w:szCs w:val="21"/>
          <w:lang w:eastAsia="zh-CN"/>
        </w:rPr>
        <w:t>小时。</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28" w:name="_Toc71811814"/>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3重新检验</w:t>
      </w:r>
      <w:bookmarkEnd w:id="128"/>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无论工程师是否进行验收，当其要求已经隐蔽的工程重新检验时，承包人应按要求进行剥离或开孔，并在检验后重新覆盖或修复。检验不合格时，承包人承担发生的全部费用，工期不顺延。</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3</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工程质量</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lastRenderedPageBreak/>
        <w:t>承包人施工的工程质量等级应符合合同协议书约定的等级标准并应通过有关部门验收。若达不到合同约定的质量等级标准，承包人应向发包人支付工程总造价</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‰的质量违约金；若为不合格工程，承包人应向发包人支付工程总造价的</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％的质量违约金，且对由此造成的一切损失及法律责任负责。</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3</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检查和返工</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承包人应严格按照施工规范、技术规程以及经监理工程师和发包审核批复的实施性施工组织设计精心组织施工，确保工程进度及质量。在工序验收中，如检查发现质量不合格，承包人除必须返工至达标外，还应向发包人支付每项</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次</w:t>
      </w:r>
      <w:r w:rsidRPr="000128CF">
        <w:rPr>
          <w:rFonts w:ascii="宋体" w:hAnsi="宋体" w:cs="宋体"/>
          <w:kern w:val="2"/>
          <w:sz w:val="21"/>
          <w:szCs w:val="21"/>
          <w:u w:val="single"/>
          <w:lang w:eastAsia="zh-CN"/>
        </w:rPr>
        <w:t>2000</w:t>
      </w:r>
      <w:r w:rsidRPr="000128CF">
        <w:rPr>
          <w:rFonts w:ascii="宋体" w:hAnsi="宋体" w:cs="宋体" w:hint="eastAsia"/>
          <w:kern w:val="2"/>
          <w:sz w:val="21"/>
          <w:szCs w:val="21"/>
          <w:u w:val="single"/>
          <w:lang w:eastAsia="zh-CN"/>
        </w:rPr>
        <w:t>元违约金。在分项工程验收中，如在各类抽测、抽检、抽查中发现质量不合格，除必须返工达标外，还应向发包人支付每项</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次</w:t>
      </w:r>
      <w:r w:rsidRPr="000128CF">
        <w:rPr>
          <w:rFonts w:ascii="宋体" w:hAnsi="宋体" w:cs="宋体"/>
          <w:kern w:val="2"/>
          <w:sz w:val="21"/>
          <w:szCs w:val="21"/>
          <w:u w:val="single"/>
          <w:lang w:eastAsia="zh-CN"/>
        </w:rPr>
        <w:t>2000-20000</w:t>
      </w:r>
      <w:r w:rsidRPr="000128CF">
        <w:rPr>
          <w:rFonts w:ascii="宋体" w:hAnsi="宋体" w:cs="宋体" w:hint="eastAsia"/>
          <w:kern w:val="2"/>
          <w:sz w:val="21"/>
          <w:szCs w:val="21"/>
          <w:u w:val="single"/>
          <w:lang w:eastAsia="zh-CN"/>
        </w:rPr>
        <w:t>元违约金，并承担全部检测费用。在分项验收中对达不到合格验收的，如监理工程师和发包人决定降格验收，承包人按该分项工程造价的</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（不足</w:t>
      </w:r>
      <w:r w:rsidRPr="000128CF">
        <w:rPr>
          <w:rFonts w:ascii="宋体" w:hAnsi="宋体" w:cs="宋体"/>
          <w:kern w:val="2"/>
          <w:sz w:val="21"/>
          <w:szCs w:val="21"/>
          <w:u w:val="single"/>
          <w:lang w:eastAsia="zh-CN"/>
        </w:rPr>
        <w:t>10000</w:t>
      </w:r>
      <w:r w:rsidRPr="000128CF">
        <w:rPr>
          <w:rFonts w:ascii="宋体" w:hAnsi="宋体" w:cs="宋体" w:hint="eastAsia"/>
          <w:kern w:val="2"/>
          <w:sz w:val="21"/>
          <w:szCs w:val="21"/>
          <w:u w:val="single"/>
          <w:lang w:eastAsia="zh-CN"/>
        </w:rPr>
        <w:t>元的按</w:t>
      </w:r>
      <w:r w:rsidRPr="000128CF">
        <w:rPr>
          <w:rFonts w:ascii="宋体" w:hAnsi="宋体" w:cs="宋体"/>
          <w:kern w:val="2"/>
          <w:sz w:val="21"/>
          <w:szCs w:val="21"/>
          <w:u w:val="single"/>
          <w:lang w:eastAsia="zh-CN"/>
        </w:rPr>
        <w:t>10000</w:t>
      </w:r>
      <w:r w:rsidRPr="000128CF">
        <w:rPr>
          <w:rFonts w:ascii="宋体" w:hAnsi="宋体" w:cs="宋体" w:hint="eastAsia"/>
          <w:kern w:val="2"/>
          <w:sz w:val="21"/>
          <w:szCs w:val="21"/>
          <w:u w:val="single"/>
          <w:lang w:eastAsia="zh-CN"/>
        </w:rPr>
        <w:t>元执行）向发包人支付违约金，并承担全部检测费用。</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）承包人在发生工程质量问题时，隐瞒监理工程师及发包人，或有偷工减料行为、使用假冒伪劣产品行为，除及时进行整改外另需向发包人支付</w:t>
      </w:r>
      <w:r w:rsidRPr="000128CF">
        <w:rPr>
          <w:rFonts w:ascii="宋体" w:hAnsi="宋体" w:cs="宋体"/>
          <w:kern w:val="2"/>
          <w:sz w:val="21"/>
          <w:szCs w:val="21"/>
          <w:u w:val="single"/>
          <w:lang w:eastAsia="zh-CN"/>
        </w:rPr>
        <w:t>10000-40000</w:t>
      </w:r>
      <w:r w:rsidRPr="000128CF">
        <w:rPr>
          <w:rFonts w:ascii="宋体" w:hAnsi="宋体" w:cs="宋体" w:hint="eastAsia"/>
          <w:kern w:val="2"/>
          <w:sz w:val="21"/>
          <w:szCs w:val="21"/>
          <w:u w:val="single"/>
          <w:lang w:eastAsia="zh-CN"/>
        </w:rPr>
        <w:t>元</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次的质量违约金。牋</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29" w:name="_Toc351203638"/>
      <w:bookmarkStart w:id="130" w:name="_Toc71811815"/>
      <w:bookmarkEnd w:id="129"/>
      <w:r w:rsidRPr="000128CF">
        <w:rPr>
          <w:rFonts w:ascii="宋体" w:hAnsi="宋体" w:cs="宋体"/>
          <w:kern w:val="2"/>
          <w:sz w:val="21"/>
          <w:szCs w:val="21"/>
          <w:lang w:eastAsia="zh-CN"/>
        </w:rPr>
        <w:t>6.</w:t>
      </w:r>
      <w:r w:rsidRPr="000128CF">
        <w:rPr>
          <w:rFonts w:ascii="宋体" w:hAnsi="宋体" w:cs="宋体" w:hint="eastAsia"/>
          <w:kern w:val="2"/>
          <w:sz w:val="21"/>
          <w:szCs w:val="21"/>
          <w:lang w:eastAsia="zh-CN"/>
        </w:rPr>
        <w:t>安全文明施工与环境保护</w:t>
      </w:r>
      <w:bookmarkEnd w:id="130"/>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31" w:name="_Toc71811816"/>
      <w:r w:rsidRPr="000128CF">
        <w:rPr>
          <w:rFonts w:ascii="宋体" w:hAnsi="宋体" w:cs="宋体"/>
          <w:kern w:val="2"/>
          <w:sz w:val="21"/>
          <w:szCs w:val="21"/>
          <w:lang w:eastAsia="zh-CN"/>
        </w:rPr>
        <w:t>6.1</w:t>
      </w:r>
      <w:r w:rsidRPr="000128CF">
        <w:rPr>
          <w:rFonts w:ascii="宋体" w:hAnsi="宋体" w:cs="宋体" w:hint="eastAsia"/>
          <w:kern w:val="2"/>
          <w:sz w:val="21"/>
          <w:szCs w:val="21"/>
          <w:lang w:eastAsia="zh-CN"/>
        </w:rPr>
        <w:t>安全文明施工</w:t>
      </w:r>
      <w:bookmarkEnd w:id="131"/>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6.1.1</w:t>
      </w:r>
      <w:r w:rsidRPr="000128CF">
        <w:rPr>
          <w:rFonts w:ascii="宋体" w:hAnsi="宋体" w:cs="宋体" w:hint="eastAsia"/>
          <w:kern w:val="2"/>
          <w:sz w:val="21"/>
          <w:szCs w:val="21"/>
          <w:lang w:eastAsia="zh-CN"/>
        </w:rPr>
        <w:t>项目安全生产的达标目标及相应事项的约定：</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除执行通用条款的相关规定外，承包人应严格按照施工组织设计组织施工，采取有效防护措施，并在安全管理方面除正常进行安全学习、安全教育外，同时应高度重视全部施工期间的安全工作，安全措施要落实到位，应急措施要跟上，并配备专职安全人员，对于不重视安全工作，措施不到位，发生安全事故的，承包人将承担全部责任，并承担所有赔偿费用。若发生任何大小安全责任事故或伤亡事故均由承包方承担，发包方不承担任何责任</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并根据事故大小对承包人每次</w:t>
      </w: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万元至</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万元的违约金扣除。</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）如由于承包人原因，发包人受到区级及以上行政主管部门处罚，发包人将对承包人进行处罚，每发生一次扣除工程总价款的</w:t>
      </w: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6.1.4</w:t>
      </w:r>
      <w:r w:rsidRPr="000128CF">
        <w:rPr>
          <w:rFonts w:ascii="宋体" w:hAnsi="宋体" w:cs="宋体" w:hint="eastAsia"/>
          <w:kern w:val="2"/>
          <w:sz w:val="21"/>
          <w:szCs w:val="21"/>
          <w:lang w:eastAsia="zh-CN"/>
        </w:rPr>
        <w:t>关于治安保卫的特别约定：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关于编制施工场地治安管理计划的约定：</w:t>
      </w:r>
      <w:r w:rsidRPr="000128CF">
        <w:rPr>
          <w:rFonts w:ascii="宋体" w:hAnsi="宋体" w:cs="宋体" w:hint="eastAsia"/>
          <w:kern w:val="2"/>
          <w:sz w:val="21"/>
          <w:szCs w:val="21"/>
          <w:u w:val="single"/>
          <w:lang w:eastAsia="zh-CN"/>
        </w:rPr>
        <w:t>在开工前提交的施工组织设计中必须要有此部分内容</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6.1.5</w:t>
      </w:r>
      <w:r w:rsidRPr="000128CF">
        <w:rPr>
          <w:rFonts w:ascii="宋体" w:hAnsi="宋体" w:cs="宋体" w:hint="eastAsia"/>
          <w:kern w:val="2"/>
          <w:sz w:val="21"/>
          <w:szCs w:val="21"/>
          <w:lang w:eastAsia="zh-CN"/>
        </w:rPr>
        <w:t>文明施工</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合同当事人对文明施工的要求：</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）承包人须定期上报现场一线操作工人名单、人数、籍贯等。如有人员调整，必须及时通知发包人</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）施工人员未经允许不得进入已经交付的工程区域</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）承包人对施工范围内的安全防火承担责任</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4</w:t>
      </w:r>
      <w:r w:rsidRPr="000128CF">
        <w:rPr>
          <w:rFonts w:ascii="宋体" w:hAnsi="宋体" w:cs="宋体" w:hint="eastAsia"/>
          <w:kern w:val="2"/>
          <w:sz w:val="21"/>
          <w:szCs w:val="21"/>
          <w:u w:val="single"/>
          <w:lang w:eastAsia="zh-CN"/>
        </w:rPr>
        <w:t>）承包人应遵守工程建设安全生产有关管理规定，严格按安全标准组织施工，并随时接受行业安全检查人员依法实施的监督检查，采取必要的安全防护措施，消除事故隐患。安全施工防护费用已含在合同</w:t>
      </w:r>
      <w:r w:rsidRPr="000128CF">
        <w:rPr>
          <w:rFonts w:ascii="宋体" w:hAnsi="宋体" w:cs="宋体" w:hint="eastAsia"/>
          <w:kern w:val="2"/>
          <w:sz w:val="21"/>
          <w:szCs w:val="21"/>
          <w:u w:val="single"/>
          <w:lang w:eastAsia="zh-CN"/>
        </w:rPr>
        <w:lastRenderedPageBreak/>
        <w:t>价款内。由于承包人安全措施不力造成事故的责任和因此发生的费用，由承包人承担，造成安全事故带来不良影响的，每次承担</w:t>
      </w:r>
      <w:r w:rsidRPr="000128CF">
        <w:rPr>
          <w:rFonts w:ascii="宋体" w:hAnsi="宋体" w:cs="宋体"/>
          <w:kern w:val="2"/>
          <w:sz w:val="21"/>
          <w:szCs w:val="21"/>
          <w:u w:val="single"/>
          <w:lang w:eastAsia="zh-CN"/>
        </w:rPr>
        <w:t>5000</w:t>
      </w:r>
      <w:r w:rsidRPr="000128CF">
        <w:rPr>
          <w:rFonts w:ascii="宋体" w:hAnsi="宋体" w:cs="宋体" w:hint="eastAsia"/>
          <w:kern w:val="2"/>
          <w:sz w:val="21"/>
          <w:szCs w:val="21"/>
          <w:u w:val="single"/>
          <w:lang w:eastAsia="zh-CN"/>
        </w:rPr>
        <w:t>元的违约金。承包人负责施工现场的安全及第三方人身安全</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承包人应负责为其雇员安排食宿并提供各种必需的生活设施，并应采取合理的卫生防护措施和安全措施以保护其雇员的健康和安全。若因卫生、火灾等原因造成损失，由承包人承担全部责任。发包人有权根据现场损失情况要求承担合同价</w:t>
      </w:r>
      <w:r w:rsidRPr="000128CF">
        <w:rPr>
          <w:rFonts w:ascii="宋体" w:hAnsi="宋体" w:cs="宋体"/>
          <w:kern w:val="2"/>
          <w:sz w:val="21"/>
          <w:szCs w:val="21"/>
          <w:u w:val="single"/>
          <w:lang w:eastAsia="zh-CN"/>
        </w:rPr>
        <w:t>2%-5%</w:t>
      </w:r>
      <w:r w:rsidRPr="000128CF">
        <w:rPr>
          <w:rFonts w:ascii="宋体" w:hAnsi="宋体" w:cs="宋体" w:hint="eastAsia"/>
          <w:kern w:val="2"/>
          <w:sz w:val="21"/>
          <w:szCs w:val="21"/>
          <w:u w:val="single"/>
          <w:lang w:eastAsia="zh-CN"/>
        </w:rPr>
        <w:t>的违约金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6</w:t>
      </w:r>
      <w:r w:rsidRPr="000128CF">
        <w:rPr>
          <w:rFonts w:ascii="宋体" w:hAnsi="宋体" w:cs="宋体" w:hint="eastAsia"/>
          <w:kern w:val="2"/>
          <w:sz w:val="21"/>
          <w:szCs w:val="21"/>
          <w:u w:val="single"/>
          <w:lang w:eastAsia="zh-CN"/>
        </w:rPr>
        <w:t>）施工期间必须做好场地清洁卫生，设置冲洗平台，做到净车出场，避免在场外上</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抛、洒、滴、漏</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。由此产生的责任由施工单位承担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7</w:t>
      </w:r>
      <w:r w:rsidRPr="000128CF">
        <w:rPr>
          <w:rFonts w:ascii="宋体" w:hAnsi="宋体" w:cs="宋体" w:hint="eastAsia"/>
          <w:kern w:val="2"/>
          <w:sz w:val="21"/>
          <w:szCs w:val="21"/>
          <w:u w:val="single"/>
          <w:lang w:eastAsia="zh-CN"/>
        </w:rPr>
        <w:t>）承包人严禁污水乱排放，将生活垃圾集中外运，达到标化现场要求</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8</w:t>
      </w:r>
      <w:r w:rsidRPr="000128CF">
        <w:rPr>
          <w:rFonts w:ascii="宋体" w:hAnsi="宋体" w:cs="宋体" w:hint="eastAsia"/>
          <w:kern w:val="2"/>
          <w:sz w:val="21"/>
          <w:szCs w:val="21"/>
          <w:u w:val="single"/>
          <w:lang w:eastAsia="zh-CN"/>
        </w:rPr>
        <w:t>）对施工场地内的已完工程、在建工程、管沟、管网等进行保护</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9</w:t>
      </w:r>
      <w:r w:rsidRPr="000128CF">
        <w:rPr>
          <w:rFonts w:ascii="宋体" w:hAnsi="宋体" w:cs="宋体" w:hint="eastAsia"/>
          <w:kern w:val="2"/>
          <w:sz w:val="21"/>
          <w:szCs w:val="21"/>
          <w:u w:val="single"/>
          <w:lang w:eastAsia="zh-CN"/>
        </w:rPr>
        <w:t>）施工期间必须挂牌上岗并统一着装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10</w:t>
      </w:r>
      <w:r w:rsidRPr="000128CF">
        <w:rPr>
          <w:rFonts w:ascii="宋体" w:hAnsi="宋体" w:cs="宋体" w:hint="eastAsia"/>
          <w:kern w:val="2"/>
          <w:sz w:val="21"/>
          <w:szCs w:val="21"/>
          <w:u w:val="single"/>
          <w:lang w:eastAsia="zh-CN"/>
        </w:rPr>
        <w:t>）禁止乱堆乱放材料与机械设备</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11</w:t>
      </w:r>
      <w:r w:rsidRPr="000128CF">
        <w:rPr>
          <w:rFonts w:ascii="宋体" w:hAnsi="宋体" w:cs="宋体" w:hint="eastAsia"/>
          <w:kern w:val="2"/>
          <w:sz w:val="21"/>
          <w:szCs w:val="21"/>
          <w:u w:val="single"/>
          <w:lang w:eastAsia="zh-CN"/>
        </w:rPr>
        <w:t>）预制场、土场必须设置标语牌（包括安全、质量、环境、操作规程等）</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6.1.6</w:t>
      </w:r>
      <w:r w:rsidRPr="000128CF">
        <w:rPr>
          <w:rFonts w:ascii="宋体" w:hAnsi="宋体" w:cs="宋体" w:hint="eastAsia"/>
          <w:kern w:val="2"/>
          <w:sz w:val="21"/>
          <w:szCs w:val="21"/>
          <w:lang w:eastAsia="zh-CN"/>
        </w:rPr>
        <w:t>关于安全文明施工费支付比例和支付期限的约定：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32" w:name="_Toc351203639"/>
      <w:bookmarkStart w:id="133" w:name="_Toc71811817"/>
      <w:bookmarkEnd w:id="132"/>
      <w:r w:rsidRPr="000128CF">
        <w:rPr>
          <w:rFonts w:ascii="宋体" w:hAnsi="宋体" w:cs="宋体"/>
          <w:kern w:val="2"/>
          <w:sz w:val="21"/>
          <w:szCs w:val="21"/>
          <w:lang w:eastAsia="zh-CN"/>
        </w:rPr>
        <w:t>7.</w:t>
      </w:r>
      <w:r w:rsidRPr="000128CF">
        <w:rPr>
          <w:rFonts w:ascii="宋体" w:hAnsi="宋体" w:cs="宋体" w:hint="eastAsia"/>
          <w:kern w:val="2"/>
          <w:sz w:val="21"/>
          <w:szCs w:val="21"/>
          <w:lang w:eastAsia="zh-CN"/>
        </w:rPr>
        <w:t>工期和进度</w:t>
      </w:r>
      <w:bookmarkEnd w:id="133"/>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34" w:name="_Toc71811818"/>
      <w:r w:rsidRPr="000128CF">
        <w:rPr>
          <w:rFonts w:ascii="宋体" w:hAnsi="宋体" w:cs="宋体"/>
          <w:kern w:val="2"/>
          <w:sz w:val="21"/>
          <w:szCs w:val="21"/>
          <w:lang w:eastAsia="zh-CN"/>
        </w:rPr>
        <w:t>7.1</w:t>
      </w:r>
      <w:r w:rsidRPr="000128CF">
        <w:rPr>
          <w:rFonts w:ascii="宋体" w:hAnsi="宋体" w:cs="宋体" w:hint="eastAsia"/>
          <w:kern w:val="2"/>
          <w:sz w:val="21"/>
          <w:szCs w:val="21"/>
          <w:lang w:eastAsia="zh-CN"/>
        </w:rPr>
        <w:t>施工组织设计</w:t>
      </w:r>
      <w:bookmarkEnd w:id="134"/>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7.1.1</w:t>
      </w:r>
      <w:r w:rsidRPr="000128CF">
        <w:rPr>
          <w:rFonts w:ascii="宋体" w:hAnsi="宋体" w:cs="宋体" w:hint="eastAsia"/>
          <w:kern w:val="2"/>
          <w:sz w:val="21"/>
          <w:szCs w:val="21"/>
          <w:lang w:eastAsia="zh-CN"/>
        </w:rPr>
        <w:t>合同当事人约定的施工组织设计应包括的其他内容：</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7.1.2</w:t>
      </w:r>
      <w:r w:rsidRPr="000128CF">
        <w:rPr>
          <w:rFonts w:ascii="宋体" w:hAnsi="宋体" w:cs="宋体" w:hint="eastAsia"/>
          <w:kern w:val="2"/>
          <w:sz w:val="21"/>
          <w:szCs w:val="21"/>
          <w:lang w:eastAsia="zh-CN"/>
        </w:rPr>
        <w:t>施工组织设计的提交和修改</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承包人提交详细施工组织设计的期限的约定：</w:t>
      </w:r>
      <w:r w:rsidRPr="000128CF">
        <w:rPr>
          <w:rFonts w:ascii="宋体" w:hAnsi="宋体" w:cs="宋体" w:hint="eastAsia"/>
          <w:kern w:val="2"/>
          <w:sz w:val="21"/>
          <w:szCs w:val="21"/>
          <w:u w:val="single"/>
          <w:lang w:eastAsia="zh-CN"/>
        </w:rPr>
        <w:t>合同签订后</w:t>
      </w:r>
      <w:r w:rsidRPr="000128CF">
        <w:rPr>
          <w:rFonts w:ascii="宋体" w:hAnsi="宋体" w:cs="宋体"/>
          <w:kern w:val="2"/>
          <w:sz w:val="21"/>
          <w:szCs w:val="21"/>
          <w:u w:val="single"/>
          <w:lang w:eastAsia="zh-CN"/>
        </w:rPr>
        <w:t>7</w:t>
      </w:r>
      <w:r w:rsidRPr="000128CF">
        <w:rPr>
          <w:rFonts w:ascii="宋体" w:hAnsi="宋体" w:cs="宋体" w:hint="eastAsia"/>
          <w:kern w:val="2"/>
          <w:sz w:val="21"/>
          <w:szCs w:val="21"/>
          <w:u w:val="single"/>
          <w:lang w:eastAsia="zh-CN"/>
        </w:rPr>
        <w:t>日内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发包人和监理人在收到详细的施工组织设计后确认或提出修改意见的期限：</w:t>
      </w:r>
      <w:r w:rsidRPr="000128CF">
        <w:rPr>
          <w:rFonts w:ascii="宋体" w:hAnsi="宋体" w:cs="宋体"/>
          <w:kern w:val="2"/>
          <w:sz w:val="21"/>
          <w:szCs w:val="21"/>
          <w:u w:val="single"/>
          <w:lang w:eastAsia="zh-CN"/>
        </w:rPr>
        <w:t xml:space="preserve"> 7</w:t>
      </w:r>
      <w:r w:rsidRPr="000128CF">
        <w:rPr>
          <w:rFonts w:ascii="宋体" w:hAnsi="宋体" w:cs="宋体" w:hint="eastAsia"/>
          <w:kern w:val="2"/>
          <w:sz w:val="21"/>
          <w:szCs w:val="21"/>
          <w:u w:val="single"/>
          <w:lang w:eastAsia="zh-CN"/>
        </w:rPr>
        <w:t>日</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35" w:name="_Toc71811819"/>
      <w:r w:rsidRPr="000128CF">
        <w:rPr>
          <w:rFonts w:ascii="宋体" w:hAnsi="宋体" w:cs="宋体"/>
          <w:kern w:val="2"/>
          <w:sz w:val="21"/>
          <w:szCs w:val="21"/>
          <w:lang w:eastAsia="zh-CN"/>
        </w:rPr>
        <w:t>7</w:t>
      </w:r>
      <w:bookmarkStart w:id="136" w:name="_Toc303539123"/>
      <w:bookmarkEnd w:id="136"/>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施工进度计划</w:t>
      </w:r>
      <w:bookmarkEnd w:id="135"/>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7.2.2</w:t>
      </w:r>
      <w:r w:rsidRPr="000128CF">
        <w:rPr>
          <w:rFonts w:ascii="宋体" w:hAnsi="宋体" w:cs="宋体" w:hint="eastAsia"/>
          <w:kern w:val="2"/>
          <w:sz w:val="21"/>
          <w:szCs w:val="21"/>
          <w:lang w:eastAsia="zh-CN"/>
        </w:rPr>
        <w:t>施工进度计划的修订</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发包人和监理人在收到修订的施工进度计划后确认或提出修改意见的期限：</w:t>
      </w:r>
      <w:r w:rsidRPr="000128CF">
        <w:rPr>
          <w:rFonts w:ascii="宋体" w:hAnsi="宋体" w:cs="宋体"/>
          <w:kern w:val="2"/>
          <w:sz w:val="21"/>
          <w:szCs w:val="21"/>
          <w:u w:val="single"/>
          <w:lang w:eastAsia="zh-CN"/>
        </w:rPr>
        <w:t xml:space="preserve"> 7</w:t>
      </w:r>
      <w:r w:rsidRPr="000128CF">
        <w:rPr>
          <w:rFonts w:ascii="宋体" w:hAnsi="宋体" w:cs="宋体" w:hint="eastAsia"/>
          <w:kern w:val="2"/>
          <w:sz w:val="21"/>
          <w:szCs w:val="21"/>
          <w:u w:val="single"/>
          <w:lang w:eastAsia="zh-CN"/>
        </w:rPr>
        <w:t>日</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开工前七天向发包人、监理提出总进度计划。开工后每周例会时报周进度计划。承包人提供的施工组织设计必须是交发包人、监理方审核后的施工组织设计。</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37" w:name="_Toc71811820"/>
      <w:r w:rsidRPr="000128CF">
        <w:rPr>
          <w:rFonts w:ascii="宋体" w:hAnsi="宋体" w:cs="宋体"/>
          <w:kern w:val="2"/>
          <w:sz w:val="21"/>
          <w:szCs w:val="21"/>
          <w:lang w:eastAsia="zh-CN"/>
        </w:rPr>
        <w:t>7.3</w:t>
      </w:r>
      <w:r w:rsidRPr="000128CF">
        <w:rPr>
          <w:rFonts w:ascii="宋体" w:hAnsi="宋体" w:cs="宋体" w:hint="eastAsia"/>
          <w:kern w:val="2"/>
          <w:sz w:val="21"/>
          <w:szCs w:val="21"/>
          <w:lang w:eastAsia="zh-CN"/>
        </w:rPr>
        <w:t>开工</w:t>
      </w:r>
      <w:bookmarkEnd w:id="13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7.3.1</w:t>
      </w:r>
      <w:r w:rsidRPr="000128CF">
        <w:rPr>
          <w:rFonts w:ascii="宋体" w:hAnsi="宋体" w:cs="宋体" w:hint="eastAsia"/>
          <w:kern w:val="2"/>
          <w:sz w:val="21"/>
          <w:szCs w:val="21"/>
          <w:lang w:eastAsia="zh-CN"/>
        </w:rPr>
        <w:t>开工准备</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关于承包人提交工程开工报审表的期限：</w:t>
      </w:r>
      <w:r w:rsidRPr="000128CF">
        <w:rPr>
          <w:rFonts w:ascii="宋体" w:hAnsi="宋体" w:cs="宋体" w:hint="eastAsia"/>
          <w:kern w:val="2"/>
          <w:sz w:val="21"/>
          <w:szCs w:val="21"/>
          <w:u w:val="single"/>
          <w:lang w:eastAsia="zh-CN"/>
        </w:rPr>
        <w:t>合同签订后</w:t>
      </w:r>
      <w:r w:rsidRPr="000128CF">
        <w:rPr>
          <w:rFonts w:ascii="宋体" w:hAnsi="宋体" w:cs="宋体"/>
          <w:kern w:val="2"/>
          <w:sz w:val="21"/>
          <w:szCs w:val="21"/>
          <w:u w:val="single"/>
          <w:lang w:eastAsia="zh-CN"/>
        </w:rPr>
        <w:t>10</w:t>
      </w:r>
      <w:r w:rsidRPr="000128CF">
        <w:rPr>
          <w:rFonts w:ascii="宋体" w:hAnsi="宋体" w:cs="宋体" w:hint="eastAsia"/>
          <w:kern w:val="2"/>
          <w:sz w:val="21"/>
          <w:szCs w:val="21"/>
          <w:u w:val="single"/>
          <w:lang w:eastAsia="zh-CN"/>
        </w:rPr>
        <w:t>日</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关于发包人应完成的其他开工准备工作及期限：</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关于承包人应完成的其他开工准备工作及期限：</w:t>
      </w:r>
      <w:r w:rsidRPr="000128CF">
        <w:rPr>
          <w:rFonts w:ascii="宋体" w:hAnsi="宋体" w:cs="宋体" w:hint="eastAsia"/>
          <w:kern w:val="2"/>
          <w:sz w:val="21"/>
          <w:szCs w:val="21"/>
          <w:u w:val="single"/>
          <w:lang w:eastAsia="zh-CN"/>
        </w:rPr>
        <w:t>临时设施搭建、材料、设备、人员等，合同签订后</w:t>
      </w:r>
      <w:r w:rsidRPr="000128CF">
        <w:rPr>
          <w:rFonts w:ascii="宋体" w:hAnsi="宋体" w:cs="宋体"/>
          <w:kern w:val="2"/>
          <w:sz w:val="21"/>
          <w:szCs w:val="21"/>
          <w:u w:val="single"/>
          <w:lang w:eastAsia="zh-CN"/>
        </w:rPr>
        <w:t>10</w:t>
      </w:r>
      <w:r w:rsidRPr="000128CF">
        <w:rPr>
          <w:rFonts w:ascii="宋体" w:hAnsi="宋体" w:cs="宋体" w:hint="eastAsia"/>
          <w:kern w:val="2"/>
          <w:sz w:val="21"/>
          <w:szCs w:val="21"/>
          <w:u w:val="single"/>
          <w:lang w:eastAsia="zh-CN"/>
        </w:rPr>
        <w:t>日</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7.3.2</w:t>
      </w:r>
      <w:r w:rsidRPr="000128CF">
        <w:rPr>
          <w:rFonts w:ascii="宋体" w:hAnsi="宋体" w:cs="宋体" w:hint="eastAsia"/>
          <w:kern w:val="2"/>
          <w:sz w:val="21"/>
          <w:szCs w:val="21"/>
          <w:lang w:eastAsia="zh-CN"/>
        </w:rPr>
        <w:t>开工通知</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因发包人原因造成监理人未能在计划开工日期之日起</w:t>
      </w:r>
      <w:r w:rsidRPr="000128CF">
        <w:rPr>
          <w:rFonts w:ascii="宋体" w:hAnsi="宋体" w:cs="宋体" w:hint="eastAsia"/>
          <w:kern w:val="2"/>
          <w:sz w:val="21"/>
          <w:szCs w:val="21"/>
          <w:u w:val="single"/>
          <w:lang w:eastAsia="zh-CN"/>
        </w:rPr>
        <w:t>90</w:t>
      </w:r>
      <w:r w:rsidRPr="000128CF">
        <w:rPr>
          <w:rFonts w:ascii="宋体" w:hAnsi="宋体" w:cs="宋体" w:hint="eastAsia"/>
          <w:kern w:val="2"/>
          <w:sz w:val="21"/>
          <w:szCs w:val="21"/>
          <w:lang w:eastAsia="zh-CN"/>
        </w:rPr>
        <w:t>天内发出开工通知的，承包人有权提出价格调整要求，或者解除合同。</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38" w:name="_Toc71811821"/>
      <w:r w:rsidRPr="000128CF">
        <w:rPr>
          <w:rFonts w:ascii="宋体" w:hAnsi="宋体" w:cs="宋体"/>
          <w:kern w:val="2"/>
          <w:sz w:val="21"/>
          <w:szCs w:val="21"/>
          <w:lang w:eastAsia="zh-CN"/>
        </w:rPr>
        <w:t>7.4</w:t>
      </w:r>
      <w:r w:rsidRPr="000128CF">
        <w:rPr>
          <w:rFonts w:ascii="宋体" w:hAnsi="宋体" w:cs="宋体" w:hint="eastAsia"/>
          <w:kern w:val="2"/>
          <w:sz w:val="21"/>
          <w:szCs w:val="21"/>
          <w:lang w:eastAsia="zh-CN"/>
        </w:rPr>
        <w:t>测量放线</w:t>
      </w:r>
      <w:bookmarkEnd w:id="138"/>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7.4.1</w:t>
      </w:r>
      <w:r w:rsidRPr="000128CF">
        <w:rPr>
          <w:rFonts w:ascii="宋体" w:hAnsi="宋体" w:cs="宋体" w:hint="eastAsia"/>
          <w:kern w:val="2"/>
          <w:sz w:val="21"/>
          <w:szCs w:val="21"/>
          <w:lang w:eastAsia="zh-CN"/>
        </w:rPr>
        <w:t>发包人通过监理人向承包人提供测量基准点、基准线和水准点及其书面资料的期限：</w:t>
      </w:r>
      <w:r w:rsidRPr="000128CF">
        <w:rPr>
          <w:rFonts w:ascii="宋体" w:hAnsi="宋体" w:cs="宋体" w:hint="eastAsia"/>
          <w:kern w:val="2"/>
          <w:sz w:val="21"/>
          <w:szCs w:val="21"/>
          <w:u w:val="single"/>
          <w:lang w:eastAsia="zh-CN"/>
        </w:rPr>
        <w:t>开工前提供水准点与坐标管制点，按施工图要求由发包人、承包人、监理现场交验。交验后，承包人应妥善保护场内水准点及控制点，任何破坏或遗失应由承包人负责费用</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39" w:name="_Toc71811822"/>
      <w:r w:rsidRPr="000128CF">
        <w:rPr>
          <w:rFonts w:ascii="宋体" w:hAnsi="宋体" w:cs="宋体"/>
          <w:kern w:val="2"/>
          <w:sz w:val="21"/>
          <w:szCs w:val="21"/>
          <w:lang w:eastAsia="zh-CN"/>
        </w:rPr>
        <w:t>7</w:t>
      </w:r>
      <w:bookmarkStart w:id="140" w:name="_Toc303539125"/>
      <w:bookmarkEnd w:id="140"/>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工期延误</w:t>
      </w:r>
      <w:bookmarkEnd w:id="139"/>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7.5.1</w:t>
      </w:r>
      <w:r w:rsidRPr="000128CF">
        <w:rPr>
          <w:rFonts w:ascii="宋体" w:hAnsi="宋体" w:cs="宋体" w:hint="eastAsia"/>
          <w:kern w:val="2"/>
          <w:sz w:val="21"/>
          <w:szCs w:val="21"/>
          <w:lang w:eastAsia="zh-CN"/>
        </w:rPr>
        <w:t>因发包人原因导致工期延误</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7</w:t>
      </w:r>
      <w:r w:rsidRPr="000128CF">
        <w:rPr>
          <w:rFonts w:ascii="宋体" w:hAnsi="宋体" w:cs="宋体" w:hint="eastAsia"/>
          <w:kern w:val="2"/>
          <w:sz w:val="21"/>
          <w:szCs w:val="21"/>
          <w:lang w:eastAsia="zh-CN"/>
        </w:rPr>
        <w:t>）因发包人原因导致工期延误的其他情形：</w:t>
      </w:r>
      <w:r w:rsidRPr="000128CF">
        <w:rPr>
          <w:rFonts w:ascii="宋体" w:hAnsi="宋体" w:cs="宋体" w:hint="eastAsia"/>
          <w:kern w:val="2"/>
          <w:sz w:val="21"/>
          <w:szCs w:val="21"/>
          <w:u w:val="single"/>
          <w:lang w:eastAsia="zh-CN"/>
        </w:rPr>
        <w:t>因发包人原因造成暂停施工的，发包人于十天前书面通知承包人，承包人应积极配合发包人做好施工计划调整，并合理调整人员和施工机械，工期顺延，发包人不承担误工损失费</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w:t>
      </w:r>
      <w:bookmarkStart w:id="141" w:name="_Toc312678012"/>
      <w:bookmarkEnd w:id="141"/>
      <w:r w:rsidRPr="000128CF">
        <w:rPr>
          <w:rFonts w:ascii="宋体" w:hAnsi="宋体" w:cs="宋体"/>
          <w:kern w:val="2"/>
          <w:sz w:val="21"/>
          <w:szCs w:val="21"/>
          <w:lang w:eastAsia="zh-CN"/>
        </w:rPr>
        <w:t>.5.2</w:t>
      </w:r>
      <w:r w:rsidRPr="000128CF">
        <w:rPr>
          <w:rFonts w:ascii="宋体" w:hAnsi="宋体" w:cs="宋体" w:hint="eastAsia"/>
          <w:kern w:val="2"/>
          <w:sz w:val="21"/>
          <w:szCs w:val="21"/>
          <w:lang w:eastAsia="zh-CN"/>
        </w:rPr>
        <w:t>因承包人原因导致工期延误</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因</w:t>
      </w:r>
      <w:bookmarkStart w:id="142" w:name="_Toc312678013"/>
      <w:bookmarkEnd w:id="142"/>
      <w:r w:rsidRPr="000128CF">
        <w:rPr>
          <w:rFonts w:ascii="宋体" w:hAnsi="宋体" w:cs="宋体" w:hint="eastAsia"/>
          <w:kern w:val="2"/>
          <w:sz w:val="21"/>
          <w:szCs w:val="21"/>
          <w:lang w:eastAsia="zh-CN"/>
        </w:rPr>
        <w:t>承包人原因造成工期延误，逾期竣工违约金的计算方法为：</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非发包人和监理工程师原因，承包人不能按合同工期完成，应承担违约责任，并向发包人支付违约金。按照该合同工期每推迟一天，从合同价款中扣5万元，但此违约金的支付并不能解除承包人完成工程的责任和合同规定的其它责任。且因工期延误而增加的监理、审计费用由承包人支付。</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因承包人原因造成工期延误，逾</w:t>
      </w:r>
      <w:bookmarkStart w:id="143" w:name="_Toc318581171"/>
      <w:bookmarkEnd w:id="143"/>
      <w:r w:rsidRPr="000128CF">
        <w:rPr>
          <w:rFonts w:ascii="宋体" w:hAnsi="宋体" w:cs="宋体" w:hint="eastAsia"/>
          <w:kern w:val="2"/>
          <w:sz w:val="21"/>
          <w:szCs w:val="21"/>
          <w:lang w:eastAsia="zh-CN"/>
        </w:rPr>
        <w:t>期竣工违约金的上限：</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44" w:name="_Toc71811823"/>
      <w:r w:rsidRPr="000128CF">
        <w:rPr>
          <w:rFonts w:ascii="宋体" w:hAnsi="宋体" w:cs="宋体"/>
          <w:kern w:val="2"/>
          <w:sz w:val="21"/>
          <w:szCs w:val="21"/>
          <w:lang w:eastAsia="zh-CN"/>
        </w:rPr>
        <w:t>7</w:t>
      </w:r>
      <w:bookmarkStart w:id="145" w:name="_Toc297216178"/>
      <w:bookmarkEnd w:id="145"/>
      <w:r w:rsidRPr="000128CF">
        <w:rPr>
          <w:rFonts w:ascii="宋体" w:hAnsi="宋体" w:cs="宋体"/>
          <w:kern w:val="2"/>
          <w:sz w:val="21"/>
          <w:szCs w:val="21"/>
          <w:lang w:eastAsia="zh-CN"/>
        </w:rPr>
        <w:t>.6</w:t>
      </w:r>
      <w:r w:rsidRPr="000128CF">
        <w:rPr>
          <w:rFonts w:ascii="宋体" w:hAnsi="宋体" w:cs="宋体" w:hint="eastAsia"/>
          <w:kern w:val="2"/>
          <w:sz w:val="21"/>
          <w:szCs w:val="21"/>
          <w:lang w:eastAsia="zh-CN"/>
        </w:rPr>
        <w:t>不利物质条件</w:t>
      </w:r>
      <w:bookmarkEnd w:id="144"/>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bookmarkStart w:id="146" w:name="_Toc300934972"/>
      <w:bookmarkEnd w:id="146"/>
      <w:r w:rsidRPr="000128CF">
        <w:rPr>
          <w:rFonts w:ascii="宋体" w:hAnsi="宋体" w:cs="宋体" w:hint="eastAsia"/>
          <w:kern w:val="2"/>
          <w:sz w:val="21"/>
          <w:szCs w:val="21"/>
          <w:lang w:eastAsia="zh-CN"/>
        </w:rPr>
        <w:t>不利物质条件的其他情形和有关约定：</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47" w:name="_Toc71811824"/>
      <w:r w:rsidRPr="000128CF">
        <w:rPr>
          <w:rFonts w:ascii="宋体" w:hAnsi="宋体" w:cs="宋体"/>
          <w:kern w:val="2"/>
          <w:sz w:val="21"/>
          <w:szCs w:val="21"/>
          <w:lang w:eastAsia="zh-CN"/>
        </w:rPr>
        <w:t>7</w:t>
      </w:r>
      <w:bookmarkStart w:id="148" w:name="_Toc312678017"/>
      <w:bookmarkEnd w:id="148"/>
      <w:r w:rsidRPr="000128CF">
        <w:rPr>
          <w:rFonts w:ascii="宋体" w:hAnsi="宋体" w:cs="宋体"/>
          <w:kern w:val="2"/>
          <w:sz w:val="21"/>
          <w:szCs w:val="21"/>
          <w:lang w:eastAsia="zh-CN"/>
        </w:rPr>
        <w:t>.7</w:t>
      </w:r>
      <w:r w:rsidRPr="000128CF">
        <w:rPr>
          <w:rFonts w:ascii="宋体" w:hAnsi="宋体" w:cs="宋体" w:hint="eastAsia"/>
          <w:kern w:val="2"/>
          <w:sz w:val="21"/>
          <w:szCs w:val="21"/>
          <w:lang w:eastAsia="zh-CN"/>
        </w:rPr>
        <w:t>异常恶劣的气候条件</w:t>
      </w:r>
      <w:bookmarkEnd w:id="14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发包人和承包人同意以下情形视为异常恶劣的气候条件：</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49" w:name="_Toc71811825"/>
      <w:r w:rsidRPr="000128CF">
        <w:rPr>
          <w:rFonts w:ascii="宋体" w:hAnsi="宋体" w:cs="宋体"/>
          <w:kern w:val="2"/>
          <w:sz w:val="21"/>
          <w:szCs w:val="21"/>
          <w:lang w:eastAsia="zh-CN"/>
        </w:rPr>
        <w:t>7.9</w:t>
      </w:r>
      <w:r w:rsidRPr="000128CF">
        <w:rPr>
          <w:rFonts w:ascii="宋体" w:hAnsi="宋体" w:cs="宋体" w:hint="eastAsia"/>
          <w:kern w:val="2"/>
          <w:sz w:val="21"/>
          <w:szCs w:val="21"/>
          <w:lang w:eastAsia="zh-CN"/>
        </w:rPr>
        <w:t>提前竣工的奖励</w:t>
      </w:r>
      <w:bookmarkEnd w:id="149"/>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7.9.2</w:t>
      </w:r>
      <w:r w:rsidRPr="000128CF">
        <w:rPr>
          <w:rFonts w:ascii="宋体" w:hAnsi="宋体" w:cs="宋体" w:hint="eastAsia"/>
          <w:kern w:val="2"/>
          <w:sz w:val="21"/>
          <w:szCs w:val="21"/>
          <w:lang w:eastAsia="zh-CN"/>
        </w:rPr>
        <w:t>提前竣工的奖励：</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50" w:name="_Toc351203640"/>
      <w:bookmarkStart w:id="151" w:name="_Toc71811826"/>
      <w:bookmarkEnd w:id="150"/>
      <w:r w:rsidRPr="000128CF">
        <w:rPr>
          <w:rFonts w:ascii="宋体" w:hAnsi="宋体" w:cs="宋体"/>
          <w:kern w:val="2"/>
          <w:sz w:val="21"/>
          <w:szCs w:val="21"/>
          <w:lang w:eastAsia="zh-CN"/>
        </w:rPr>
        <w:t>8.</w:t>
      </w:r>
      <w:r w:rsidRPr="000128CF">
        <w:rPr>
          <w:rFonts w:ascii="宋体" w:hAnsi="宋体" w:cs="宋体" w:hint="eastAsia"/>
          <w:kern w:val="2"/>
          <w:sz w:val="21"/>
          <w:szCs w:val="21"/>
          <w:lang w:eastAsia="zh-CN"/>
        </w:rPr>
        <w:t>材料与设备</w:t>
      </w:r>
      <w:bookmarkEnd w:id="151"/>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52" w:name="_Toc71811827"/>
      <w:r w:rsidRPr="000128CF">
        <w:rPr>
          <w:rFonts w:ascii="宋体" w:hAnsi="宋体" w:cs="宋体"/>
          <w:kern w:val="2"/>
          <w:sz w:val="21"/>
          <w:szCs w:val="21"/>
          <w:lang w:eastAsia="zh-CN"/>
        </w:rPr>
        <w:t>8</w:t>
      </w:r>
      <w:bookmarkStart w:id="153" w:name="_Toc304295556"/>
      <w:bookmarkEnd w:id="153"/>
      <w:r w:rsidRPr="000128CF">
        <w:rPr>
          <w:rFonts w:ascii="宋体" w:hAnsi="宋体" w:cs="宋体"/>
          <w:kern w:val="2"/>
          <w:sz w:val="21"/>
          <w:szCs w:val="21"/>
          <w:lang w:eastAsia="zh-CN"/>
        </w:rPr>
        <w:t>.4</w:t>
      </w:r>
      <w:r w:rsidRPr="000128CF">
        <w:rPr>
          <w:rFonts w:ascii="宋体" w:hAnsi="宋体" w:cs="宋体" w:hint="eastAsia"/>
          <w:kern w:val="2"/>
          <w:sz w:val="21"/>
          <w:szCs w:val="21"/>
          <w:lang w:eastAsia="zh-CN"/>
        </w:rPr>
        <w:t>材料与工程设备的保管与使用</w:t>
      </w:r>
      <w:bookmarkEnd w:id="152"/>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8</w:t>
      </w:r>
      <w:bookmarkStart w:id="154" w:name="_Toc300934980"/>
      <w:bookmarkEnd w:id="154"/>
      <w:r w:rsidRPr="000128CF">
        <w:rPr>
          <w:rFonts w:ascii="宋体" w:hAnsi="宋体" w:cs="宋体"/>
          <w:kern w:val="2"/>
          <w:sz w:val="21"/>
          <w:szCs w:val="21"/>
          <w:lang w:eastAsia="zh-CN"/>
        </w:rPr>
        <w:t>.4.1</w:t>
      </w:r>
      <w:r w:rsidRPr="000128CF">
        <w:rPr>
          <w:rFonts w:ascii="宋体" w:hAnsi="宋体" w:cs="宋体" w:hint="eastAsia"/>
          <w:kern w:val="2"/>
          <w:sz w:val="21"/>
          <w:szCs w:val="21"/>
          <w:lang w:eastAsia="zh-CN"/>
        </w:rPr>
        <w:t>发包人供应的材料设备的保管费用的承担：</w:t>
      </w:r>
      <w:r w:rsidRPr="000128CF">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ind w:firstLineChars="250" w:firstLine="525"/>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双方约定由承包人采购的材料必须符合有关规范、设计图纸规定的质量要求以及验收要求，必须有详细的质保书及复试报告且经发包人和监理方事先认可。若不符要求，发包人可拒绝验收和使用，并按限定时间运出施工场地，重新采购，承包人承担由此发生的费用，由此延误的工期不予顺延。</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55" w:name="_Toc71811828"/>
      <w:r w:rsidRPr="000128CF">
        <w:rPr>
          <w:rFonts w:ascii="宋体" w:hAnsi="宋体" w:cs="宋体"/>
          <w:kern w:val="2"/>
          <w:sz w:val="21"/>
          <w:szCs w:val="21"/>
          <w:lang w:eastAsia="zh-CN"/>
        </w:rPr>
        <w:t>8.6</w:t>
      </w:r>
      <w:r w:rsidRPr="000128CF">
        <w:rPr>
          <w:rFonts w:ascii="宋体" w:hAnsi="宋体" w:cs="宋体" w:hint="eastAsia"/>
          <w:kern w:val="2"/>
          <w:sz w:val="21"/>
          <w:szCs w:val="21"/>
          <w:lang w:eastAsia="zh-CN"/>
        </w:rPr>
        <w:t>样品</w:t>
      </w:r>
      <w:bookmarkEnd w:id="155"/>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8.6.1</w:t>
      </w:r>
      <w:r w:rsidRPr="000128CF">
        <w:rPr>
          <w:rFonts w:ascii="宋体" w:hAnsi="宋体" w:cs="宋体" w:hint="eastAsia"/>
          <w:kern w:val="2"/>
          <w:sz w:val="21"/>
          <w:szCs w:val="21"/>
          <w:lang w:eastAsia="zh-CN"/>
        </w:rPr>
        <w:t>样品的报送与封存</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需要承包人报送样品的材料或工程设备，样品的种类、名称、规格、数量要求：</w:t>
      </w:r>
      <w:r w:rsidRPr="000128CF">
        <w:rPr>
          <w:rFonts w:ascii="宋体" w:hAnsi="宋体" w:cs="宋体" w:hint="eastAsia"/>
          <w:kern w:val="2"/>
          <w:sz w:val="21"/>
          <w:szCs w:val="21"/>
          <w:u w:val="single"/>
          <w:lang w:eastAsia="zh-CN"/>
        </w:rPr>
        <w:t>在承包人种植前，承包人须向发包人提供苗木基地，并配合发包人选定苗木样本并标识、封样，如承包人所供苗木与样本、与招、投标文件确定的价格、品种、质量等指标不符时，发包人可责令其退货，承包人须承担其材料费及由此给发包人造成的一切损失并按该批次材料费的10%予以处罚。</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56" w:name="_Toc71811829"/>
      <w:r w:rsidRPr="000128CF">
        <w:rPr>
          <w:rFonts w:ascii="宋体" w:hAnsi="宋体" w:cs="宋体"/>
          <w:kern w:val="2"/>
          <w:sz w:val="21"/>
          <w:szCs w:val="21"/>
          <w:lang w:eastAsia="zh-CN"/>
        </w:rPr>
        <w:t>8.8</w:t>
      </w:r>
      <w:r w:rsidRPr="000128CF">
        <w:rPr>
          <w:rFonts w:ascii="宋体" w:hAnsi="宋体" w:cs="宋体" w:hint="eastAsia"/>
          <w:kern w:val="2"/>
          <w:sz w:val="21"/>
          <w:szCs w:val="21"/>
          <w:lang w:eastAsia="zh-CN"/>
        </w:rPr>
        <w:t>施工设备和临时设施</w:t>
      </w:r>
      <w:bookmarkEnd w:id="156"/>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8.8.1</w:t>
      </w:r>
      <w:r w:rsidRPr="000128CF">
        <w:rPr>
          <w:rFonts w:ascii="宋体" w:hAnsi="宋体" w:cs="宋体" w:hint="eastAsia"/>
          <w:kern w:val="2"/>
          <w:sz w:val="21"/>
          <w:szCs w:val="21"/>
          <w:lang w:eastAsia="zh-CN"/>
        </w:rPr>
        <w:t>承包人提供的施工设备和临时设施</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关于修建临时设施费用承担的约定：</w:t>
      </w:r>
      <w:r w:rsidRPr="000128CF">
        <w:rPr>
          <w:rFonts w:ascii="宋体" w:hAnsi="宋体" w:cs="宋体" w:hint="eastAsia"/>
          <w:kern w:val="2"/>
          <w:sz w:val="21"/>
          <w:szCs w:val="21"/>
          <w:u w:val="single"/>
          <w:lang w:eastAsia="zh-CN"/>
        </w:rPr>
        <w:t>计入投标报价中</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57" w:name="_Toc351203641"/>
      <w:bookmarkStart w:id="158" w:name="_Toc71811830"/>
      <w:bookmarkEnd w:id="157"/>
      <w:r w:rsidRPr="000128CF">
        <w:rPr>
          <w:rFonts w:ascii="宋体" w:hAnsi="宋体" w:cs="宋体"/>
          <w:kern w:val="2"/>
          <w:sz w:val="21"/>
          <w:szCs w:val="21"/>
          <w:lang w:eastAsia="zh-CN"/>
        </w:rPr>
        <w:t>9</w:t>
      </w:r>
      <w:bookmarkStart w:id="159" w:name="_Toc267251428"/>
      <w:bookmarkEnd w:id="159"/>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试验与检验</w:t>
      </w:r>
      <w:bookmarkEnd w:id="158"/>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60" w:name="_Toc71811831"/>
      <w:r w:rsidRPr="000128CF">
        <w:rPr>
          <w:rFonts w:ascii="宋体" w:hAnsi="宋体" w:cs="宋体"/>
          <w:kern w:val="2"/>
          <w:sz w:val="21"/>
          <w:szCs w:val="21"/>
          <w:lang w:eastAsia="zh-CN"/>
        </w:rPr>
        <w:t>9</w:t>
      </w:r>
      <w:bookmarkStart w:id="161" w:name="_Toc312678022"/>
      <w:bookmarkEnd w:id="161"/>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试验设备与试验人员</w:t>
      </w:r>
      <w:bookmarkEnd w:id="160"/>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9</w:t>
      </w:r>
      <w:bookmarkStart w:id="162" w:name="_Toc318581174"/>
      <w:bookmarkEnd w:id="162"/>
      <w:r w:rsidRPr="000128CF">
        <w:rPr>
          <w:rFonts w:ascii="宋体" w:hAnsi="宋体" w:cs="宋体"/>
          <w:kern w:val="2"/>
          <w:sz w:val="21"/>
          <w:szCs w:val="21"/>
          <w:lang w:eastAsia="zh-CN"/>
        </w:rPr>
        <w:t>.1.2</w:t>
      </w:r>
      <w:r w:rsidRPr="000128CF">
        <w:rPr>
          <w:rFonts w:ascii="宋体" w:hAnsi="宋体" w:cs="宋体" w:hint="eastAsia"/>
          <w:kern w:val="2"/>
          <w:sz w:val="21"/>
          <w:szCs w:val="21"/>
          <w:lang w:eastAsia="zh-CN"/>
        </w:rPr>
        <w:t>试验设备</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施工现场需要配置的试验场所：</w:t>
      </w:r>
      <w:bookmarkStart w:id="163" w:name="_Toc297123536"/>
      <w:bookmarkEnd w:id="163"/>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施工现场需要配备的试验设备：</w:t>
      </w:r>
      <w:r w:rsidRPr="000128CF">
        <w:rPr>
          <w:rFonts w:ascii="宋体" w:hAnsi="宋体" w:cs="宋体" w:hint="eastAsia"/>
          <w:kern w:val="2"/>
          <w:sz w:val="21"/>
          <w:szCs w:val="21"/>
          <w:u w:val="single"/>
          <w:lang w:eastAsia="zh-CN"/>
        </w:rPr>
        <w:t>水准仪、测量仪等</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施工现场需要具备的其他试验条件：</w:t>
      </w:r>
      <w:r w:rsidRPr="000128CF">
        <w:rPr>
          <w:rFonts w:ascii="宋体" w:hAnsi="宋体" w:cs="宋体" w:hint="eastAsia"/>
          <w:kern w:val="2"/>
          <w:sz w:val="21"/>
          <w:szCs w:val="21"/>
          <w:u w:val="single"/>
          <w:lang w:eastAsia="zh-CN"/>
        </w:rPr>
        <w:t>暂无，其他按通用条款执行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64" w:name="_Toc71811832"/>
      <w:r w:rsidRPr="000128CF">
        <w:rPr>
          <w:rFonts w:ascii="宋体" w:hAnsi="宋体" w:cs="宋体"/>
          <w:kern w:val="2"/>
          <w:sz w:val="21"/>
          <w:szCs w:val="21"/>
          <w:lang w:eastAsia="zh-CN"/>
        </w:rPr>
        <w:t>9.4</w:t>
      </w:r>
      <w:r w:rsidRPr="000128CF">
        <w:rPr>
          <w:rFonts w:ascii="宋体" w:hAnsi="宋体" w:cs="宋体" w:hint="eastAsia"/>
          <w:kern w:val="2"/>
          <w:sz w:val="21"/>
          <w:szCs w:val="21"/>
          <w:lang w:eastAsia="zh-CN"/>
        </w:rPr>
        <w:t>现场工艺试验</w:t>
      </w:r>
      <w:bookmarkEnd w:id="164"/>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现场工艺试验的有关约定：</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65" w:name="_Toc351203642"/>
      <w:bookmarkStart w:id="166" w:name="_Toc71811833"/>
      <w:bookmarkEnd w:id="165"/>
      <w:r w:rsidRPr="000128CF">
        <w:rPr>
          <w:rFonts w:ascii="宋体" w:hAnsi="宋体" w:cs="宋体"/>
          <w:kern w:val="2"/>
          <w:sz w:val="21"/>
          <w:szCs w:val="21"/>
          <w:lang w:eastAsia="zh-CN"/>
        </w:rPr>
        <w:t>1</w:t>
      </w:r>
      <w:bookmarkStart w:id="167" w:name="_Toc296891233"/>
      <w:bookmarkEnd w:id="167"/>
      <w:r w:rsidRPr="000128CF">
        <w:rPr>
          <w:rFonts w:ascii="宋体" w:hAnsi="宋体" w:cs="宋体"/>
          <w:kern w:val="2"/>
          <w:sz w:val="21"/>
          <w:szCs w:val="21"/>
          <w:lang w:eastAsia="zh-CN"/>
        </w:rPr>
        <w:t>0.</w:t>
      </w:r>
      <w:r w:rsidRPr="000128CF">
        <w:rPr>
          <w:rFonts w:ascii="宋体" w:hAnsi="宋体" w:cs="宋体" w:hint="eastAsia"/>
          <w:kern w:val="2"/>
          <w:sz w:val="21"/>
          <w:szCs w:val="21"/>
          <w:lang w:eastAsia="zh-CN"/>
        </w:rPr>
        <w:t>变更</w:t>
      </w:r>
      <w:bookmarkEnd w:id="166"/>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68" w:name="_Toc71811834"/>
      <w:r w:rsidRPr="000128CF">
        <w:rPr>
          <w:rFonts w:ascii="宋体" w:hAnsi="宋体" w:cs="宋体" w:hint="eastAsia"/>
          <w:kern w:val="2"/>
          <w:sz w:val="21"/>
          <w:szCs w:val="21"/>
          <w:lang w:eastAsia="zh-CN"/>
        </w:rPr>
        <w:t>10</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变更的范围</w:t>
      </w:r>
      <w:bookmarkEnd w:id="168"/>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关于变更的范围的约定：</w:t>
      </w:r>
      <w:r w:rsidRPr="000128CF">
        <w:rPr>
          <w:rFonts w:ascii="宋体" w:hAnsi="宋体" w:cs="宋体" w:hint="eastAsia"/>
          <w:kern w:val="2"/>
          <w:sz w:val="21"/>
          <w:szCs w:val="21"/>
          <w:u w:val="single"/>
          <w:lang w:eastAsia="zh-CN"/>
        </w:rPr>
        <w:t>发包人认可经审核后的设计变更；发包人和监理方均认可经审核后的工程签证</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69" w:name="_Toc71811835"/>
      <w:r w:rsidRPr="000128CF">
        <w:rPr>
          <w:rFonts w:ascii="宋体" w:hAnsi="宋体" w:cs="宋体"/>
          <w:kern w:val="2"/>
          <w:sz w:val="21"/>
          <w:szCs w:val="21"/>
          <w:lang w:eastAsia="zh-CN"/>
        </w:rPr>
        <w:t>10.2</w:t>
      </w:r>
      <w:r w:rsidRPr="000128CF">
        <w:rPr>
          <w:rFonts w:ascii="宋体" w:hAnsi="宋体" w:cs="宋体" w:hint="eastAsia"/>
          <w:kern w:val="2"/>
          <w:sz w:val="21"/>
          <w:szCs w:val="21"/>
          <w:lang w:eastAsia="zh-CN"/>
        </w:rPr>
        <w:t>工程设计变更</w:t>
      </w:r>
      <w:bookmarkEnd w:id="169"/>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lang w:eastAsia="zh-CN"/>
        </w:rPr>
        <w:t>10.2.1</w:t>
      </w:r>
      <w:r w:rsidRPr="000128CF">
        <w:rPr>
          <w:rFonts w:ascii="宋体" w:hAnsi="宋体" w:cs="宋体" w:hint="eastAsia"/>
          <w:kern w:val="2"/>
          <w:sz w:val="21"/>
          <w:szCs w:val="21"/>
          <w:u w:val="single"/>
          <w:lang w:eastAsia="zh-CN"/>
        </w:rPr>
        <w:t>施工中发包人需对原工程设计进行变更，应提前</w:t>
      </w:r>
      <w:r w:rsidRPr="000128CF">
        <w:rPr>
          <w:rFonts w:ascii="宋体" w:hAnsi="宋体" w:cs="宋体"/>
          <w:kern w:val="2"/>
          <w:sz w:val="21"/>
          <w:szCs w:val="21"/>
          <w:u w:val="single"/>
          <w:lang w:eastAsia="zh-CN"/>
        </w:rPr>
        <w:t>14</w:t>
      </w:r>
      <w:r w:rsidRPr="000128CF">
        <w:rPr>
          <w:rFonts w:ascii="宋体" w:hAnsi="宋体" w:cs="宋体" w:hint="eastAsia"/>
          <w:kern w:val="2"/>
          <w:sz w:val="21"/>
          <w:szCs w:val="21"/>
          <w:u w:val="single"/>
          <w:lang w:eastAsia="zh-CN"/>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更改工程有关部分的标高、基线、位置和尺寸；</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增减合同中约定的工程量；</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改变有关工程的施工时间和顺序；</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(4)</w:t>
      </w:r>
      <w:r w:rsidRPr="000128CF">
        <w:rPr>
          <w:rFonts w:ascii="宋体" w:hAnsi="宋体" w:cs="宋体" w:hint="eastAsia"/>
          <w:kern w:val="2"/>
          <w:sz w:val="21"/>
          <w:szCs w:val="21"/>
          <w:u w:val="single"/>
          <w:lang w:eastAsia="zh-CN"/>
        </w:rPr>
        <w:t>其他有关工程变更需要的附加工作。</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因变更导致合同价款的增减及造成的承包人损失，由发包人承担，延误的工期相应顺延。</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10.2.2</w:t>
      </w:r>
      <w:r w:rsidRPr="000128CF">
        <w:rPr>
          <w:rFonts w:ascii="宋体" w:hAnsi="宋体" w:cs="宋体" w:hint="eastAsia"/>
          <w:kern w:val="2"/>
          <w:sz w:val="21"/>
          <w:szCs w:val="21"/>
          <w:u w:val="single"/>
          <w:lang w:eastAsia="zh-CN"/>
        </w:rPr>
        <w:t>施工中承包人不得对原工程设计进行变更。因承包人擅自变更设计发生的费用和由此导致发包人的直接损失，由承包人承担，延误的工期不予顺延。</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lastRenderedPageBreak/>
        <w:t>10.2.3</w:t>
      </w:r>
      <w:r w:rsidRPr="000128CF">
        <w:rPr>
          <w:rFonts w:ascii="宋体" w:hAnsi="宋体" w:cs="宋体" w:hint="eastAsia"/>
          <w:kern w:val="2"/>
          <w:sz w:val="21"/>
          <w:szCs w:val="21"/>
          <w:u w:val="single"/>
          <w:lang w:eastAsia="zh-CN"/>
        </w:rPr>
        <w:t>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70" w:name="_Toc71811836"/>
      <w:r w:rsidRPr="000128CF">
        <w:rPr>
          <w:rFonts w:ascii="宋体" w:hAnsi="宋体" w:cs="宋体"/>
          <w:kern w:val="2"/>
          <w:sz w:val="21"/>
          <w:szCs w:val="21"/>
          <w:lang w:eastAsia="zh-CN"/>
        </w:rPr>
        <w:t>10.3</w:t>
      </w:r>
      <w:r w:rsidRPr="000128CF">
        <w:rPr>
          <w:rFonts w:ascii="宋体" w:hAnsi="宋体" w:cs="宋体" w:hint="eastAsia"/>
          <w:kern w:val="2"/>
          <w:sz w:val="21"/>
          <w:szCs w:val="21"/>
          <w:lang w:eastAsia="zh-CN"/>
        </w:rPr>
        <w:t>其他变更</w:t>
      </w:r>
      <w:bookmarkEnd w:id="170"/>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10.3.1</w:t>
      </w:r>
      <w:r w:rsidRPr="000128CF">
        <w:rPr>
          <w:rFonts w:ascii="宋体" w:hAnsi="宋体" w:cs="宋体" w:hint="eastAsia"/>
          <w:kern w:val="2"/>
          <w:sz w:val="21"/>
          <w:szCs w:val="21"/>
          <w:u w:val="single"/>
          <w:lang w:eastAsia="zh-CN"/>
        </w:rPr>
        <w:t>发包人保留变更或调整工程量的权力，承包人不得拒绝变更，更不得以变更为由提出不合理的要求；</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10.3.2</w:t>
      </w:r>
      <w:r w:rsidRPr="000128CF">
        <w:rPr>
          <w:rFonts w:ascii="宋体" w:hAnsi="宋体" w:cs="宋体" w:hint="eastAsia"/>
          <w:kern w:val="2"/>
          <w:sz w:val="21"/>
          <w:szCs w:val="21"/>
          <w:u w:val="single"/>
          <w:lang w:eastAsia="zh-CN"/>
        </w:rPr>
        <w:t>承包人必须按发包人要求完成变更工作，否则发包人有权交由第三方承包商完成，并按第三方承包商报价的双倍作为违约金扣减承包人的合同价款。</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10.3.3</w:t>
      </w:r>
      <w:r w:rsidRPr="000128CF">
        <w:rPr>
          <w:rFonts w:ascii="宋体" w:hAnsi="宋体" w:cs="宋体" w:hint="eastAsia"/>
          <w:kern w:val="2"/>
          <w:sz w:val="21"/>
          <w:szCs w:val="21"/>
          <w:u w:val="single"/>
          <w:lang w:eastAsia="zh-CN"/>
        </w:rPr>
        <w:t>变更导致工期的顺延以监理工程师审核、发包人批准为准。</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10.3.4</w:t>
      </w:r>
      <w:r w:rsidRPr="000128CF">
        <w:rPr>
          <w:rFonts w:ascii="宋体" w:hAnsi="宋体" w:cs="宋体" w:hint="eastAsia"/>
          <w:kern w:val="2"/>
          <w:sz w:val="21"/>
          <w:szCs w:val="21"/>
          <w:u w:val="single"/>
          <w:lang w:eastAsia="zh-CN"/>
        </w:rPr>
        <w:t>承包人提出的工程变更申请必须严格按照发包人规定的工程变更管理流程执行，涉及主体结构的变更内容必须经设计单位确认。</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10.3.5</w:t>
      </w:r>
      <w:r w:rsidRPr="000128CF">
        <w:rPr>
          <w:rFonts w:ascii="宋体" w:hAnsi="宋体" w:cs="宋体" w:hint="eastAsia"/>
          <w:kern w:val="2"/>
          <w:sz w:val="21"/>
          <w:szCs w:val="21"/>
          <w:u w:val="single"/>
          <w:lang w:eastAsia="zh-CN"/>
        </w:rPr>
        <w:t>设计单位出具的设计变更必须得到发包人的批准。承包人不得直接从设计单位取得设计变更，或者以贿赂等不正当手段影响本工程的设计师进行变更。否则，由此增加的工程费用由承包人承担，工期不予顺延。</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 xml:space="preserve">10.3.6 </w:t>
      </w:r>
      <w:r w:rsidRPr="000128CF">
        <w:rPr>
          <w:rFonts w:ascii="宋体" w:hAnsi="宋体" w:cs="宋体" w:hint="eastAsia"/>
          <w:kern w:val="2"/>
          <w:sz w:val="21"/>
          <w:szCs w:val="21"/>
          <w:u w:val="single"/>
          <w:lang w:eastAsia="zh-CN"/>
        </w:rPr>
        <w:t>针对工程量发生变化的隐蔽工程及发包人提出的对已完成的分项工程进行变更，承包人应在施工前将施工方案报工程师及监理工程师确认；对于有可能重复利用的材料设备，承包人应小心保护，属承包人拆除时未采取保护措施或拆除后保护不当的，由承包人负责赔偿损失。</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10.3.7</w:t>
      </w:r>
      <w:r w:rsidRPr="000128CF">
        <w:rPr>
          <w:rFonts w:ascii="宋体" w:hAnsi="宋体" w:cs="宋体" w:hint="eastAsia"/>
          <w:kern w:val="2"/>
          <w:sz w:val="21"/>
          <w:szCs w:val="21"/>
          <w:u w:val="single"/>
          <w:lang w:eastAsia="zh-CN"/>
        </w:rPr>
        <w:t>办理签证时，变更、签证结算费用编制应按</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一单一价</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的原则，即每一份变更、签证附一份造价核定单。一份造价核定单上只能申报一项内容。签证原件1式6份，发包人二份、承包人保留二份，监理保留一份，造价跟踪审计单位保留一份。</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10.3.8</w:t>
      </w:r>
      <w:r w:rsidRPr="000128CF">
        <w:rPr>
          <w:rFonts w:ascii="宋体" w:hAnsi="宋体" w:cs="宋体" w:hint="eastAsia"/>
          <w:kern w:val="2"/>
          <w:sz w:val="21"/>
          <w:szCs w:val="21"/>
          <w:u w:val="single"/>
          <w:lang w:eastAsia="zh-CN"/>
        </w:rPr>
        <w:t>为避免签证出现混乱、重复结算，承包人在办理签证时必须明确每份签证的具体原因、施工部位、施工时间、签证的编号等，否则，该签证为无效签证。</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71" w:name="_Toc71811837"/>
      <w:r w:rsidRPr="000128CF">
        <w:rPr>
          <w:rFonts w:ascii="宋体" w:hAnsi="宋体" w:cs="宋体"/>
          <w:kern w:val="2"/>
          <w:sz w:val="21"/>
          <w:szCs w:val="21"/>
          <w:lang w:eastAsia="zh-CN"/>
        </w:rPr>
        <w:t>10.4</w:t>
      </w:r>
      <w:r w:rsidRPr="000128CF">
        <w:rPr>
          <w:rFonts w:ascii="宋体" w:hAnsi="宋体" w:cs="宋体" w:hint="eastAsia"/>
          <w:kern w:val="2"/>
          <w:sz w:val="21"/>
          <w:szCs w:val="21"/>
          <w:lang w:eastAsia="zh-CN"/>
        </w:rPr>
        <w:t>确定变更价款</w:t>
      </w:r>
      <w:bookmarkEnd w:id="171"/>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10.4.1</w:t>
      </w:r>
      <w:r w:rsidRPr="000128CF">
        <w:rPr>
          <w:rFonts w:ascii="宋体" w:hAnsi="宋体" w:cs="宋体" w:hint="eastAsia"/>
          <w:kern w:val="2"/>
          <w:sz w:val="21"/>
          <w:szCs w:val="21"/>
          <w:u w:val="single"/>
          <w:lang w:eastAsia="zh-CN"/>
        </w:rPr>
        <w:t>承包人在工程变更、现场签证确定后</w:t>
      </w:r>
      <w:r w:rsidRPr="000128CF">
        <w:rPr>
          <w:rFonts w:ascii="宋体" w:hAnsi="宋体" w:cs="宋体"/>
          <w:kern w:val="2"/>
          <w:sz w:val="21"/>
          <w:szCs w:val="21"/>
          <w:u w:val="single"/>
          <w:lang w:eastAsia="zh-CN"/>
        </w:rPr>
        <w:t>14</w:t>
      </w:r>
      <w:r w:rsidRPr="000128CF">
        <w:rPr>
          <w:rFonts w:ascii="宋体" w:hAnsi="宋体" w:cs="宋体" w:hint="eastAsia"/>
          <w:kern w:val="2"/>
          <w:sz w:val="21"/>
          <w:szCs w:val="21"/>
          <w:u w:val="single"/>
          <w:lang w:eastAsia="zh-CN"/>
        </w:rPr>
        <w:t>天内，完成变更申报及签证手续，提出变更工程价款的报告，经工程师确认后调整合同价款。变更合同价款按下列方法进行：</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合同中已有适用于变更工程的价格，按合同已有的价格变更合同价款；</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合同中只有类似于变更工程的价格，可以参照类似价格变更合同价款；</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合同中没有适用或类似于变更工程的价格，按《江苏省市政工程计价表》等现行省计价表以及南京市建筑委员会关于贯彻执行《建设工程量清单计价规范》(GB50500-2013)的通知规定计算,按照承包人投标报价的取费和同等优惠率下浮；与投标报价时相同的材料单价按投标报价执行，没有的材料单价执行与</w:t>
      </w:r>
      <w:r w:rsidRPr="000128CF">
        <w:rPr>
          <w:rFonts w:ascii="宋体" w:hAnsi="宋体" w:cs="宋体" w:hint="eastAsia"/>
          <w:kern w:val="2"/>
          <w:sz w:val="21"/>
          <w:szCs w:val="21"/>
          <w:u w:val="single"/>
          <w:lang w:eastAsia="zh-CN"/>
        </w:rPr>
        <w:lastRenderedPageBreak/>
        <w:t>南京工程造价管理同期的工程材料市场指导价格，指导价格中没有的，参照市场价（甲乙双方协商确定）；经监理、跟踪审计及发包人确认后执行。</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10.4.2</w:t>
      </w:r>
      <w:r w:rsidRPr="000128CF">
        <w:rPr>
          <w:rFonts w:ascii="宋体" w:hAnsi="宋体" w:cs="宋体" w:hint="eastAsia"/>
          <w:kern w:val="2"/>
          <w:sz w:val="21"/>
          <w:szCs w:val="21"/>
          <w:u w:val="single"/>
          <w:lang w:eastAsia="zh-CN"/>
        </w:rPr>
        <w:t>承包人在双方确定变更、现场签证后</w:t>
      </w:r>
      <w:r w:rsidRPr="000128CF">
        <w:rPr>
          <w:rFonts w:ascii="宋体" w:hAnsi="宋体" w:cs="宋体"/>
          <w:kern w:val="2"/>
          <w:sz w:val="21"/>
          <w:szCs w:val="21"/>
          <w:u w:val="single"/>
          <w:lang w:eastAsia="zh-CN"/>
        </w:rPr>
        <w:t>14</w:t>
      </w:r>
      <w:r w:rsidRPr="000128CF">
        <w:rPr>
          <w:rFonts w:ascii="宋体" w:hAnsi="宋体" w:cs="宋体" w:hint="eastAsia"/>
          <w:kern w:val="2"/>
          <w:sz w:val="21"/>
          <w:szCs w:val="21"/>
          <w:u w:val="single"/>
          <w:lang w:eastAsia="zh-CN"/>
        </w:rPr>
        <w:t>天内不向发包人提出变更程价款报告时，视为该项变更、签证不涉及合同价款的变更。</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10.4.3</w:t>
      </w:r>
      <w:r w:rsidRPr="000128CF">
        <w:rPr>
          <w:rFonts w:ascii="宋体" w:hAnsi="宋体" w:cs="宋体" w:hint="eastAsia"/>
          <w:kern w:val="2"/>
          <w:sz w:val="21"/>
          <w:szCs w:val="21"/>
          <w:u w:val="single"/>
          <w:lang w:eastAsia="zh-CN"/>
        </w:rPr>
        <w:t>因承包人自身原因导致的工程变更，承包人无权要求追加合同价款。</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10.4.4</w:t>
      </w:r>
      <w:r w:rsidRPr="000128CF">
        <w:rPr>
          <w:rFonts w:ascii="宋体" w:hAnsi="宋体" w:cs="宋体" w:hint="eastAsia"/>
          <w:kern w:val="2"/>
          <w:sz w:val="21"/>
          <w:szCs w:val="21"/>
          <w:u w:val="single"/>
          <w:lang w:eastAsia="zh-CN"/>
        </w:rPr>
        <w:t>不同金额的变更签证由发包人实行分级授权制度：</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（1）对于变更、签证计价及结算的约定：</w:t>
      </w:r>
    </w:p>
    <w:p w:rsidR="0043591D" w:rsidRPr="000128CF" w:rsidRDefault="0043591D" w:rsidP="0043591D">
      <w:pPr>
        <w:adjustRightInd w:val="0"/>
        <w:snapToGrid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）工程变更签证的审批程序：</w:t>
      </w:r>
    </w:p>
    <w:p w:rsidR="0043591D" w:rsidRPr="000128CF" w:rsidRDefault="0043591D" w:rsidP="0043591D">
      <w:pPr>
        <w:adjustRightInd w:val="0"/>
        <w:snapToGrid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a</w:t>
      </w:r>
      <w:r w:rsidRPr="000128CF">
        <w:rPr>
          <w:rFonts w:ascii="宋体" w:hAnsi="宋体" w:cs="宋体" w:hint="eastAsia"/>
          <w:kern w:val="2"/>
          <w:sz w:val="21"/>
          <w:szCs w:val="21"/>
          <w:u w:val="single"/>
          <w:lang w:eastAsia="zh-CN"/>
        </w:rPr>
        <w:t>、工程变更签证的情形发生后，承包人将工程变更签证报监理组初审，监理工程师在签证单上签署审核意见（如需现场计量，监理单位应提前</w:t>
      </w:r>
      <w:r w:rsidRPr="000128CF">
        <w:rPr>
          <w:rFonts w:ascii="宋体" w:hAnsi="宋体" w:cs="宋体"/>
          <w:kern w:val="2"/>
          <w:sz w:val="21"/>
          <w:szCs w:val="21"/>
          <w:u w:val="single"/>
          <w:lang w:eastAsia="zh-CN"/>
        </w:rPr>
        <w:t>24</w:t>
      </w:r>
      <w:r w:rsidRPr="000128CF">
        <w:rPr>
          <w:rFonts w:ascii="宋体" w:hAnsi="宋体" w:cs="宋体" w:hint="eastAsia"/>
          <w:kern w:val="2"/>
          <w:sz w:val="21"/>
          <w:szCs w:val="21"/>
          <w:u w:val="single"/>
          <w:lang w:eastAsia="zh-CN"/>
        </w:rPr>
        <w:t>小时通知项目代表、跟踪审计咨询人员到场）；</w:t>
      </w:r>
    </w:p>
    <w:p w:rsidR="0043591D" w:rsidRPr="000128CF" w:rsidRDefault="0043591D" w:rsidP="0043591D">
      <w:pPr>
        <w:adjustRightInd w:val="0"/>
        <w:snapToGrid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b</w:t>
      </w:r>
      <w:r w:rsidRPr="000128CF">
        <w:rPr>
          <w:rFonts w:ascii="宋体" w:hAnsi="宋体" w:cs="宋体" w:hint="eastAsia"/>
          <w:kern w:val="2"/>
          <w:sz w:val="21"/>
          <w:szCs w:val="21"/>
          <w:u w:val="single"/>
          <w:lang w:eastAsia="zh-CN"/>
        </w:rPr>
        <w:t>、监理组初审批准后报发包人代表，由发包人代表将监理工程师初审批准的相关资料送跟踪审计咨询人员，跟踪审计咨询人员审核后在签证单上签署审核意见；</w:t>
      </w:r>
    </w:p>
    <w:p w:rsidR="0043591D" w:rsidRPr="000128CF" w:rsidRDefault="0043591D" w:rsidP="0043591D">
      <w:pPr>
        <w:adjustRightInd w:val="0"/>
        <w:snapToGrid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C、项目代表根据监理工程师和跟踪审计咨询人员的审核意见，对所报资料进行审核，并按审批权限报相关领导批准后在签证单上签署审核意见。</w:t>
      </w:r>
    </w:p>
    <w:p w:rsidR="0043591D" w:rsidRPr="000128CF" w:rsidRDefault="0043591D" w:rsidP="0043591D">
      <w:pPr>
        <w:adjustRightInd w:val="0"/>
        <w:snapToGrid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有效工程签证的认定原则：签证单上必须有发包人代表、跟踪审计咨询人员、监理工程师、承包人（项目部）四方的签字和盖章，方可作为竣工结算的依据；签证单上必须明确签证的原因、位置、尺寸、数量、材料、人工、机械台班、价格等和签证时间。</w:t>
      </w:r>
    </w:p>
    <w:p w:rsidR="0043591D" w:rsidRPr="000128CF" w:rsidRDefault="0043591D" w:rsidP="0043591D">
      <w:pPr>
        <w:adjustRightInd w:val="0"/>
        <w:snapToGrid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）关于临时用工的签证事项，双方应在签证通知单上协商确定以下问题：工作内容及工作量、工作时间、工作人数、取定的人工单价（是综合单价，已含管理费和利润）。</w:t>
      </w:r>
    </w:p>
    <w:p w:rsidR="0043591D" w:rsidRPr="000128CF" w:rsidRDefault="0043591D" w:rsidP="0043591D">
      <w:pPr>
        <w:adjustRightInd w:val="0"/>
        <w:snapToGrid w:val="0"/>
        <w:spacing w:line="460" w:lineRule="exact"/>
        <w:jc w:val="both"/>
        <w:rPr>
          <w:rFonts w:ascii="宋体" w:hAnsi="宋体" w:cs="宋体"/>
          <w:kern w:val="2"/>
          <w:sz w:val="21"/>
          <w:szCs w:val="21"/>
          <w:u w:val="single"/>
          <w:lang w:eastAsia="zh-CN"/>
        </w:rPr>
      </w:pPr>
      <w:r w:rsidRPr="000128CF">
        <w:rPr>
          <w:rFonts w:ascii="宋体" w:hAnsi="宋体" w:cs="宋体"/>
          <w:kern w:val="2"/>
          <w:sz w:val="21"/>
          <w:szCs w:val="21"/>
          <w:u w:val="single"/>
          <w:lang w:eastAsia="zh-CN"/>
        </w:rPr>
        <w:t>4</w:t>
      </w:r>
      <w:r w:rsidRPr="000128CF">
        <w:rPr>
          <w:rFonts w:ascii="宋体" w:hAnsi="宋体" w:cs="宋体" w:hint="eastAsia"/>
          <w:kern w:val="2"/>
          <w:sz w:val="21"/>
          <w:szCs w:val="21"/>
          <w:u w:val="single"/>
          <w:lang w:eastAsia="zh-CN"/>
        </w:rPr>
        <w:t>）当变更的工作内容完成之后，承包人要及时督促监理人员和发包人项目代表签字确认，对于隐蔽工程的签证，必须在覆盖前完成验收手续、工程量的确认和费用的报送，否则发包人可以不予支付。</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72" w:name="_Toc71811838"/>
      <w:r w:rsidRPr="000128CF">
        <w:rPr>
          <w:rFonts w:ascii="宋体" w:hAnsi="宋体" w:cs="宋体"/>
          <w:kern w:val="2"/>
          <w:sz w:val="21"/>
          <w:szCs w:val="21"/>
          <w:lang w:eastAsia="zh-CN"/>
        </w:rPr>
        <w:t>10.5</w:t>
      </w:r>
      <w:r w:rsidRPr="000128CF">
        <w:rPr>
          <w:rFonts w:ascii="宋体" w:hAnsi="宋体" w:cs="宋体" w:hint="eastAsia"/>
          <w:kern w:val="2"/>
          <w:sz w:val="21"/>
          <w:szCs w:val="21"/>
          <w:lang w:eastAsia="zh-CN"/>
        </w:rPr>
        <w:t>变更估价</w:t>
      </w:r>
      <w:bookmarkEnd w:id="172"/>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 xml:space="preserve">10.5.1 </w:t>
      </w:r>
      <w:r w:rsidRPr="000128CF">
        <w:rPr>
          <w:rFonts w:ascii="宋体" w:hAnsi="宋体" w:cs="宋体" w:hint="eastAsia"/>
          <w:kern w:val="2"/>
          <w:sz w:val="21"/>
          <w:szCs w:val="21"/>
          <w:lang w:eastAsia="zh-CN"/>
        </w:rPr>
        <w:t>变更估价原则</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关于变更估价的约定：</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73" w:name="_Toc71811839"/>
      <w:r w:rsidRPr="000128CF">
        <w:rPr>
          <w:rFonts w:ascii="宋体" w:hAnsi="宋体" w:cs="宋体"/>
          <w:kern w:val="2"/>
          <w:sz w:val="21"/>
          <w:szCs w:val="21"/>
          <w:lang w:eastAsia="zh-CN"/>
        </w:rPr>
        <w:t>1</w:t>
      </w:r>
      <w:bookmarkStart w:id="174" w:name="_Toc297048383"/>
      <w:bookmarkEnd w:id="174"/>
      <w:r w:rsidRPr="000128CF">
        <w:rPr>
          <w:rFonts w:ascii="宋体" w:hAnsi="宋体" w:cs="宋体"/>
          <w:kern w:val="2"/>
          <w:sz w:val="21"/>
          <w:szCs w:val="21"/>
          <w:lang w:eastAsia="zh-CN"/>
        </w:rPr>
        <w:t>0.6</w:t>
      </w:r>
      <w:r w:rsidRPr="000128CF">
        <w:rPr>
          <w:rFonts w:ascii="宋体" w:hAnsi="宋体" w:cs="宋体" w:hint="eastAsia"/>
          <w:kern w:val="2"/>
          <w:sz w:val="21"/>
          <w:szCs w:val="21"/>
          <w:lang w:eastAsia="zh-CN"/>
        </w:rPr>
        <w:t>承</w:t>
      </w:r>
      <w:bookmarkStart w:id="175" w:name="_Toc296891243"/>
      <w:bookmarkEnd w:id="175"/>
      <w:r w:rsidRPr="000128CF">
        <w:rPr>
          <w:rFonts w:ascii="宋体" w:hAnsi="宋体" w:cs="宋体" w:hint="eastAsia"/>
          <w:kern w:val="2"/>
          <w:sz w:val="21"/>
          <w:szCs w:val="21"/>
          <w:lang w:eastAsia="zh-CN"/>
        </w:rPr>
        <w:t>包人的合理化建议</w:t>
      </w:r>
      <w:bookmarkEnd w:id="173"/>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监理人审查承包人合理化建议的期限：</w:t>
      </w: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日</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发包人审批承包人合理化建议的期限：</w:t>
      </w: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日</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w:t>
      </w:r>
      <w:bookmarkStart w:id="176" w:name="_Toc297120504"/>
      <w:bookmarkEnd w:id="176"/>
      <w:r w:rsidRPr="000128CF">
        <w:rPr>
          <w:rFonts w:ascii="宋体" w:hAnsi="宋体" w:cs="宋体" w:hint="eastAsia"/>
          <w:kern w:val="2"/>
          <w:sz w:val="21"/>
          <w:szCs w:val="21"/>
          <w:lang w:eastAsia="zh-CN"/>
        </w:rPr>
        <w:t>包人提出的合理化建议降低了合同价格或者提高了工程经济效益的奖励的方法和金额为：</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77" w:name="_Toc71811840"/>
      <w:r w:rsidRPr="000128CF">
        <w:rPr>
          <w:rFonts w:ascii="宋体" w:hAnsi="宋体" w:cs="宋体"/>
          <w:kern w:val="2"/>
          <w:sz w:val="21"/>
          <w:szCs w:val="21"/>
          <w:lang w:eastAsia="zh-CN"/>
        </w:rPr>
        <w:t>1</w:t>
      </w:r>
      <w:bookmarkStart w:id="178" w:name="_Toc303539154"/>
      <w:bookmarkEnd w:id="178"/>
      <w:r w:rsidRPr="000128CF">
        <w:rPr>
          <w:rFonts w:ascii="宋体" w:hAnsi="宋体" w:cs="宋体"/>
          <w:kern w:val="2"/>
          <w:sz w:val="21"/>
          <w:szCs w:val="21"/>
          <w:lang w:eastAsia="zh-CN"/>
        </w:rPr>
        <w:t>0.7</w:t>
      </w:r>
      <w:r w:rsidRPr="000128CF">
        <w:rPr>
          <w:rFonts w:ascii="宋体" w:hAnsi="宋体" w:cs="宋体" w:hint="eastAsia"/>
          <w:kern w:val="2"/>
          <w:sz w:val="21"/>
          <w:szCs w:val="21"/>
          <w:lang w:eastAsia="zh-CN"/>
        </w:rPr>
        <w:t>暂估价</w:t>
      </w:r>
      <w:bookmarkEnd w:id="17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暂</w:t>
      </w:r>
      <w:bookmarkStart w:id="179" w:name="_Toc318581176"/>
      <w:bookmarkEnd w:id="179"/>
      <w:r w:rsidRPr="000128CF">
        <w:rPr>
          <w:rFonts w:ascii="宋体" w:hAnsi="宋体" w:cs="宋体" w:hint="eastAsia"/>
          <w:kern w:val="2"/>
          <w:sz w:val="21"/>
          <w:szCs w:val="21"/>
          <w:lang w:eastAsia="zh-CN"/>
        </w:rPr>
        <w:t>估价材料和工程设备的明细详见《暂估价一览表》。</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w:t>
      </w:r>
      <w:bookmarkStart w:id="180" w:name="_Toc312677509"/>
      <w:bookmarkEnd w:id="180"/>
      <w:r w:rsidRPr="000128CF">
        <w:rPr>
          <w:rFonts w:ascii="宋体" w:hAnsi="宋体" w:cs="宋体"/>
          <w:kern w:val="2"/>
          <w:sz w:val="21"/>
          <w:szCs w:val="21"/>
          <w:lang w:eastAsia="zh-CN"/>
        </w:rPr>
        <w:t>0.7.1</w:t>
      </w:r>
      <w:r w:rsidRPr="000128CF">
        <w:rPr>
          <w:rFonts w:ascii="宋体" w:hAnsi="宋体" w:cs="宋体" w:hint="eastAsia"/>
          <w:kern w:val="2"/>
          <w:sz w:val="21"/>
          <w:szCs w:val="21"/>
          <w:lang w:eastAsia="zh-CN"/>
        </w:rPr>
        <w:t>依法必须招标的暂估价项目</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对于依法必须招标的暂估价项目的确认和批准采取第</w:t>
      </w:r>
      <w:r w:rsidRPr="000128CF">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种方式确定。</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10.7.2</w:t>
      </w:r>
      <w:r w:rsidRPr="000128CF">
        <w:rPr>
          <w:rFonts w:ascii="宋体" w:hAnsi="宋体" w:cs="宋体" w:hint="eastAsia"/>
          <w:kern w:val="2"/>
          <w:sz w:val="21"/>
          <w:szCs w:val="21"/>
          <w:lang w:eastAsia="zh-CN"/>
        </w:rPr>
        <w:t>不属于依法必须招标的暂估价项目</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对于不属于依法必须招标的暂估价项目的确认和批准采取第</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种方式确定。</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第</w:t>
      </w: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种方式：承包人直接实施的暂估价项目</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承包人直接实施的暂估价项目的约定：</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81" w:name="_Toc71811841"/>
      <w:r w:rsidRPr="000128CF">
        <w:rPr>
          <w:rFonts w:ascii="宋体" w:hAnsi="宋体" w:cs="宋体"/>
          <w:kern w:val="2"/>
          <w:sz w:val="21"/>
          <w:szCs w:val="21"/>
          <w:lang w:eastAsia="zh-CN"/>
        </w:rPr>
        <w:t>10.8</w:t>
      </w:r>
      <w:r w:rsidRPr="000128CF">
        <w:rPr>
          <w:rFonts w:ascii="宋体" w:hAnsi="宋体" w:cs="宋体" w:hint="eastAsia"/>
          <w:kern w:val="2"/>
          <w:sz w:val="21"/>
          <w:szCs w:val="21"/>
          <w:lang w:eastAsia="zh-CN"/>
        </w:rPr>
        <w:t>暂列金额</w:t>
      </w:r>
      <w:bookmarkEnd w:id="181"/>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合同当事人关于暂列金额使用的约定：</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82" w:name="_Toc351203643"/>
      <w:bookmarkStart w:id="183" w:name="_Toc71811842"/>
      <w:bookmarkEnd w:id="182"/>
      <w:r w:rsidRPr="000128CF">
        <w:rPr>
          <w:rFonts w:ascii="宋体" w:hAnsi="宋体" w:cs="宋体"/>
          <w:kern w:val="2"/>
          <w:sz w:val="21"/>
          <w:szCs w:val="21"/>
          <w:lang w:eastAsia="zh-CN"/>
        </w:rPr>
        <w:t>11.</w:t>
      </w:r>
      <w:r w:rsidRPr="000128CF">
        <w:rPr>
          <w:rFonts w:ascii="宋体" w:hAnsi="宋体" w:cs="宋体" w:hint="eastAsia"/>
          <w:kern w:val="2"/>
          <w:sz w:val="21"/>
          <w:szCs w:val="21"/>
          <w:lang w:eastAsia="zh-CN"/>
        </w:rPr>
        <w:t>价格调整</w:t>
      </w:r>
      <w:bookmarkEnd w:id="183"/>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bookmarkStart w:id="184" w:name="_Toc292559406"/>
      <w:bookmarkEnd w:id="184"/>
      <w:r w:rsidRPr="000128CF">
        <w:rPr>
          <w:rFonts w:ascii="宋体" w:hAnsi="宋体" w:cs="宋体"/>
          <w:kern w:val="2"/>
          <w:sz w:val="21"/>
          <w:szCs w:val="21"/>
          <w:lang w:eastAsia="zh-CN"/>
        </w:rPr>
        <w:t>11.1</w:t>
      </w:r>
      <w:r w:rsidRPr="000128CF">
        <w:rPr>
          <w:rFonts w:ascii="宋体" w:hAnsi="宋体" w:cs="宋体" w:hint="eastAsia"/>
          <w:kern w:val="2"/>
          <w:sz w:val="21"/>
          <w:szCs w:val="21"/>
          <w:lang w:eastAsia="zh-CN"/>
        </w:rPr>
        <w:t>市场价格波动引起的调整</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市场价格波动是否调整合同价格的约定：</w:t>
      </w:r>
      <w:r w:rsidRPr="000128CF">
        <w:rPr>
          <w:rFonts w:ascii="宋体" w:hAnsi="宋体" w:cs="宋体" w:hint="eastAsia"/>
          <w:kern w:val="2"/>
          <w:sz w:val="21"/>
          <w:szCs w:val="21"/>
          <w:u w:val="single"/>
          <w:lang w:eastAsia="zh-CN"/>
        </w:rPr>
        <w:t>市场价格波动超过合同当事人约定的范围，合同价格应当调整</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因市场价格波动调整合同价格，采用以下第</w:t>
      </w:r>
      <w:r w:rsidRPr="000128CF">
        <w:rPr>
          <w:rFonts w:ascii="宋体" w:hAnsi="宋体" w:cs="宋体"/>
          <w:kern w:val="2"/>
          <w:sz w:val="21"/>
          <w:szCs w:val="21"/>
          <w:u w:val="single"/>
          <w:lang w:eastAsia="zh-CN"/>
        </w:rPr>
        <w:t xml:space="preserve"> 3 </w:t>
      </w:r>
      <w:r w:rsidRPr="000128CF">
        <w:rPr>
          <w:rFonts w:ascii="宋体" w:hAnsi="宋体" w:cs="宋体" w:hint="eastAsia"/>
          <w:kern w:val="2"/>
          <w:sz w:val="21"/>
          <w:szCs w:val="21"/>
          <w:lang w:eastAsia="zh-CN"/>
        </w:rPr>
        <w:t>种方式对合同价格进行调整：</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第</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种方式：采用价格指数进行价格调整。</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关于各可调因子、定值和变值权重，以及基本价格指数及其来源的约定：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第</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种方式：采用造价信息进行价格调整。</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）关于基准价格的约定：</w:t>
      </w:r>
      <w:r w:rsidRPr="000128CF">
        <w:rPr>
          <w:rFonts w:ascii="宋体" w:hAnsi="宋体" w:cs="宋体"/>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adjustRightInd w:val="0"/>
        <w:spacing w:before="100" w:after="100" w:line="460" w:lineRule="exact"/>
        <w:ind w:left="420"/>
        <w:rPr>
          <w:rFonts w:ascii="宋体" w:hAnsi="宋体" w:cs="宋体"/>
          <w:kern w:val="2"/>
          <w:sz w:val="21"/>
          <w:szCs w:val="21"/>
          <w:lang w:eastAsia="zh-CN"/>
        </w:rPr>
      </w:pPr>
      <w:bookmarkStart w:id="185" w:name="_Toc304295579"/>
      <w:bookmarkEnd w:id="185"/>
      <w:r w:rsidRPr="000128CF">
        <w:rPr>
          <w:rFonts w:ascii="宋体" w:hAnsi="宋体" w:cs="宋体" w:hint="eastAsia"/>
          <w:kern w:val="2"/>
          <w:sz w:val="21"/>
          <w:szCs w:val="21"/>
          <w:lang w:eastAsia="zh-CN"/>
        </w:rPr>
        <w:t>第</w:t>
      </w: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种方式：其他价格调整方式：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其中人工单价发生变化且符合省级或行业建设主管部门发布的人工费调整规定，发包人应按省级或行业建设主管部门或其授权的工程造价管理机构发布的人工费等文件调整合同价格，但承包人对人工费或人工单价的报价高于发布价格的除外。</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86" w:name="_Toc71811843"/>
      <w:r w:rsidRPr="000128CF">
        <w:rPr>
          <w:rFonts w:ascii="宋体" w:hAnsi="宋体" w:cs="宋体"/>
          <w:kern w:val="2"/>
          <w:sz w:val="21"/>
          <w:szCs w:val="21"/>
          <w:lang w:eastAsia="zh-CN"/>
        </w:rPr>
        <w:t>12.</w:t>
      </w:r>
      <w:r w:rsidRPr="000128CF">
        <w:rPr>
          <w:rFonts w:ascii="宋体" w:hAnsi="宋体" w:cs="宋体" w:hint="eastAsia"/>
          <w:kern w:val="2"/>
          <w:sz w:val="21"/>
          <w:szCs w:val="21"/>
          <w:lang w:eastAsia="zh-CN"/>
        </w:rPr>
        <w:t>合同价格、计量与支付</w:t>
      </w:r>
      <w:bookmarkEnd w:id="186"/>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87" w:name="_Toc297216212"/>
      <w:bookmarkStart w:id="188" w:name="_Toc71811844"/>
      <w:bookmarkEnd w:id="187"/>
      <w:r w:rsidRPr="000128CF">
        <w:rPr>
          <w:rFonts w:ascii="宋体" w:hAnsi="宋体" w:cs="宋体"/>
          <w:kern w:val="2"/>
          <w:sz w:val="21"/>
          <w:szCs w:val="21"/>
          <w:lang w:eastAsia="zh-CN"/>
        </w:rPr>
        <w:t>12.1</w:t>
      </w:r>
      <w:r w:rsidRPr="000128CF">
        <w:rPr>
          <w:rFonts w:ascii="宋体" w:hAnsi="宋体" w:cs="宋体" w:hint="eastAsia"/>
          <w:kern w:val="2"/>
          <w:sz w:val="21"/>
          <w:szCs w:val="21"/>
          <w:lang w:eastAsia="zh-CN"/>
        </w:rPr>
        <w:t>合同价格形式</w:t>
      </w:r>
      <w:bookmarkEnd w:id="188"/>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、单价合同：</w:t>
      </w:r>
    </w:p>
    <w:p w:rsidR="0043591D" w:rsidRPr="000128CF" w:rsidRDefault="0043591D" w:rsidP="0043591D">
      <w:pPr>
        <w:autoSpaceDE w:val="0"/>
        <w:autoSpaceDN w:val="0"/>
        <w:spacing w:line="460" w:lineRule="exact"/>
        <w:ind w:firstLineChars="196" w:firstLine="413"/>
        <w:jc w:val="both"/>
        <w:rPr>
          <w:rFonts w:ascii="宋体" w:hAnsi="宋体" w:cs="宋体"/>
          <w:b/>
          <w:kern w:val="2"/>
          <w:sz w:val="21"/>
          <w:szCs w:val="21"/>
          <w:u w:val="single"/>
          <w:lang w:eastAsia="zh-CN"/>
        </w:rPr>
      </w:pPr>
      <w:r w:rsidRPr="000128CF">
        <w:rPr>
          <w:rFonts w:ascii="宋体" w:hAnsi="宋体" w:cs="宋体" w:hint="eastAsia"/>
          <w:b/>
          <w:kern w:val="2"/>
          <w:sz w:val="21"/>
          <w:szCs w:val="21"/>
          <w:u w:val="single"/>
          <w:lang w:eastAsia="zh-CN"/>
        </w:rPr>
        <w:t>采用固定</w:t>
      </w:r>
      <w:r>
        <w:rPr>
          <w:rFonts w:ascii="宋体" w:hAnsi="宋体" w:cs="宋体" w:hint="eastAsia"/>
          <w:b/>
          <w:kern w:val="2"/>
          <w:sz w:val="21"/>
          <w:szCs w:val="21"/>
          <w:u w:val="single"/>
          <w:lang w:eastAsia="zh-CN"/>
        </w:rPr>
        <w:t>单价</w:t>
      </w:r>
      <w:r w:rsidRPr="000128CF">
        <w:rPr>
          <w:rFonts w:ascii="宋体" w:hAnsi="宋体" w:cs="宋体" w:hint="eastAsia"/>
          <w:b/>
          <w:kern w:val="2"/>
          <w:sz w:val="21"/>
          <w:szCs w:val="21"/>
          <w:u w:val="single"/>
          <w:lang w:eastAsia="zh-CN"/>
        </w:rPr>
        <w:t>合同，合同价款中包括的风险范围：</w:t>
      </w:r>
    </w:p>
    <w:p w:rsidR="0043591D" w:rsidRPr="000128CF" w:rsidRDefault="0043591D" w:rsidP="0043591D">
      <w:pPr>
        <w:autoSpaceDE w:val="0"/>
        <w:autoSpaceDN w:val="0"/>
        <w:spacing w:line="460" w:lineRule="exact"/>
        <w:ind w:firstLineChars="200" w:firstLine="420"/>
        <w:jc w:val="both"/>
        <w:rPr>
          <w:rFonts w:ascii="宋体" w:hAnsi="宋体" w:cs="宋体"/>
          <w:kern w:val="2"/>
          <w:sz w:val="21"/>
          <w:szCs w:val="21"/>
          <w:u w:val="single"/>
          <w:lang w:eastAsia="zh-CN"/>
        </w:rPr>
      </w:pPr>
      <w:r w:rsidRPr="000128CF">
        <w:rPr>
          <w:rFonts w:ascii="宋体" w:hAnsi="宋体" w:cs="宋体" w:hint="eastAsia"/>
          <w:kern w:val="2"/>
          <w:sz w:val="21"/>
          <w:szCs w:val="21"/>
          <w:u w:val="single"/>
          <w:lang w:eastAsia="zh-CN"/>
        </w:rPr>
        <w:t>本工程按固定单价方式签约，工程量按实调整。投标文件中的项目综合单价视为固定单价。</w:t>
      </w:r>
    </w:p>
    <w:p w:rsidR="0043591D" w:rsidRPr="000128CF" w:rsidRDefault="0043591D" w:rsidP="0043591D">
      <w:pPr>
        <w:autoSpaceDE w:val="0"/>
        <w:autoSpaceDN w:val="0"/>
        <w:adjustRightInd w:val="0"/>
        <w:spacing w:before="100" w:after="100" w:line="460" w:lineRule="exact"/>
        <w:ind w:firstLineChars="200" w:firstLine="420"/>
        <w:rPr>
          <w:rFonts w:ascii="宋体" w:hAnsi="宋体" w:cs="宋体"/>
          <w:sz w:val="21"/>
          <w:szCs w:val="21"/>
          <w:u w:val="single"/>
          <w:lang w:eastAsia="zh-CN"/>
        </w:rPr>
      </w:pPr>
      <w:r w:rsidRPr="000128CF">
        <w:rPr>
          <w:rFonts w:ascii="宋体" w:hAnsi="宋体" w:cs="宋体" w:hint="eastAsia"/>
          <w:sz w:val="21"/>
          <w:szCs w:val="21"/>
          <w:u w:val="single"/>
          <w:lang w:eastAsia="zh-CN"/>
        </w:rPr>
        <w:t>包括的风险范围：承包人的投标报价是结合施工现场及承包人的施工组织设计，根据投标企业的自身实力和管理水平进行投标报价的。施工期间各类建材的市场价格风险、机械费用等相关风险，施工期间各类建材的市场价格风险按苏建价【</w:t>
      </w:r>
      <w:r w:rsidRPr="000128CF">
        <w:rPr>
          <w:rFonts w:ascii="宋体" w:hAnsi="宋体" w:cs="宋体"/>
          <w:sz w:val="21"/>
          <w:szCs w:val="21"/>
          <w:u w:val="single"/>
          <w:lang w:eastAsia="zh-CN"/>
        </w:rPr>
        <w:t>2008</w:t>
      </w:r>
      <w:r w:rsidRPr="000128CF">
        <w:rPr>
          <w:rFonts w:ascii="宋体" w:hAnsi="宋体" w:cs="宋体" w:hint="eastAsia"/>
          <w:sz w:val="21"/>
          <w:szCs w:val="21"/>
          <w:u w:val="single"/>
          <w:lang w:eastAsia="zh-CN"/>
        </w:rPr>
        <w:t>】</w:t>
      </w:r>
      <w:r w:rsidRPr="000128CF">
        <w:rPr>
          <w:rFonts w:ascii="宋体" w:hAnsi="宋体" w:cs="宋体"/>
          <w:sz w:val="21"/>
          <w:szCs w:val="21"/>
          <w:u w:val="single"/>
          <w:lang w:eastAsia="zh-CN"/>
        </w:rPr>
        <w:t>67</w:t>
      </w:r>
      <w:r w:rsidRPr="000128CF">
        <w:rPr>
          <w:rFonts w:ascii="宋体" w:hAnsi="宋体" w:cs="宋体" w:hint="eastAsia"/>
          <w:sz w:val="21"/>
          <w:szCs w:val="21"/>
          <w:u w:val="single"/>
          <w:lang w:eastAsia="zh-CN"/>
        </w:rPr>
        <w:t>号等相关文件调整。</w:t>
      </w:r>
    </w:p>
    <w:p w:rsidR="0043591D" w:rsidRPr="000128CF" w:rsidRDefault="0043591D" w:rsidP="0043591D">
      <w:pPr>
        <w:autoSpaceDE w:val="0"/>
        <w:autoSpaceDN w:val="0"/>
        <w:adjustRightInd w:val="0"/>
        <w:spacing w:before="100" w:after="100" w:line="460" w:lineRule="exact"/>
        <w:ind w:firstLineChars="200" w:firstLine="420"/>
        <w:rPr>
          <w:rFonts w:ascii="宋体" w:hAnsi="宋体" w:cs="宋体"/>
          <w:sz w:val="21"/>
          <w:szCs w:val="21"/>
          <w:u w:val="single"/>
          <w:lang w:eastAsia="zh-CN"/>
        </w:rPr>
      </w:pPr>
      <w:r w:rsidRPr="000128CF">
        <w:rPr>
          <w:rFonts w:ascii="宋体" w:hAnsi="宋体" w:cs="宋体" w:hint="eastAsia"/>
          <w:sz w:val="21"/>
          <w:szCs w:val="21"/>
          <w:u w:val="single"/>
          <w:lang w:eastAsia="zh-CN"/>
        </w:rPr>
        <w:lastRenderedPageBreak/>
        <w:t>风险费用的计算方法：在清单报价中考虑，已含在合同价中不予调整。</w:t>
      </w:r>
    </w:p>
    <w:p w:rsidR="0043591D" w:rsidRPr="000128CF" w:rsidRDefault="0043591D" w:rsidP="0043591D">
      <w:pPr>
        <w:autoSpaceDE w:val="0"/>
        <w:autoSpaceDN w:val="0"/>
        <w:spacing w:line="460" w:lineRule="exact"/>
        <w:ind w:firstLineChars="196" w:firstLine="413"/>
        <w:jc w:val="both"/>
        <w:rPr>
          <w:rFonts w:ascii="宋体" w:hAnsi="宋体" w:cs="宋体"/>
          <w:b/>
          <w:kern w:val="2"/>
          <w:sz w:val="21"/>
          <w:szCs w:val="21"/>
          <w:u w:val="single"/>
          <w:lang w:eastAsia="zh-CN"/>
        </w:rPr>
      </w:pPr>
      <w:r w:rsidRPr="000128CF">
        <w:rPr>
          <w:rFonts w:ascii="宋体" w:hAnsi="宋体" w:cs="宋体" w:hint="eastAsia"/>
          <w:b/>
          <w:kern w:val="2"/>
          <w:sz w:val="21"/>
          <w:szCs w:val="21"/>
          <w:u w:val="single"/>
          <w:lang w:eastAsia="zh-CN"/>
        </w:rPr>
        <w:t>风险范围以外合同价款调整方法：</w:t>
      </w:r>
    </w:p>
    <w:p w:rsidR="0043591D" w:rsidRPr="000128CF" w:rsidRDefault="0043591D" w:rsidP="0043591D">
      <w:pPr>
        <w:autoSpaceDE w:val="0"/>
        <w:autoSpaceDN w:val="0"/>
        <w:adjustRightInd w:val="0"/>
        <w:spacing w:before="100" w:after="100" w:line="460" w:lineRule="exact"/>
        <w:rPr>
          <w:rFonts w:ascii="宋体"/>
          <w:sz w:val="21"/>
          <w:szCs w:val="21"/>
          <w:lang w:eastAsia="zh-CN"/>
        </w:rPr>
      </w:pPr>
      <w:r w:rsidRPr="000128CF">
        <w:rPr>
          <w:rFonts w:ascii="宋体" w:hAnsi="宋体" w:cs="宋体" w:hint="eastAsia"/>
          <w:sz w:val="21"/>
          <w:szCs w:val="21"/>
          <w:lang w:eastAsia="zh-CN"/>
        </w:rPr>
        <w:t>（1）</w:t>
      </w:r>
      <w:r w:rsidRPr="000128CF">
        <w:rPr>
          <w:rFonts w:ascii="宋体" w:hint="eastAsia"/>
          <w:sz w:val="21"/>
          <w:szCs w:val="21"/>
          <w:lang w:eastAsia="zh-CN"/>
        </w:rPr>
        <w:t>人工单价发生变化且符合省级或行业建设主管部门发布的人工费调整规定，发包人应按省级或行业建设主管部门或其授权的工程造价管理机构发布的人工费等文件调整合同价格，但承包人对人工费或人工单价的报价高于发布价格的除外。</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2）工程设计变更、现场签证以及发包人另行委托施工的零星工程，工程量必须经发包人、监理等有关各方共同签字并盖章确认，综合单价按以下原则确认：①与工程量清单中已有工作内容和价格组成相同的项目，按投标报价中已有项目综合单价执行；②与工程量清单中已有工作内容和价格组成类似的项目，应参照投标报价中类似项目的综合单价</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由承包人提出综合单价，经发包人确认后执行；③在工程量清单中没有相同或类似的工作内容和价格组成的项目，综合单价按《江苏省市政工程计价表》等现行省计价表以及南京市建筑委员会关于贯彻执行《建设工程量清单计价规范》</w:t>
      </w:r>
      <w:r w:rsidRPr="000128CF">
        <w:rPr>
          <w:rFonts w:ascii="宋体" w:hAnsi="宋体" w:cs="宋体"/>
          <w:kern w:val="2"/>
          <w:sz w:val="21"/>
          <w:szCs w:val="21"/>
          <w:lang w:eastAsia="zh-CN"/>
        </w:rPr>
        <w:t>(GB50500-20</w:t>
      </w:r>
      <w:r w:rsidRPr="000128CF">
        <w:rPr>
          <w:rFonts w:ascii="宋体" w:hAnsi="宋体" w:cs="宋体" w:hint="eastAsia"/>
          <w:kern w:val="2"/>
          <w:sz w:val="21"/>
          <w:szCs w:val="21"/>
          <w:lang w:eastAsia="zh-CN"/>
        </w:rPr>
        <w:t>13</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的通知规定计算</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按照承包人投标报价的取费和同等优惠率下浮；与投标报价时相同的材料单价按投标报价执行，没有的材料单价执行与南京工程造价管理同期的工程材料市场指导价格，指导价格中没有的，参照市场价（甲乙双方协商确定）；由承包人提出综合单价，经发包人确认后执行。</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（3）新增的项目须由甲方书面同意，新增的综合单价经监理方和业主项目负责人确认后</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报审计部门审计</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按审计后的价格结算</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但必须与投标时清单子目组价同一口径</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（4）工程量清单报价书中已有的措施项目费投标人根据工程实际情况报价后为包干使用（除发包人认可的与可调整工程量相关的安全文明施工措施费的考评费与奖励费），结算时一律不作调整。</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、总价合同。</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总价包含的风险范围：</w:t>
      </w:r>
      <w:r w:rsidRPr="000128CF">
        <w:rPr>
          <w:rFonts w:ascii="宋体" w:hAnsi="宋体" w:cs="宋体"/>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风险费用的计算方法：</w:t>
      </w:r>
      <w:r w:rsidRPr="000128CF">
        <w:rPr>
          <w:rFonts w:ascii="宋体" w:hAnsi="宋体" w:cs="宋体"/>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风险范围以外合同价格的调整方法：</w:t>
      </w:r>
      <w:r w:rsidRPr="000128CF">
        <w:rPr>
          <w:rFonts w:ascii="宋体" w:hAnsi="宋体" w:cs="宋体"/>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、其他价格方式：</w:t>
      </w:r>
      <w:r w:rsidRPr="000128CF">
        <w:rPr>
          <w:rFonts w:ascii="宋体" w:hAnsi="宋体" w:cs="宋体"/>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89" w:name="_Toc300935004"/>
      <w:bookmarkStart w:id="190" w:name="_Toc71811845"/>
      <w:bookmarkEnd w:id="189"/>
      <w:r w:rsidRPr="000128CF">
        <w:rPr>
          <w:rFonts w:ascii="宋体" w:hAnsi="宋体" w:cs="宋体"/>
          <w:kern w:val="2"/>
          <w:sz w:val="21"/>
          <w:szCs w:val="21"/>
          <w:lang w:eastAsia="zh-CN"/>
        </w:rPr>
        <w:t>12.2</w:t>
      </w:r>
      <w:r w:rsidRPr="000128CF">
        <w:rPr>
          <w:rFonts w:ascii="宋体" w:hAnsi="宋体" w:cs="宋体" w:hint="eastAsia"/>
          <w:kern w:val="2"/>
          <w:sz w:val="21"/>
          <w:szCs w:val="21"/>
          <w:lang w:eastAsia="zh-CN"/>
        </w:rPr>
        <w:t>预付款</w:t>
      </w:r>
      <w:bookmarkEnd w:id="190"/>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12.2.1</w:t>
      </w:r>
      <w:r w:rsidRPr="000128CF">
        <w:rPr>
          <w:rFonts w:ascii="宋体" w:hAnsi="宋体" w:cs="宋体" w:hint="eastAsia"/>
          <w:kern w:val="2"/>
          <w:sz w:val="21"/>
          <w:szCs w:val="21"/>
          <w:lang w:eastAsia="zh-CN"/>
        </w:rPr>
        <w:t>预付款的支付</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预付款支付比例或金额：</w:t>
      </w:r>
      <w:r w:rsidRPr="000128CF">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预付款支付期限：</w:t>
      </w:r>
      <w:r w:rsidRPr="000128CF">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预付款扣回的方式：</w:t>
      </w:r>
      <w:r w:rsidRPr="000128CF">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12.2.2</w:t>
      </w:r>
      <w:r w:rsidRPr="000128CF">
        <w:rPr>
          <w:rFonts w:ascii="宋体" w:hAnsi="宋体" w:cs="宋体" w:hint="eastAsia"/>
          <w:kern w:val="2"/>
          <w:sz w:val="21"/>
          <w:szCs w:val="21"/>
          <w:lang w:eastAsia="zh-CN"/>
        </w:rPr>
        <w:t>预付款担保</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承包人提交预付款担保的期限：</w:t>
      </w:r>
      <w:r w:rsidRPr="000128CF">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spacing w:line="500" w:lineRule="exact"/>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预付款担保的形式为：</w:t>
      </w:r>
      <w:r w:rsidRPr="000128CF">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91" w:name="_Toc71811846"/>
      <w:r w:rsidRPr="000128CF">
        <w:rPr>
          <w:rFonts w:ascii="宋体" w:hAnsi="宋体" w:cs="宋体"/>
          <w:kern w:val="2"/>
          <w:sz w:val="21"/>
          <w:szCs w:val="21"/>
          <w:lang w:eastAsia="zh-CN"/>
        </w:rPr>
        <w:t>12.3</w:t>
      </w:r>
      <w:r w:rsidRPr="000128CF">
        <w:rPr>
          <w:rFonts w:ascii="宋体" w:hAnsi="宋体" w:cs="宋体" w:hint="eastAsia"/>
          <w:kern w:val="2"/>
          <w:sz w:val="21"/>
          <w:szCs w:val="21"/>
          <w:lang w:eastAsia="zh-CN"/>
        </w:rPr>
        <w:t>计量</w:t>
      </w:r>
      <w:bookmarkEnd w:id="191"/>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12.3.1</w:t>
      </w:r>
      <w:r w:rsidRPr="000128CF">
        <w:rPr>
          <w:rFonts w:ascii="宋体" w:hAnsi="宋体" w:cs="宋体" w:hint="eastAsia"/>
          <w:kern w:val="2"/>
          <w:sz w:val="21"/>
          <w:szCs w:val="21"/>
          <w:lang w:eastAsia="zh-CN"/>
        </w:rPr>
        <w:t>计量原则</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工程量计算规则：</w:t>
      </w:r>
      <w:r w:rsidRPr="000128CF">
        <w:rPr>
          <w:rFonts w:ascii="宋体" w:hAnsi="宋体" w:cs="宋体" w:hint="eastAsia"/>
          <w:kern w:val="2"/>
          <w:sz w:val="21"/>
          <w:szCs w:val="21"/>
          <w:u w:val="single"/>
          <w:lang w:eastAsia="zh-CN"/>
        </w:rPr>
        <w:t>按相关的国家标准、行业标准等为依据</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12.3.2</w:t>
      </w:r>
      <w:r w:rsidRPr="000128CF">
        <w:rPr>
          <w:rFonts w:ascii="宋体" w:hAnsi="宋体" w:cs="宋体" w:hint="eastAsia"/>
          <w:kern w:val="2"/>
          <w:sz w:val="21"/>
          <w:szCs w:val="21"/>
          <w:lang w:eastAsia="zh-CN"/>
        </w:rPr>
        <w:t>计量周期</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lang w:eastAsia="zh-CN"/>
        </w:rPr>
        <w:t>关于计量周期的约定：</w:t>
      </w:r>
      <w:r w:rsidRPr="000128CF">
        <w:rPr>
          <w:rFonts w:ascii="宋体" w:hAnsi="宋体" w:cs="宋体" w:hint="eastAsia"/>
          <w:kern w:val="2"/>
          <w:sz w:val="21"/>
          <w:szCs w:val="21"/>
          <w:u w:val="single"/>
          <w:lang w:eastAsia="zh-CN"/>
        </w:rPr>
        <w:t>每月</w:t>
      </w:r>
      <w:r w:rsidRPr="000128CF">
        <w:rPr>
          <w:rFonts w:ascii="宋体" w:hAnsi="宋体" w:cs="宋体"/>
          <w:kern w:val="2"/>
          <w:sz w:val="21"/>
          <w:szCs w:val="21"/>
          <w:u w:val="single"/>
          <w:lang w:eastAsia="zh-CN"/>
        </w:rPr>
        <w:t>28</w:t>
      </w:r>
      <w:r w:rsidRPr="000128CF">
        <w:rPr>
          <w:rFonts w:ascii="宋体" w:hAnsi="宋体" w:cs="宋体" w:hint="eastAsia"/>
          <w:kern w:val="2"/>
          <w:sz w:val="21"/>
          <w:szCs w:val="21"/>
          <w:u w:val="single"/>
          <w:lang w:eastAsia="zh-CN"/>
        </w:rPr>
        <w:t>日前将当月</w:t>
      </w:r>
      <w:r w:rsidRPr="000128CF">
        <w:rPr>
          <w:rFonts w:ascii="宋体" w:hAnsi="宋体" w:cs="宋体"/>
          <w:kern w:val="2"/>
          <w:sz w:val="21"/>
          <w:szCs w:val="21"/>
          <w:u w:val="single"/>
          <w:lang w:eastAsia="zh-CN"/>
        </w:rPr>
        <w:t>25</w:t>
      </w:r>
      <w:r w:rsidRPr="000128CF">
        <w:rPr>
          <w:rFonts w:ascii="宋体" w:hAnsi="宋体" w:cs="宋体" w:hint="eastAsia"/>
          <w:kern w:val="2"/>
          <w:sz w:val="21"/>
          <w:szCs w:val="21"/>
          <w:u w:val="single"/>
          <w:lang w:eastAsia="zh-CN"/>
        </w:rPr>
        <w:t>日前完成的工程量送发包方和监理工程师，其余按通用条款执行。</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12.3.3</w:t>
      </w:r>
      <w:r w:rsidRPr="000128CF">
        <w:rPr>
          <w:rFonts w:ascii="宋体" w:hAnsi="宋体" w:cs="宋体" w:hint="eastAsia"/>
          <w:kern w:val="2"/>
          <w:sz w:val="21"/>
          <w:szCs w:val="21"/>
          <w:lang w:eastAsia="zh-CN"/>
        </w:rPr>
        <w:t>单价合同的计量</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关于单价合同计量的约定：</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12.3.4</w:t>
      </w:r>
      <w:r w:rsidRPr="000128CF">
        <w:rPr>
          <w:rFonts w:ascii="宋体" w:hAnsi="宋体" w:cs="宋体" w:hint="eastAsia"/>
          <w:kern w:val="2"/>
          <w:sz w:val="21"/>
          <w:szCs w:val="21"/>
          <w:lang w:eastAsia="zh-CN"/>
        </w:rPr>
        <w:t>总价合同的计量</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关于总价合同计量的约定：</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12.3.5</w:t>
      </w:r>
      <w:r w:rsidRPr="000128CF">
        <w:rPr>
          <w:rFonts w:ascii="宋体" w:hAnsi="宋体" w:cs="宋体" w:hint="eastAsia"/>
          <w:kern w:val="2"/>
          <w:sz w:val="21"/>
          <w:szCs w:val="21"/>
          <w:lang w:eastAsia="zh-CN"/>
        </w:rPr>
        <w:t>总价合同采用支付分解表计量支付的，是否适用第</w:t>
      </w:r>
      <w:r w:rsidRPr="000128CF">
        <w:rPr>
          <w:rFonts w:ascii="宋体" w:hAnsi="宋体" w:cs="宋体"/>
          <w:kern w:val="2"/>
          <w:sz w:val="21"/>
          <w:szCs w:val="21"/>
          <w:lang w:eastAsia="zh-CN"/>
        </w:rPr>
        <w:t xml:space="preserve">12.3.4 </w:t>
      </w:r>
      <w:r w:rsidRPr="000128CF">
        <w:rPr>
          <w:rFonts w:ascii="宋体" w:hAnsi="宋体" w:cs="宋体" w:hint="eastAsia"/>
          <w:kern w:val="2"/>
          <w:sz w:val="21"/>
          <w:szCs w:val="21"/>
          <w:lang w:eastAsia="zh-CN"/>
        </w:rPr>
        <w:t>项〔总价合同的计量〕约定进行计量：</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 xml:space="preserve">12.3.6 </w:t>
      </w:r>
      <w:r w:rsidRPr="000128CF">
        <w:rPr>
          <w:rFonts w:ascii="宋体" w:hAnsi="宋体" w:cs="宋体" w:hint="eastAsia"/>
          <w:kern w:val="2"/>
          <w:sz w:val="21"/>
          <w:szCs w:val="21"/>
          <w:lang w:eastAsia="zh-CN"/>
        </w:rPr>
        <w:t>其他价格形式合同的计量</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其他价格形式的计量方式和程序：</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outlineLvl w:val="1"/>
        <w:rPr>
          <w:rFonts w:ascii="宋体" w:hAnsi="宋体" w:cs="宋体"/>
          <w:kern w:val="2"/>
          <w:sz w:val="21"/>
          <w:szCs w:val="21"/>
          <w:lang w:eastAsia="zh-CN"/>
        </w:rPr>
      </w:pPr>
      <w:bookmarkStart w:id="192" w:name="_Toc71811847"/>
      <w:r w:rsidRPr="000128CF">
        <w:rPr>
          <w:rFonts w:ascii="宋体" w:hAnsi="宋体" w:cs="宋体"/>
          <w:kern w:val="2"/>
          <w:sz w:val="21"/>
          <w:szCs w:val="21"/>
          <w:lang w:eastAsia="zh-CN"/>
        </w:rPr>
        <w:t>12.4</w:t>
      </w:r>
      <w:r w:rsidRPr="000128CF">
        <w:rPr>
          <w:rFonts w:ascii="宋体" w:hAnsi="宋体" w:cs="宋体" w:hint="eastAsia"/>
          <w:kern w:val="2"/>
          <w:sz w:val="21"/>
          <w:szCs w:val="21"/>
          <w:lang w:eastAsia="zh-CN"/>
        </w:rPr>
        <w:t>工程进度款支付</w:t>
      </w:r>
      <w:bookmarkEnd w:id="192"/>
    </w:p>
    <w:p w:rsidR="0043591D" w:rsidRPr="000128CF" w:rsidRDefault="0043591D" w:rsidP="0043591D">
      <w:pPr>
        <w:autoSpaceDE w:val="0"/>
        <w:autoSpaceDN w:val="0"/>
        <w:spacing w:line="460" w:lineRule="exact"/>
        <w:rPr>
          <w:rFonts w:ascii="宋体" w:hAnsi="宋体" w:cs="宋体"/>
          <w:kern w:val="2"/>
          <w:sz w:val="21"/>
          <w:szCs w:val="21"/>
          <w:lang w:eastAsia="zh-CN"/>
        </w:rPr>
      </w:pPr>
      <w:bookmarkStart w:id="193" w:name="_Toc292559921"/>
      <w:bookmarkEnd w:id="193"/>
      <w:r w:rsidRPr="000128CF">
        <w:rPr>
          <w:rFonts w:ascii="宋体" w:hAnsi="宋体" w:cs="宋体"/>
          <w:kern w:val="2"/>
          <w:sz w:val="21"/>
          <w:szCs w:val="21"/>
          <w:lang w:eastAsia="zh-CN"/>
        </w:rPr>
        <w:t>12.4.1</w:t>
      </w:r>
      <w:r w:rsidRPr="000128CF">
        <w:rPr>
          <w:rFonts w:ascii="宋体" w:hAnsi="宋体" w:cs="宋体" w:hint="eastAsia"/>
          <w:kern w:val="2"/>
          <w:sz w:val="21"/>
          <w:szCs w:val="21"/>
          <w:lang w:eastAsia="zh-CN"/>
        </w:rPr>
        <w:t>付款周期</w:t>
      </w:r>
    </w:p>
    <w:p w:rsidR="0043591D" w:rsidRPr="000128CF" w:rsidRDefault="0043591D" w:rsidP="0043591D">
      <w:pPr>
        <w:autoSpaceDE w:val="0"/>
        <w:autoSpaceDN w:val="0"/>
        <w:spacing w:line="460" w:lineRule="exact"/>
        <w:rPr>
          <w:rFonts w:ascii="宋体" w:hAnsi="宋体" w:cs="宋体"/>
          <w:b/>
          <w:kern w:val="2"/>
          <w:sz w:val="21"/>
          <w:szCs w:val="21"/>
          <w:lang w:eastAsia="zh-CN"/>
        </w:rPr>
      </w:pPr>
      <w:r w:rsidRPr="000128CF">
        <w:rPr>
          <w:rFonts w:ascii="宋体" w:hAnsi="宋体" w:cs="宋体" w:hint="eastAsia"/>
          <w:b/>
          <w:kern w:val="2"/>
          <w:sz w:val="21"/>
          <w:szCs w:val="21"/>
          <w:lang w:eastAsia="zh-CN"/>
        </w:rPr>
        <w:t>关于付款周期的约定：</w:t>
      </w:r>
    </w:p>
    <w:p w:rsidR="0043591D" w:rsidRPr="00BC6FF5" w:rsidRDefault="00E97D9E" w:rsidP="00E97D9E">
      <w:pPr>
        <w:autoSpaceDE w:val="0"/>
        <w:autoSpaceDN w:val="0"/>
        <w:spacing w:line="460" w:lineRule="exact"/>
        <w:rPr>
          <w:rFonts w:ascii="宋体" w:hAnsi="宋体" w:cs="宋体"/>
          <w:b/>
          <w:kern w:val="2"/>
          <w:sz w:val="21"/>
          <w:szCs w:val="21"/>
          <w:highlight w:val="yellow"/>
          <w:lang w:eastAsia="zh-CN"/>
        </w:rPr>
      </w:pPr>
      <w:r w:rsidRPr="00497AFB">
        <w:rPr>
          <w:rFonts w:ascii="宋体" w:hAnsi="宋体" w:cs="宋体" w:hint="eastAsia"/>
          <w:b/>
          <w:kern w:val="2"/>
          <w:sz w:val="21"/>
          <w:szCs w:val="21"/>
          <w:lang w:eastAsia="zh-CN"/>
        </w:rPr>
        <w:t>①</w:t>
      </w:r>
      <w:r w:rsidRPr="00BC6FF5">
        <w:rPr>
          <w:rFonts w:ascii="宋体" w:hAnsi="宋体" w:cs="宋体" w:hint="eastAsia"/>
          <w:b/>
          <w:kern w:val="2"/>
          <w:sz w:val="21"/>
          <w:szCs w:val="21"/>
          <w:lang w:eastAsia="zh-CN"/>
        </w:rPr>
        <w:t>、</w:t>
      </w:r>
      <w:r w:rsidR="0043591D" w:rsidRPr="00BC6FF5">
        <w:rPr>
          <w:rFonts w:ascii="宋体" w:hAnsi="宋体" w:cs="宋体" w:hint="eastAsia"/>
          <w:b/>
          <w:kern w:val="2"/>
          <w:sz w:val="21"/>
          <w:szCs w:val="21"/>
          <w:lang w:eastAsia="zh-CN"/>
        </w:rPr>
        <w:t>合同签订，支付合同价款的10%</w:t>
      </w:r>
      <w:r w:rsidR="00057597" w:rsidRPr="00BC6FF5">
        <w:rPr>
          <w:rFonts w:ascii="宋体" w:hAnsi="宋体" w:cs="宋体" w:hint="eastAsia"/>
          <w:b/>
          <w:kern w:val="2"/>
          <w:sz w:val="21"/>
          <w:szCs w:val="21"/>
          <w:lang w:eastAsia="zh-CN"/>
        </w:rPr>
        <w:t>；</w:t>
      </w:r>
    </w:p>
    <w:p w:rsidR="0043591D" w:rsidRDefault="00E97D9E" w:rsidP="0043591D">
      <w:pPr>
        <w:autoSpaceDE w:val="0"/>
        <w:autoSpaceDN w:val="0"/>
        <w:spacing w:line="360" w:lineRule="auto"/>
        <w:rPr>
          <w:rFonts w:ascii="宋体" w:hAnsi="宋体" w:cs="宋体"/>
          <w:b/>
          <w:kern w:val="2"/>
          <w:sz w:val="21"/>
          <w:szCs w:val="21"/>
          <w:lang w:eastAsia="zh-CN"/>
        </w:rPr>
      </w:pPr>
      <w:r w:rsidRPr="00497AFB">
        <w:rPr>
          <w:rFonts w:ascii="宋体" w:hAnsi="宋体" w:cs="宋体" w:hint="eastAsia"/>
          <w:b/>
          <w:kern w:val="2"/>
          <w:sz w:val="21"/>
          <w:szCs w:val="21"/>
          <w:lang w:eastAsia="zh-CN"/>
        </w:rPr>
        <w:t>②</w:t>
      </w:r>
      <w:r w:rsidR="0043591D" w:rsidRPr="00497AFB">
        <w:rPr>
          <w:rFonts w:ascii="宋体" w:hAnsi="宋体" w:cs="宋体" w:hint="eastAsia"/>
          <w:b/>
          <w:kern w:val="2"/>
          <w:sz w:val="21"/>
          <w:szCs w:val="21"/>
          <w:lang w:eastAsia="zh-CN"/>
        </w:rPr>
        <w:t>、</w:t>
      </w:r>
      <w:r w:rsidR="007D342D">
        <w:rPr>
          <w:rFonts w:ascii="宋体" w:hAnsi="宋体" w:cs="宋体" w:hint="eastAsia"/>
          <w:b/>
          <w:kern w:val="2"/>
          <w:sz w:val="21"/>
          <w:szCs w:val="21"/>
          <w:lang w:eastAsia="zh-CN"/>
        </w:rPr>
        <w:t>主要设备进场，</w:t>
      </w:r>
      <w:r w:rsidR="0043591D">
        <w:rPr>
          <w:rFonts w:ascii="宋体" w:hAnsi="宋体" w:cs="宋体" w:hint="eastAsia"/>
          <w:b/>
          <w:kern w:val="2"/>
          <w:sz w:val="21"/>
          <w:szCs w:val="21"/>
          <w:lang w:eastAsia="zh-CN"/>
        </w:rPr>
        <w:t>经工程监理、</w:t>
      </w:r>
      <w:r w:rsidR="0043591D" w:rsidRPr="00497AFB">
        <w:rPr>
          <w:rFonts w:ascii="宋体" w:hAnsi="宋体" w:cs="宋体" w:hint="eastAsia"/>
          <w:b/>
          <w:kern w:val="2"/>
          <w:sz w:val="21"/>
          <w:szCs w:val="21"/>
          <w:lang w:eastAsia="zh-CN"/>
        </w:rPr>
        <w:t>发包人审核完成后，支付至工程合同价款的</w:t>
      </w:r>
      <w:r w:rsidR="0043591D" w:rsidRPr="00497AFB">
        <w:rPr>
          <w:rFonts w:ascii="宋体" w:hAnsi="宋体" w:cs="宋体"/>
          <w:b/>
          <w:kern w:val="2"/>
          <w:sz w:val="21"/>
          <w:szCs w:val="21"/>
          <w:lang w:eastAsia="zh-CN"/>
        </w:rPr>
        <w:t>50%</w:t>
      </w:r>
      <w:r w:rsidR="0043591D" w:rsidRPr="00497AFB">
        <w:rPr>
          <w:rFonts w:ascii="宋体" w:hAnsi="宋体" w:cs="宋体" w:hint="eastAsia"/>
          <w:b/>
          <w:kern w:val="2"/>
          <w:sz w:val="21"/>
          <w:szCs w:val="21"/>
          <w:lang w:eastAsia="zh-CN"/>
        </w:rPr>
        <w:t>；</w:t>
      </w:r>
    </w:p>
    <w:p w:rsidR="0043591D" w:rsidRDefault="00E97D9E" w:rsidP="0043591D">
      <w:pPr>
        <w:autoSpaceDE w:val="0"/>
        <w:autoSpaceDN w:val="0"/>
        <w:spacing w:line="360" w:lineRule="auto"/>
        <w:rPr>
          <w:rFonts w:ascii="宋体" w:hAnsi="宋体" w:cs="宋体"/>
          <w:b/>
          <w:kern w:val="2"/>
          <w:sz w:val="21"/>
          <w:szCs w:val="21"/>
          <w:lang w:eastAsia="zh-CN"/>
        </w:rPr>
      </w:pPr>
      <w:r>
        <w:rPr>
          <w:rFonts w:ascii="宋体" w:hAnsi="宋体" w:cs="宋体" w:hint="eastAsia"/>
          <w:b/>
          <w:kern w:val="2"/>
          <w:sz w:val="21"/>
          <w:szCs w:val="21"/>
          <w:lang w:eastAsia="zh-CN"/>
        </w:rPr>
        <w:t>③</w:t>
      </w:r>
      <w:r w:rsidR="0043591D" w:rsidRPr="00497AFB">
        <w:rPr>
          <w:rFonts w:ascii="宋体" w:hAnsi="宋体" w:cs="宋体" w:hint="eastAsia"/>
          <w:b/>
          <w:kern w:val="2"/>
          <w:sz w:val="21"/>
          <w:szCs w:val="21"/>
          <w:lang w:eastAsia="zh-CN"/>
        </w:rPr>
        <w:t>、</w:t>
      </w:r>
      <w:r w:rsidR="0043591D" w:rsidRPr="007C1417">
        <w:rPr>
          <w:rFonts w:ascii="宋体" w:hAnsi="宋体" w:cs="宋体" w:hint="eastAsia"/>
          <w:b/>
          <w:kern w:val="2"/>
          <w:sz w:val="21"/>
          <w:szCs w:val="21"/>
          <w:lang w:eastAsia="zh-CN"/>
        </w:rPr>
        <w:t>工程竣工验收合格</w:t>
      </w:r>
      <w:r w:rsidR="0043591D">
        <w:rPr>
          <w:rFonts w:ascii="宋体" w:hAnsi="宋体" w:cs="宋体" w:hint="eastAsia"/>
          <w:b/>
          <w:kern w:val="2"/>
          <w:sz w:val="21"/>
          <w:szCs w:val="21"/>
          <w:lang w:eastAsia="zh-CN"/>
        </w:rPr>
        <w:t>，</w:t>
      </w:r>
      <w:r w:rsidR="007D342D">
        <w:rPr>
          <w:rFonts w:ascii="宋体" w:hAnsi="宋体" w:cs="宋体" w:hint="eastAsia"/>
          <w:b/>
          <w:kern w:val="2"/>
          <w:sz w:val="21"/>
          <w:szCs w:val="21"/>
          <w:lang w:eastAsia="zh-CN"/>
        </w:rPr>
        <w:t>结算审计完成</w:t>
      </w:r>
      <w:r w:rsidR="00B06C70">
        <w:rPr>
          <w:rFonts w:ascii="宋体" w:hAnsi="宋体" w:cs="宋体" w:hint="eastAsia"/>
          <w:b/>
          <w:kern w:val="2"/>
          <w:sz w:val="21"/>
          <w:szCs w:val="21"/>
          <w:lang w:eastAsia="zh-CN"/>
        </w:rPr>
        <w:t>且</w:t>
      </w:r>
      <w:r w:rsidR="0043591D" w:rsidRPr="00497AFB">
        <w:rPr>
          <w:rFonts w:ascii="宋体" w:hAnsi="宋体" w:cs="宋体" w:hint="eastAsia"/>
          <w:b/>
          <w:kern w:val="2"/>
          <w:sz w:val="21"/>
          <w:szCs w:val="21"/>
          <w:lang w:eastAsia="zh-CN"/>
        </w:rPr>
        <w:t>工程结算经工程监理、发包人审核完成后，</w:t>
      </w:r>
      <w:r w:rsidR="0043591D" w:rsidRPr="005809E0">
        <w:rPr>
          <w:rFonts w:ascii="宋体" w:hAnsi="宋体" w:cs="宋体" w:hint="eastAsia"/>
          <w:b/>
          <w:kern w:val="2"/>
          <w:sz w:val="21"/>
          <w:szCs w:val="21"/>
          <w:lang w:eastAsia="zh-CN"/>
        </w:rPr>
        <w:t>付至</w:t>
      </w:r>
      <w:r w:rsidR="0043591D">
        <w:rPr>
          <w:rFonts w:ascii="宋体" w:hAnsi="宋体" w:cs="宋体" w:hint="eastAsia"/>
          <w:b/>
          <w:kern w:val="2"/>
          <w:sz w:val="21"/>
          <w:szCs w:val="21"/>
          <w:lang w:eastAsia="zh-CN"/>
        </w:rPr>
        <w:t>结算</w:t>
      </w:r>
      <w:r w:rsidR="0043591D" w:rsidRPr="005809E0">
        <w:rPr>
          <w:rFonts w:ascii="宋体" w:hAnsi="宋体" w:cs="宋体" w:hint="eastAsia"/>
          <w:b/>
          <w:kern w:val="2"/>
          <w:sz w:val="21"/>
          <w:szCs w:val="21"/>
          <w:lang w:eastAsia="zh-CN"/>
        </w:rPr>
        <w:t>审定价的</w:t>
      </w:r>
      <w:r w:rsidR="0043591D" w:rsidRPr="005809E0">
        <w:rPr>
          <w:rFonts w:ascii="宋体" w:hAnsi="宋体" w:cs="宋体"/>
          <w:b/>
          <w:kern w:val="2"/>
          <w:sz w:val="21"/>
          <w:szCs w:val="21"/>
          <w:lang w:eastAsia="zh-CN"/>
        </w:rPr>
        <w:t>100%</w:t>
      </w:r>
      <w:r w:rsidR="0043591D" w:rsidRPr="00497AFB">
        <w:rPr>
          <w:rFonts w:ascii="宋体" w:hAnsi="宋体" w:cs="宋体" w:hint="eastAsia"/>
          <w:b/>
          <w:kern w:val="2"/>
          <w:sz w:val="21"/>
          <w:szCs w:val="21"/>
          <w:lang w:eastAsia="zh-CN"/>
        </w:rPr>
        <w:t>；同时，承包人需向</w:t>
      </w:r>
      <w:r w:rsidR="0043591D">
        <w:rPr>
          <w:rFonts w:ascii="宋体" w:hAnsi="宋体" w:cs="宋体" w:hint="eastAsia"/>
          <w:b/>
          <w:kern w:val="2"/>
          <w:sz w:val="21"/>
          <w:szCs w:val="21"/>
          <w:lang w:eastAsia="zh-CN"/>
        </w:rPr>
        <w:t>发包人</w:t>
      </w:r>
      <w:r w:rsidR="0043591D" w:rsidRPr="00497AFB">
        <w:rPr>
          <w:rFonts w:ascii="宋体" w:hAnsi="宋体" w:cs="宋体" w:hint="eastAsia"/>
          <w:b/>
          <w:kern w:val="2"/>
          <w:sz w:val="21"/>
          <w:szCs w:val="21"/>
          <w:lang w:eastAsia="zh-CN"/>
        </w:rPr>
        <w:t>递交审定价</w:t>
      </w:r>
      <w:r w:rsidR="0043591D" w:rsidRPr="00497AFB">
        <w:rPr>
          <w:rFonts w:ascii="宋体" w:hAnsi="宋体" w:cs="宋体"/>
          <w:b/>
          <w:kern w:val="2"/>
          <w:sz w:val="21"/>
          <w:szCs w:val="21"/>
          <w:lang w:eastAsia="zh-CN"/>
        </w:rPr>
        <w:t>3%</w:t>
      </w:r>
      <w:r w:rsidR="0043591D" w:rsidRPr="00497AFB">
        <w:rPr>
          <w:rFonts w:ascii="宋体" w:hAnsi="宋体" w:cs="宋体" w:hint="eastAsia"/>
          <w:b/>
          <w:kern w:val="2"/>
          <w:sz w:val="21"/>
          <w:szCs w:val="21"/>
          <w:lang w:eastAsia="zh-CN"/>
        </w:rPr>
        <w:t>的质量保修金，缺陷责任期满后</w:t>
      </w:r>
      <w:r w:rsidR="0043591D">
        <w:rPr>
          <w:rFonts w:ascii="宋体" w:hAnsi="宋体" w:cs="宋体" w:hint="eastAsia"/>
          <w:b/>
          <w:kern w:val="2"/>
          <w:sz w:val="21"/>
          <w:szCs w:val="21"/>
          <w:lang w:eastAsia="zh-CN"/>
        </w:rPr>
        <w:t>一个月</w:t>
      </w:r>
      <w:r w:rsidR="0043591D">
        <w:rPr>
          <w:rFonts w:ascii="宋体" w:hAnsi="宋体" w:cs="宋体"/>
          <w:b/>
          <w:kern w:val="2"/>
          <w:sz w:val="21"/>
          <w:szCs w:val="21"/>
          <w:lang w:eastAsia="zh-CN"/>
        </w:rPr>
        <w:t>内</w:t>
      </w:r>
      <w:r w:rsidR="0043591D" w:rsidRPr="00497AFB">
        <w:rPr>
          <w:rFonts w:ascii="宋体" w:hAnsi="宋体" w:cs="宋体" w:hint="eastAsia"/>
          <w:b/>
          <w:kern w:val="2"/>
          <w:sz w:val="21"/>
          <w:szCs w:val="21"/>
          <w:lang w:eastAsia="zh-CN"/>
        </w:rPr>
        <w:t>付清（无息），质量保修金形式为电汇</w:t>
      </w:r>
      <w:r w:rsidR="0043591D">
        <w:rPr>
          <w:rFonts w:ascii="宋体" w:hAnsi="宋体" w:cs="宋体" w:hint="eastAsia"/>
          <w:b/>
          <w:kern w:val="2"/>
          <w:sz w:val="21"/>
          <w:szCs w:val="21"/>
          <w:lang w:eastAsia="zh-CN"/>
        </w:rPr>
        <w:t>、</w:t>
      </w:r>
      <w:r w:rsidR="0043591D" w:rsidRPr="00497AFB">
        <w:rPr>
          <w:rFonts w:ascii="宋体" w:hAnsi="宋体" w:cs="宋体" w:hint="eastAsia"/>
          <w:b/>
          <w:kern w:val="2"/>
          <w:sz w:val="21"/>
          <w:szCs w:val="21"/>
          <w:lang w:eastAsia="zh-CN"/>
        </w:rPr>
        <w:t>银行保函、银行汇票、转账支票等。</w:t>
      </w:r>
    </w:p>
    <w:p w:rsidR="0043591D" w:rsidRPr="00497AFB" w:rsidRDefault="0043591D" w:rsidP="0043591D">
      <w:pPr>
        <w:tabs>
          <w:tab w:val="left" w:pos="0"/>
          <w:tab w:val="left" w:pos="1134"/>
        </w:tabs>
        <w:adjustRightInd w:val="0"/>
        <w:snapToGrid w:val="0"/>
        <w:spacing w:line="360" w:lineRule="auto"/>
        <w:ind w:firstLineChars="200" w:firstLine="422"/>
        <w:rPr>
          <w:rFonts w:ascii="宋体" w:hAnsi="宋体" w:cs="宋体"/>
          <w:b/>
          <w:kern w:val="2"/>
          <w:sz w:val="21"/>
          <w:szCs w:val="21"/>
          <w:lang w:eastAsia="zh-CN"/>
        </w:rPr>
      </w:pPr>
      <w:r w:rsidRPr="00497AFB">
        <w:rPr>
          <w:rFonts w:ascii="宋体" w:hAnsi="宋体" w:cs="宋体" w:hint="eastAsia"/>
          <w:b/>
          <w:kern w:val="2"/>
          <w:sz w:val="21"/>
          <w:szCs w:val="21"/>
          <w:lang w:eastAsia="zh-CN"/>
        </w:rPr>
        <w:t>本项目须待政府财政资金到达账户后方能按上述付款条件执行，承包人对此已知悉接受且无异议。</w:t>
      </w:r>
    </w:p>
    <w:p w:rsidR="0043591D" w:rsidRPr="000128CF" w:rsidRDefault="0043591D" w:rsidP="0043591D">
      <w:pPr>
        <w:autoSpaceDE w:val="0"/>
        <w:autoSpaceDN w:val="0"/>
        <w:spacing w:line="460" w:lineRule="exact"/>
        <w:rPr>
          <w:rFonts w:ascii="宋体" w:hAnsi="宋体" w:cs="宋体"/>
          <w:kern w:val="2"/>
          <w:sz w:val="21"/>
          <w:szCs w:val="21"/>
          <w:lang w:eastAsia="zh-CN"/>
        </w:rPr>
      </w:pPr>
      <w:r w:rsidRPr="000128CF">
        <w:rPr>
          <w:rFonts w:ascii="宋体" w:hAnsi="宋体" w:cs="宋体"/>
          <w:kern w:val="2"/>
          <w:sz w:val="21"/>
          <w:szCs w:val="21"/>
          <w:lang w:eastAsia="zh-CN"/>
        </w:rPr>
        <w:t>12.4.2</w:t>
      </w:r>
      <w:r w:rsidRPr="000128CF">
        <w:rPr>
          <w:rFonts w:ascii="宋体" w:hAnsi="宋体" w:cs="宋体" w:hint="eastAsia"/>
          <w:kern w:val="2"/>
          <w:sz w:val="21"/>
          <w:szCs w:val="21"/>
          <w:lang w:eastAsia="zh-CN"/>
        </w:rPr>
        <w:t>进度付款申请单的编制</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关于进度付款申请单编制的约定：</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12.4.3</w:t>
      </w:r>
      <w:r w:rsidRPr="000128CF">
        <w:rPr>
          <w:rFonts w:ascii="宋体" w:hAnsi="宋体" w:cs="宋体" w:hint="eastAsia"/>
          <w:kern w:val="2"/>
          <w:sz w:val="21"/>
          <w:szCs w:val="21"/>
          <w:lang w:eastAsia="zh-CN"/>
        </w:rPr>
        <w:t>进度付款申请单的提交</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）单价合同进度付款申请单提交的约定：</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）总价合同进度付款申请单提交的约定：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）其他价格形式合同进度付款申请单提交的约定：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12.4.4</w:t>
      </w:r>
      <w:r w:rsidRPr="000128CF">
        <w:rPr>
          <w:rFonts w:ascii="宋体" w:hAnsi="宋体" w:cs="宋体" w:hint="eastAsia"/>
          <w:kern w:val="2"/>
          <w:sz w:val="21"/>
          <w:szCs w:val="21"/>
          <w:lang w:eastAsia="zh-CN"/>
        </w:rPr>
        <w:t>进度款审核和支付</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）监理人审查并报送发包人的期限：</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发包人完成审批并签发进度款支付证书的期限：</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）发包人支付进度款的期限：</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发包人逾期支付进度款的违约金的计算方式：</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12.4.6</w:t>
      </w:r>
      <w:r w:rsidRPr="000128CF">
        <w:rPr>
          <w:rFonts w:ascii="宋体" w:hAnsi="宋体" w:cs="宋体" w:hint="eastAsia"/>
          <w:kern w:val="2"/>
          <w:sz w:val="21"/>
          <w:szCs w:val="21"/>
          <w:lang w:eastAsia="zh-CN"/>
        </w:rPr>
        <w:t>支付分解表的编制</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、总价合同支付分解表的编制与审批：</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、单价合同的总价项目支付分解表的编制与审批：</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94" w:name="_Toc312678053"/>
      <w:bookmarkStart w:id="195" w:name="_Toc71811848"/>
      <w:bookmarkEnd w:id="194"/>
      <w:r w:rsidRPr="000128CF">
        <w:rPr>
          <w:rFonts w:ascii="宋体" w:hAnsi="宋体" w:cs="宋体"/>
          <w:kern w:val="2"/>
          <w:sz w:val="21"/>
          <w:szCs w:val="21"/>
          <w:lang w:eastAsia="zh-CN"/>
        </w:rPr>
        <w:t>13.</w:t>
      </w:r>
      <w:r w:rsidRPr="000128CF">
        <w:rPr>
          <w:rFonts w:ascii="宋体" w:hAnsi="宋体" w:cs="宋体" w:hint="eastAsia"/>
          <w:kern w:val="2"/>
          <w:sz w:val="21"/>
          <w:szCs w:val="21"/>
          <w:lang w:eastAsia="zh-CN"/>
        </w:rPr>
        <w:t>验收和工程试车</w:t>
      </w:r>
      <w:bookmarkEnd w:id="195"/>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96" w:name="_Toc71811849"/>
      <w:r w:rsidRPr="000128CF">
        <w:rPr>
          <w:rFonts w:ascii="宋体" w:hAnsi="宋体" w:cs="宋体"/>
          <w:kern w:val="2"/>
          <w:sz w:val="21"/>
          <w:szCs w:val="21"/>
          <w:lang w:eastAsia="zh-CN"/>
        </w:rPr>
        <w:t>13.1</w:t>
      </w:r>
      <w:r w:rsidRPr="000128CF">
        <w:rPr>
          <w:rFonts w:ascii="宋体" w:hAnsi="宋体" w:cs="宋体" w:hint="eastAsia"/>
          <w:kern w:val="2"/>
          <w:sz w:val="21"/>
          <w:szCs w:val="21"/>
          <w:lang w:eastAsia="zh-CN"/>
        </w:rPr>
        <w:t>分部分项工程验收</w:t>
      </w:r>
      <w:bookmarkEnd w:id="196"/>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13.1.2</w:t>
      </w:r>
      <w:r w:rsidRPr="000128CF">
        <w:rPr>
          <w:rFonts w:ascii="宋体" w:hAnsi="宋体" w:cs="宋体" w:hint="eastAsia"/>
          <w:kern w:val="2"/>
          <w:sz w:val="21"/>
          <w:szCs w:val="21"/>
          <w:lang w:eastAsia="zh-CN"/>
        </w:rPr>
        <w:t>监理人不能按时进行验收时，应提前</w:t>
      </w:r>
      <w:r w:rsidRPr="000128CF">
        <w:rPr>
          <w:rFonts w:ascii="宋体" w:hAnsi="宋体" w:cs="宋体"/>
          <w:kern w:val="2"/>
          <w:sz w:val="21"/>
          <w:szCs w:val="21"/>
          <w:u w:val="single"/>
          <w:lang w:eastAsia="zh-CN"/>
        </w:rPr>
        <w:t xml:space="preserve"> 24</w:t>
      </w:r>
      <w:r w:rsidRPr="000128CF">
        <w:rPr>
          <w:rFonts w:ascii="宋体" w:hAnsi="宋体" w:cs="宋体" w:hint="eastAsia"/>
          <w:kern w:val="2"/>
          <w:sz w:val="21"/>
          <w:szCs w:val="21"/>
          <w:lang w:eastAsia="zh-CN"/>
        </w:rPr>
        <w:t>小时提交书面延期要求。</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关于延期最长不得超过：</w:t>
      </w:r>
      <w:r w:rsidRPr="000128CF">
        <w:rPr>
          <w:rFonts w:ascii="宋体" w:hAnsi="宋体" w:cs="宋体"/>
          <w:kern w:val="2"/>
          <w:sz w:val="21"/>
          <w:szCs w:val="21"/>
          <w:u w:val="single"/>
          <w:lang w:eastAsia="zh-CN"/>
        </w:rPr>
        <w:t>48</w:t>
      </w:r>
      <w:r w:rsidRPr="000128CF">
        <w:rPr>
          <w:rFonts w:ascii="宋体" w:hAnsi="宋体" w:cs="宋体" w:hint="eastAsia"/>
          <w:kern w:val="2"/>
          <w:sz w:val="21"/>
          <w:szCs w:val="21"/>
          <w:lang w:eastAsia="zh-CN"/>
        </w:rPr>
        <w:t>小时。</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197" w:name="_Toc267251470"/>
      <w:bookmarkStart w:id="198" w:name="_Toc71811850"/>
      <w:bookmarkEnd w:id="197"/>
      <w:r w:rsidRPr="000128CF">
        <w:rPr>
          <w:rFonts w:ascii="宋体" w:hAnsi="宋体" w:cs="宋体"/>
          <w:kern w:val="2"/>
          <w:sz w:val="21"/>
          <w:szCs w:val="21"/>
          <w:lang w:eastAsia="zh-CN"/>
        </w:rPr>
        <w:t>13.2</w:t>
      </w:r>
      <w:r w:rsidRPr="000128CF">
        <w:rPr>
          <w:rFonts w:ascii="宋体" w:hAnsi="宋体" w:cs="宋体" w:hint="eastAsia"/>
          <w:kern w:val="2"/>
          <w:sz w:val="21"/>
          <w:szCs w:val="21"/>
          <w:lang w:eastAsia="zh-CN"/>
        </w:rPr>
        <w:t>竣工验收</w:t>
      </w:r>
      <w:bookmarkEnd w:id="198"/>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bookmarkStart w:id="199" w:name="_Toc280868709"/>
      <w:bookmarkEnd w:id="199"/>
      <w:r w:rsidRPr="000128CF">
        <w:rPr>
          <w:rFonts w:ascii="宋体" w:hAnsi="宋体" w:cs="宋体"/>
          <w:kern w:val="2"/>
          <w:sz w:val="21"/>
          <w:szCs w:val="21"/>
          <w:lang w:eastAsia="zh-CN"/>
        </w:rPr>
        <w:t>13.2.2</w:t>
      </w:r>
      <w:r w:rsidRPr="000128CF">
        <w:rPr>
          <w:rFonts w:ascii="宋体" w:hAnsi="宋体" w:cs="宋体" w:hint="eastAsia"/>
          <w:kern w:val="2"/>
          <w:sz w:val="21"/>
          <w:szCs w:val="21"/>
          <w:lang w:eastAsia="zh-CN"/>
        </w:rPr>
        <w:t>竣工验收程序</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关于竣工验收程序的约定：</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发包人不按照本项约定组织竣工验收、颁发工程接收证书的违约金的计算方法：</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13.2.5</w:t>
      </w:r>
      <w:r w:rsidRPr="000128CF">
        <w:rPr>
          <w:rFonts w:ascii="宋体" w:hAnsi="宋体" w:cs="宋体" w:hint="eastAsia"/>
          <w:kern w:val="2"/>
          <w:sz w:val="21"/>
          <w:szCs w:val="21"/>
          <w:lang w:eastAsia="zh-CN"/>
        </w:rPr>
        <w:t>移交、接收全部与部分工程</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承包人向发包人移交工程的期限：</w:t>
      </w:r>
      <w:r w:rsidRPr="000128CF">
        <w:rPr>
          <w:rFonts w:ascii="宋体" w:hAnsi="宋体" w:cs="宋体" w:hint="eastAsia"/>
          <w:kern w:val="2"/>
          <w:sz w:val="21"/>
          <w:szCs w:val="21"/>
          <w:u w:val="single"/>
          <w:lang w:eastAsia="zh-CN"/>
        </w:rPr>
        <w:t>按照合同约定工期</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发包人未按本合同约定接收全部或部分工程的，违约金的计算方法为：</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承包人未按时移交工程的，违约金的计算方法为：</w:t>
      </w:r>
      <w:r w:rsidRPr="000128CF">
        <w:rPr>
          <w:rFonts w:ascii="宋体" w:hAnsi="宋体" w:cs="宋体" w:hint="eastAsia"/>
          <w:kern w:val="2"/>
          <w:sz w:val="21"/>
          <w:szCs w:val="21"/>
          <w:u w:val="single"/>
          <w:lang w:eastAsia="zh-CN"/>
        </w:rPr>
        <w:t>按每滞后一天赔偿5</w:t>
      </w:r>
      <w:r w:rsidRPr="000128CF">
        <w:rPr>
          <w:rFonts w:ascii="宋体" w:hAnsi="宋体" w:cs="宋体"/>
          <w:kern w:val="2"/>
          <w:sz w:val="21"/>
          <w:szCs w:val="21"/>
          <w:u w:val="single"/>
          <w:lang w:eastAsia="zh-CN"/>
        </w:rPr>
        <w:t>000</w:t>
      </w:r>
      <w:r w:rsidRPr="000128CF">
        <w:rPr>
          <w:rFonts w:ascii="宋体" w:hAnsi="宋体" w:cs="宋体" w:hint="eastAsia"/>
          <w:kern w:val="2"/>
          <w:sz w:val="21"/>
          <w:szCs w:val="21"/>
          <w:u w:val="single"/>
          <w:lang w:eastAsia="zh-CN"/>
        </w:rPr>
        <w:t>元违约金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00" w:name="_Toc71811851"/>
      <w:r w:rsidRPr="000128CF">
        <w:rPr>
          <w:rFonts w:ascii="宋体" w:hAnsi="宋体" w:cs="宋体"/>
          <w:kern w:val="2"/>
          <w:sz w:val="21"/>
          <w:szCs w:val="21"/>
          <w:lang w:eastAsia="zh-CN"/>
        </w:rPr>
        <w:t>13.3</w:t>
      </w:r>
      <w:r w:rsidRPr="000128CF">
        <w:rPr>
          <w:rFonts w:ascii="宋体" w:hAnsi="宋体" w:cs="宋体" w:hint="eastAsia"/>
          <w:kern w:val="2"/>
          <w:sz w:val="21"/>
          <w:szCs w:val="21"/>
          <w:lang w:eastAsia="zh-CN"/>
        </w:rPr>
        <w:t>工程试车</w:t>
      </w:r>
      <w:bookmarkEnd w:id="200"/>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13.3.1</w:t>
      </w:r>
      <w:r w:rsidRPr="000128CF">
        <w:rPr>
          <w:rFonts w:ascii="宋体" w:hAnsi="宋体" w:cs="宋体" w:hint="eastAsia"/>
          <w:kern w:val="2"/>
          <w:sz w:val="21"/>
          <w:szCs w:val="21"/>
          <w:lang w:eastAsia="zh-CN"/>
        </w:rPr>
        <w:t>试车程序</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工程试车内容：</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）单机无负荷试车费用由</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承担；</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）无负荷联动试车费用由</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承担。</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13.3.3</w:t>
      </w:r>
      <w:r w:rsidRPr="000128CF">
        <w:rPr>
          <w:rFonts w:ascii="宋体" w:hAnsi="宋体" w:cs="宋体" w:hint="eastAsia"/>
          <w:kern w:val="2"/>
          <w:sz w:val="21"/>
          <w:szCs w:val="21"/>
          <w:lang w:eastAsia="zh-CN"/>
        </w:rPr>
        <w:t>投料试车</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关于投料试车相关事项的约定：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13.6</w:t>
      </w:r>
      <w:r w:rsidRPr="000128CF">
        <w:rPr>
          <w:rFonts w:ascii="宋体" w:hAnsi="宋体" w:cs="宋体" w:hint="eastAsia"/>
          <w:kern w:val="2"/>
          <w:sz w:val="21"/>
          <w:szCs w:val="21"/>
          <w:lang w:eastAsia="zh-CN"/>
        </w:rPr>
        <w:t>竣工退场</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13.6.1</w:t>
      </w:r>
      <w:r w:rsidRPr="000128CF">
        <w:rPr>
          <w:rFonts w:ascii="宋体" w:hAnsi="宋体" w:cs="宋体" w:hint="eastAsia"/>
          <w:kern w:val="2"/>
          <w:sz w:val="21"/>
          <w:szCs w:val="21"/>
          <w:lang w:eastAsia="zh-CN"/>
        </w:rPr>
        <w:t>竣工退场</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承包人完成竣工退场的期限：</w:t>
      </w:r>
      <w:r w:rsidRPr="000128CF">
        <w:rPr>
          <w:rFonts w:ascii="宋体" w:hAnsi="宋体" w:cs="宋体" w:hint="eastAsia"/>
          <w:kern w:val="2"/>
          <w:sz w:val="21"/>
          <w:szCs w:val="21"/>
          <w:u w:val="single"/>
          <w:lang w:eastAsia="zh-CN"/>
        </w:rPr>
        <w:t>竣工验收合格后</w:t>
      </w:r>
      <w:r w:rsidRPr="000128CF">
        <w:rPr>
          <w:rFonts w:ascii="宋体" w:hAnsi="宋体" w:cs="宋体"/>
          <w:kern w:val="2"/>
          <w:sz w:val="21"/>
          <w:szCs w:val="21"/>
          <w:u w:val="single"/>
          <w:lang w:eastAsia="zh-CN"/>
        </w:rPr>
        <w:t>10</w:t>
      </w:r>
      <w:r w:rsidRPr="000128CF">
        <w:rPr>
          <w:rFonts w:ascii="宋体" w:hAnsi="宋体" w:cs="宋体" w:hint="eastAsia"/>
          <w:kern w:val="2"/>
          <w:sz w:val="21"/>
          <w:szCs w:val="21"/>
          <w:u w:val="single"/>
          <w:lang w:eastAsia="zh-CN"/>
        </w:rPr>
        <w:t>日内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01" w:name="_Toc351203646"/>
      <w:bookmarkStart w:id="202" w:name="_Toc71811852"/>
      <w:bookmarkEnd w:id="201"/>
      <w:r w:rsidRPr="000128CF">
        <w:rPr>
          <w:rFonts w:ascii="宋体" w:hAnsi="宋体" w:cs="宋体"/>
          <w:kern w:val="2"/>
          <w:sz w:val="21"/>
          <w:szCs w:val="21"/>
          <w:lang w:eastAsia="zh-CN"/>
        </w:rPr>
        <w:t>14.</w:t>
      </w:r>
      <w:r w:rsidRPr="000128CF">
        <w:rPr>
          <w:rFonts w:ascii="宋体" w:hAnsi="宋体" w:cs="宋体" w:hint="eastAsia"/>
          <w:kern w:val="2"/>
          <w:sz w:val="21"/>
          <w:szCs w:val="21"/>
          <w:lang w:eastAsia="zh-CN"/>
        </w:rPr>
        <w:t>竣工结算</w:t>
      </w:r>
      <w:bookmarkEnd w:id="202"/>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03" w:name="_Toc71811853"/>
      <w:r w:rsidRPr="000128CF">
        <w:rPr>
          <w:rFonts w:ascii="宋体" w:hAnsi="宋体" w:cs="宋体"/>
          <w:kern w:val="2"/>
          <w:sz w:val="21"/>
          <w:szCs w:val="21"/>
          <w:lang w:eastAsia="zh-CN"/>
        </w:rPr>
        <w:t>14.1</w:t>
      </w:r>
      <w:r w:rsidRPr="000128CF">
        <w:rPr>
          <w:rFonts w:ascii="宋体" w:hAnsi="宋体" w:cs="宋体" w:hint="eastAsia"/>
          <w:kern w:val="2"/>
          <w:sz w:val="21"/>
          <w:szCs w:val="21"/>
          <w:lang w:eastAsia="zh-CN"/>
        </w:rPr>
        <w:t>竣工付款申请</w:t>
      </w:r>
      <w:bookmarkEnd w:id="203"/>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lastRenderedPageBreak/>
        <w:t>承包人提交竣工付款申请单的期限：</w:t>
      </w:r>
      <w:r w:rsidRPr="000128CF">
        <w:rPr>
          <w:rFonts w:ascii="宋体" w:hAnsi="宋体" w:cs="宋体" w:hint="eastAsia"/>
          <w:kern w:val="2"/>
          <w:sz w:val="21"/>
          <w:szCs w:val="21"/>
          <w:u w:val="single"/>
          <w:lang w:eastAsia="zh-CN"/>
        </w:rPr>
        <w:t>竣工验收合格</w:t>
      </w:r>
      <w:r w:rsidRPr="000128CF">
        <w:rPr>
          <w:rFonts w:ascii="宋体" w:hAnsi="宋体" w:cs="宋体"/>
          <w:kern w:val="2"/>
          <w:sz w:val="21"/>
          <w:szCs w:val="21"/>
          <w:u w:val="single"/>
          <w:lang w:eastAsia="zh-CN"/>
        </w:rPr>
        <w:t>28</w:t>
      </w:r>
      <w:r w:rsidRPr="000128CF">
        <w:rPr>
          <w:rFonts w:ascii="宋体" w:hAnsi="宋体" w:cs="宋体" w:hint="eastAsia"/>
          <w:kern w:val="2"/>
          <w:sz w:val="21"/>
          <w:szCs w:val="21"/>
          <w:u w:val="single"/>
          <w:lang w:eastAsia="zh-CN"/>
        </w:rPr>
        <w:t>天内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竣工付款申请单应包括的内容：</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04" w:name="_Toc71811854"/>
      <w:r w:rsidRPr="000128CF">
        <w:rPr>
          <w:rFonts w:ascii="宋体" w:hAnsi="宋体" w:cs="宋体"/>
          <w:kern w:val="2"/>
          <w:sz w:val="21"/>
          <w:szCs w:val="21"/>
          <w:lang w:eastAsia="zh-CN"/>
        </w:rPr>
        <w:t>14.2</w:t>
      </w:r>
      <w:r w:rsidRPr="000128CF">
        <w:rPr>
          <w:rFonts w:ascii="宋体" w:hAnsi="宋体" w:cs="宋体" w:hint="eastAsia"/>
          <w:kern w:val="2"/>
          <w:sz w:val="21"/>
          <w:szCs w:val="21"/>
          <w:lang w:eastAsia="zh-CN"/>
        </w:rPr>
        <w:t>竣工结算审核</w:t>
      </w:r>
      <w:bookmarkEnd w:id="204"/>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发包人审批竣工付款申请单的期限：</w:t>
      </w:r>
      <w:r w:rsidRPr="000128CF">
        <w:rPr>
          <w:rFonts w:ascii="宋体" w:hAnsi="宋体" w:cs="宋体" w:hint="eastAsia"/>
          <w:kern w:val="2"/>
          <w:sz w:val="21"/>
          <w:szCs w:val="21"/>
          <w:u w:val="single"/>
          <w:lang w:eastAsia="zh-CN"/>
        </w:rPr>
        <w:t>收到竣工结算申请单后</w:t>
      </w:r>
      <w:r w:rsidRPr="000128CF">
        <w:rPr>
          <w:rFonts w:ascii="宋体" w:hAnsi="宋体" w:cs="宋体"/>
          <w:kern w:val="2"/>
          <w:sz w:val="21"/>
          <w:szCs w:val="21"/>
          <w:u w:val="single"/>
          <w:lang w:eastAsia="zh-CN"/>
        </w:rPr>
        <w:t>15</w:t>
      </w:r>
      <w:r w:rsidRPr="000128CF">
        <w:rPr>
          <w:rFonts w:ascii="宋体" w:hAnsi="宋体" w:cs="宋体" w:hint="eastAsia"/>
          <w:kern w:val="2"/>
          <w:sz w:val="21"/>
          <w:szCs w:val="21"/>
          <w:u w:val="single"/>
          <w:lang w:eastAsia="zh-CN"/>
        </w:rPr>
        <w:t>天内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发包人完成竣工付款的期限：</w:t>
      </w:r>
      <w:r w:rsidRPr="000128CF">
        <w:rPr>
          <w:rFonts w:ascii="宋体" w:hAnsi="宋体" w:cs="宋体"/>
          <w:kern w:val="2"/>
          <w:sz w:val="21"/>
          <w:szCs w:val="21"/>
          <w:u w:val="single"/>
          <w:lang w:eastAsia="zh-CN"/>
        </w:rPr>
        <w:t xml:space="preserve"> 15</w:t>
      </w:r>
      <w:r w:rsidRPr="000128CF">
        <w:rPr>
          <w:rFonts w:ascii="宋体" w:hAnsi="宋体" w:cs="宋体" w:hint="eastAsia"/>
          <w:kern w:val="2"/>
          <w:sz w:val="21"/>
          <w:szCs w:val="21"/>
          <w:u w:val="single"/>
          <w:lang w:eastAsia="zh-CN"/>
        </w:rPr>
        <w:t>天内完成审批</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关于竣工付款证书异议部分复核的方式和程序：</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05" w:name="_Toc71811855"/>
      <w:r w:rsidRPr="000128CF">
        <w:rPr>
          <w:rFonts w:ascii="宋体" w:hAnsi="宋体" w:cs="宋体"/>
          <w:kern w:val="2"/>
          <w:sz w:val="21"/>
          <w:szCs w:val="21"/>
          <w:lang w:eastAsia="zh-CN"/>
        </w:rPr>
        <w:t>14.4</w:t>
      </w:r>
      <w:r w:rsidRPr="000128CF">
        <w:rPr>
          <w:rFonts w:ascii="宋体" w:hAnsi="宋体" w:cs="宋体" w:hint="eastAsia"/>
          <w:kern w:val="2"/>
          <w:sz w:val="21"/>
          <w:szCs w:val="21"/>
          <w:lang w:eastAsia="zh-CN"/>
        </w:rPr>
        <w:t>最终结清</w:t>
      </w:r>
      <w:bookmarkEnd w:id="205"/>
    </w:p>
    <w:p w:rsidR="0043591D" w:rsidRPr="000128CF" w:rsidRDefault="0043591D" w:rsidP="0043591D">
      <w:pPr>
        <w:tabs>
          <w:tab w:val="left" w:pos="6015"/>
        </w:tabs>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14.4.1</w:t>
      </w:r>
      <w:r w:rsidRPr="000128CF">
        <w:rPr>
          <w:rFonts w:ascii="宋体" w:hAnsi="宋体" w:cs="宋体" w:hint="eastAsia"/>
          <w:kern w:val="2"/>
          <w:sz w:val="21"/>
          <w:szCs w:val="21"/>
          <w:lang w:eastAsia="zh-CN"/>
        </w:rPr>
        <w:t>最终结清申请单</w:t>
      </w:r>
      <w:r w:rsidRPr="000128CF">
        <w:rPr>
          <w:rFonts w:ascii="宋体" w:hAnsi="宋体" w:cs="宋体"/>
          <w:kern w:val="2"/>
          <w:sz w:val="21"/>
          <w:szCs w:val="21"/>
          <w:lang w:eastAsia="zh-CN"/>
        </w:rPr>
        <w:tab/>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承包人提交最终结清申请单的份数：</w:t>
      </w:r>
      <w:r w:rsidRPr="000128CF">
        <w:rPr>
          <w:rFonts w:ascii="宋体" w:hAnsi="宋体" w:cs="宋体" w:hint="eastAsia"/>
          <w:kern w:val="2"/>
          <w:sz w:val="21"/>
          <w:szCs w:val="21"/>
          <w:u w:val="single"/>
          <w:lang w:eastAsia="zh-CN"/>
        </w:rPr>
        <w:t>叁份</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承包人提交最终结算申请单的期限：</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14.4.2</w:t>
      </w:r>
      <w:r w:rsidRPr="000128CF">
        <w:rPr>
          <w:rFonts w:ascii="宋体" w:hAnsi="宋体" w:cs="宋体" w:hint="eastAsia"/>
          <w:kern w:val="2"/>
          <w:sz w:val="21"/>
          <w:szCs w:val="21"/>
          <w:lang w:eastAsia="zh-CN"/>
        </w:rPr>
        <w:t>最终结清证书和支付</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）发包人完成最终结清申请单的审批并颁发最终结清证书的期限：</w:t>
      </w:r>
      <w:r w:rsidRPr="000128CF">
        <w:rPr>
          <w:rFonts w:ascii="宋体" w:hAnsi="宋体" w:cs="宋体" w:hint="eastAsia"/>
          <w:kern w:val="2"/>
          <w:sz w:val="21"/>
          <w:szCs w:val="21"/>
          <w:u w:val="single"/>
          <w:lang w:eastAsia="zh-CN"/>
        </w:rPr>
        <w:t>在缺陷责任期终止证书颁发后</w:t>
      </w:r>
      <w:r w:rsidRPr="000128CF">
        <w:rPr>
          <w:rFonts w:ascii="宋体" w:hAnsi="宋体" w:cs="宋体"/>
          <w:kern w:val="2"/>
          <w:sz w:val="21"/>
          <w:szCs w:val="21"/>
          <w:u w:val="single"/>
          <w:lang w:eastAsia="zh-CN"/>
        </w:rPr>
        <w:t>15</w:t>
      </w:r>
      <w:r w:rsidRPr="000128CF">
        <w:rPr>
          <w:rFonts w:ascii="宋体" w:hAnsi="宋体" w:cs="宋体" w:hint="eastAsia"/>
          <w:kern w:val="2"/>
          <w:sz w:val="21"/>
          <w:szCs w:val="21"/>
          <w:u w:val="single"/>
          <w:lang w:eastAsia="zh-CN"/>
        </w:rPr>
        <w:t>天内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）发包人完成支付的期限：</w:t>
      </w:r>
      <w:r w:rsidRPr="000128CF">
        <w:rPr>
          <w:rFonts w:ascii="宋体" w:hAnsi="宋体" w:cs="宋体" w:hint="eastAsia"/>
          <w:kern w:val="2"/>
          <w:sz w:val="21"/>
          <w:szCs w:val="21"/>
          <w:u w:val="single"/>
          <w:lang w:eastAsia="zh-CN"/>
        </w:rPr>
        <w:t>按进度款支付约定</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06" w:name="_Toc351203647"/>
      <w:bookmarkStart w:id="207" w:name="_Toc71811856"/>
      <w:bookmarkEnd w:id="206"/>
      <w:r w:rsidRPr="000128CF">
        <w:rPr>
          <w:rFonts w:ascii="宋体" w:hAnsi="宋体" w:cs="宋体"/>
          <w:kern w:val="2"/>
          <w:sz w:val="21"/>
          <w:szCs w:val="21"/>
          <w:lang w:eastAsia="zh-CN"/>
        </w:rPr>
        <w:t>15.</w:t>
      </w:r>
      <w:r w:rsidRPr="000128CF">
        <w:rPr>
          <w:rFonts w:ascii="宋体" w:hAnsi="宋体" w:cs="宋体" w:hint="eastAsia"/>
          <w:kern w:val="2"/>
          <w:sz w:val="21"/>
          <w:szCs w:val="21"/>
          <w:lang w:eastAsia="zh-CN"/>
        </w:rPr>
        <w:t>缺陷责任期与保修</w:t>
      </w:r>
      <w:bookmarkEnd w:id="207"/>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08" w:name="_Toc71811857"/>
      <w:r w:rsidRPr="000128CF">
        <w:rPr>
          <w:rFonts w:ascii="宋体" w:hAnsi="宋体" w:cs="宋体"/>
          <w:kern w:val="2"/>
          <w:sz w:val="21"/>
          <w:szCs w:val="21"/>
          <w:lang w:eastAsia="zh-CN"/>
        </w:rPr>
        <w:t>15.2</w:t>
      </w:r>
      <w:r w:rsidRPr="000128CF">
        <w:rPr>
          <w:rFonts w:ascii="宋体" w:hAnsi="宋体" w:cs="宋体" w:hint="eastAsia"/>
          <w:kern w:val="2"/>
          <w:sz w:val="21"/>
          <w:szCs w:val="21"/>
          <w:lang w:eastAsia="zh-CN"/>
        </w:rPr>
        <w:t>缺陷责任期</w:t>
      </w:r>
      <w:bookmarkEnd w:id="208"/>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缺陷责任期的具体期限：</w:t>
      </w:r>
      <w:r w:rsidRPr="000128CF">
        <w:rPr>
          <w:rFonts w:ascii="宋体" w:hAnsi="宋体" w:cs="宋体" w:hint="eastAsia"/>
          <w:kern w:val="2"/>
          <w:sz w:val="21"/>
          <w:szCs w:val="21"/>
          <w:u w:val="single"/>
          <w:lang w:eastAsia="zh-CN"/>
        </w:rPr>
        <w:t>详见本合同附件“工程质量保修书”。</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09" w:name="_Toc71811858"/>
      <w:r w:rsidRPr="000128CF">
        <w:rPr>
          <w:rFonts w:ascii="宋体" w:hAnsi="宋体" w:cs="宋体"/>
          <w:kern w:val="2"/>
          <w:sz w:val="21"/>
          <w:szCs w:val="21"/>
          <w:lang w:eastAsia="zh-CN"/>
        </w:rPr>
        <w:t>15.3</w:t>
      </w:r>
      <w:r w:rsidRPr="000128CF">
        <w:rPr>
          <w:rFonts w:ascii="宋体" w:hAnsi="宋体" w:cs="宋体" w:hint="eastAsia"/>
          <w:kern w:val="2"/>
          <w:sz w:val="21"/>
          <w:szCs w:val="21"/>
          <w:lang w:eastAsia="zh-CN"/>
        </w:rPr>
        <w:t>质量保证金</w:t>
      </w:r>
      <w:bookmarkEnd w:id="209"/>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关于是否扣留质量保证金的约定：</w:t>
      </w:r>
      <w:r w:rsidRPr="000128CF">
        <w:rPr>
          <w:rFonts w:ascii="宋体" w:hAnsi="宋体" w:cs="宋体" w:hint="eastAsia"/>
          <w:kern w:val="2"/>
          <w:sz w:val="21"/>
          <w:szCs w:val="21"/>
          <w:u w:val="single"/>
          <w:lang w:eastAsia="zh-CN"/>
        </w:rPr>
        <w:t>是</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15.3.1</w:t>
      </w:r>
      <w:r w:rsidRPr="000128CF">
        <w:rPr>
          <w:rFonts w:ascii="宋体" w:hAnsi="宋体" w:cs="宋体" w:hint="eastAsia"/>
          <w:kern w:val="2"/>
          <w:sz w:val="21"/>
          <w:szCs w:val="21"/>
          <w:lang w:eastAsia="zh-CN"/>
        </w:rPr>
        <w:t>承包人提供质量保证金的方式</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质量保证金采用以下第</w:t>
      </w:r>
      <w:r w:rsidRPr="000128CF">
        <w:rPr>
          <w:rFonts w:ascii="宋体" w:hAnsi="宋体" w:cs="宋体"/>
          <w:kern w:val="2"/>
          <w:sz w:val="21"/>
          <w:szCs w:val="21"/>
          <w:u w:val="single"/>
          <w:lang w:eastAsia="zh-CN"/>
        </w:rPr>
        <w:t xml:space="preserve"> (2) </w:t>
      </w:r>
      <w:r w:rsidRPr="000128CF">
        <w:rPr>
          <w:rFonts w:ascii="宋体" w:hAnsi="宋体" w:cs="宋体" w:hint="eastAsia"/>
          <w:kern w:val="2"/>
          <w:sz w:val="21"/>
          <w:szCs w:val="21"/>
          <w:lang w:eastAsia="zh-CN"/>
        </w:rPr>
        <w:t>种方式：</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）质量保证金保函，保证金额为：</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w:t>
      </w:r>
      <w:r w:rsidRPr="000128CF">
        <w:rPr>
          <w:rFonts w:ascii="宋体" w:hAnsi="宋体" w:cs="宋体" w:hint="eastAsia"/>
          <w:kern w:val="2"/>
          <w:sz w:val="21"/>
          <w:szCs w:val="21"/>
          <w:u w:val="single"/>
          <w:lang w:eastAsia="zh-CN"/>
        </w:rPr>
        <w:t>3</w:t>
      </w:r>
      <w:r w:rsidRPr="000128CF">
        <w:rPr>
          <w:rFonts w:ascii="宋体" w:hAnsi="宋体" w:cs="宋体"/>
          <w:kern w:val="2"/>
          <w:sz w:val="21"/>
          <w:szCs w:val="21"/>
          <w:lang w:eastAsia="zh-CN"/>
        </w:rPr>
        <w:t>%</w:t>
      </w:r>
      <w:r w:rsidRPr="000128CF">
        <w:rPr>
          <w:rFonts w:ascii="宋体" w:hAnsi="宋体" w:cs="宋体" w:hint="eastAsia"/>
          <w:kern w:val="2"/>
          <w:sz w:val="21"/>
          <w:szCs w:val="21"/>
          <w:lang w:eastAsia="zh-CN"/>
        </w:rPr>
        <w:t>的工程款；</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）其他方式</w:t>
      </w:r>
      <w:r w:rsidRPr="000128CF">
        <w:rPr>
          <w:rFonts w:ascii="宋体" w:hAnsi="宋体" w:cs="宋体"/>
          <w:kern w:val="2"/>
          <w:sz w:val="21"/>
          <w:szCs w:val="21"/>
          <w:lang w:eastAsia="zh-CN"/>
        </w:rPr>
        <w:t>:</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15.3.2</w:t>
      </w:r>
      <w:r w:rsidRPr="000128CF">
        <w:rPr>
          <w:rFonts w:ascii="宋体" w:hAnsi="宋体" w:cs="宋体" w:hint="eastAsia"/>
          <w:kern w:val="2"/>
          <w:sz w:val="21"/>
          <w:szCs w:val="21"/>
          <w:lang w:eastAsia="zh-CN"/>
        </w:rPr>
        <w:t>质量保证金的扣留</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质量保证金的扣留采取以下第</w:t>
      </w:r>
      <w:r w:rsidRPr="000128CF">
        <w:rPr>
          <w:rFonts w:ascii="宋体" w:hAnsi="宋体" w:cs="宋体"/>
          <w:kern w:val="2"/>
          <w:sz w:val="21"/>
          <w:szCs w:val="21"/>
          <w:u w:val="single"/>
          <w:lang w:eastAsia="zh-CN"/>
        </w:rPr>
        <w:t xml:space="preserve"> (2) </w:t>
      </w:r>
      <w:r w:rsidRPr="000128CF">
        <w:rPr>
          <w:rFonts w:ascii="宋体" w:hAnsi="宋体" w:cs="宋体" w:hint="eastAsia"/>
          <w:kern w:val="2"/>
          <w:sz w:val="21"/>
          <w:szCs w:val="21"/>
          <w:lang w:eastAsia="zh-CN"/>
        </w:rPr>
        <w:t>种方式：</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）在支付工程进度款时逐次扣留，在此情形下，质量保证金的计算基数不包括预付款的支付、扣回以及价格调整的金额；</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）工程竣工结算时一次性扣留质量保证金；</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）其他扣留方式</w:t>
      </w:r>
      <w:r w:rsidRPr="000128CF">
        <w:rPr>
          <w:rFonts w:ascii="宋体" w:hAnsi="宋体" w:cs="宋体"/>
          <w:kern w:val="2"/>
          <w:sz w:val="21"/>
          <w:szCs w:val="21"/>
          <w:lang w:eastAsia="zh-CN"/>
        </w:rPr>
        <w:t>:</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关于质量保证金的补充约定：</w:t>
      </w:r>
      <w:r w:rsidRPr="000128CF">
        <w:rPr>
          <w:rFonts w:ascii="宋体" w:hAnsi="宋体" w:cs="宋体"/>
          <w:kern w:val="2"/>
          <w:sz w:val="21"/>
          <w:szCs w:val="21"/>
          <w:lang w:eastAsia="zh-CN"/>
        </w:rPr>
        <w:t>:</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10" w:name="_Toc71811859"/>
      <w:r w:rsidRPr="000128CF">
        <w:rPr>
          <w:rFonts w:ascii="宋体" w:hAnsi="宋体" w:cs="宋体"/>
          <w:kern w:val="2"/>
          <w:sz w:val="21"/>
          <w:szCs w:val="21"/>
          <w:lang w:eastAsia="zh-CN"/>
        </w:rPr>
        <w:lastRenderedPageBreak/>
        <w:t>15.4</w:t>
      </w:r>
      <w:r w:rsidRPr="000128CF">
        <w:rPr>
          <w:rFonts w:ascii="宋体" w:hAnsi="宋体" w:cs="宋体" w:hint="eastAsia"/>
          <w:kern w:val="2"/>
          <w:sz w:val="21"/>
          <w:szCs w:val="21"/>
          <w:lang w:eastAsia="zh-CN"/>
        </w:rPr>
        <w:t>保修</w:t>
      </w:r>
      <w:bookmarkEnd w:id="210"/>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15.4.1</w:t>
      </w:r>
      <w:r w:rsidRPr="000128CF">
        <w:rPr>
          <w:rFonts w:ascii="宋体" w:hAnsi="宋体" w:cs="宋体" w:hint="eastAsia"/>
          <w:kern w:val="2"/>
          <w:sz w:val="21"/>
          <w:szCs w:val="21"/>
          <w:lang w:eastAsia="zh-CN"/>
        </w:rPr>
        <w:t>保修责任</w:t>
      </w:r>
    </w:p>
    <w:p w:rsidR="0043591D" w:rsidRPr="000128CF" w:rsidRDefault="0043591D" w:rsidP="0043591D">
      <w:pPr>
        <w:autoSpaceDE w:val="0"/>
        <w:autoSpaceDN w:val="0"/>
        <w:spacing w:line="460" w:lineRule="exact"/>
        <w:jc w:val="both"/>
        <w:rPr>
          <w:rFonts w:ascii="宋体" w:hAnsi="宋体" w:cs="宋体"/>
          <w:kern w:val="2"/>
          <w:sz w:val="21"/>
          <w:szCs w:val="21"/>
          <w:u w:val="single"/>
          <w:lang w:eastAsia="zh-CN"/>
        </w:rPr>
      </w:pPr>
      <w:r w:rsidRPr="000128CF">
        <w:rPr>
          <w:rFonts w:ascii="宋体" w:hAnsi="宋体" w:cs="宋体" w:hint="eastAsia"/>
          <w:kern w:val="2"/>
          <w:sz w:val="21"/>
          <w:szCs w:val="21"/>
          <w:lang w:eastAsia="zh-CN"/>
        </w:rPr>
        <w:t>工程保修期为：</w:t>
      </w:r>
      <w:r w:rsidRPr="000128CF">
        <w:rPr>
          <w:rFonts w:ascii="宋体" w:hAnsi="宋体" w:cs="宋体" w:hint="eastAsia"/>
          <w:kern w:val="2"/>
          <w:sz w:val="21"/>
          <w:szCs w:val="21"/>
          <w:u w:val="single"/>
          <w:lang w:eastAsia="zh-CN"/>
        </w:rPr>
        <w:t>见附件。</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15.4.3</w:t>
      </w:r>
      <w:r w:rsidRPr="000128CF">
        <w:rPr>
          <w:rFonts w:ascii="宋体" w:hAnsi="宋体" w:cs="宋体" w:hint="eastAsia"/>
          <w:kern w:val="2"/>
          <w:sz w:val="21"/>
          <w:szCs w:val="21"/>
          <w:lang w:eastAsia="zh-CN"/>
        </w:rPr>
        <w:t>修复通知</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承包人收到保修通知并到达工程现场的合理时间：</w:t>
      </w:r>
      <w:r w:rsidRPr="000128CF">
        <w:rPr>
          <w:rFonts w:ascii="宋体" w:hAnsi="宋体" w:cs="宋体" w:hint="eastAsia"/>
          <w:kern w:val="2"/>
          <w:sz w:val="21"/>
          <w:szCs w:val="21"/>
          <w:u w:val="single"/>
          <w:lang w:eastAsia="zh-CN"/>
        </w:rPr>
        <w:t>收到保修通知24h内到达工程现场</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11" w:name="_Toc280868718"/>
      <w:bookmarkStart w:id="212" w:name="_Toc71811860"/>
      <w:bookmarkEnd w:id="211"/>
      <w:r w:rsidRPr="000128CF">
        <w:rPr>
          <w:rFonts w:ascii="宋体" w:hAnsi="宋体" w:cs="宋体"/>
          <w:kern w:val="2"/>
          <w:sz w:val="21"/>
          <w:szCs w:val="21"/>
          <w:lang w:eastAsia="zh-CN"/>
        </w:rPr>
        <w:t>16.</w:t>
      </w:r>
      <w:r w:rsidRPr="000128CF">
        <w:rPr>
          <w:rFonts w:ascii="宋体" w:hAnsi="宋体" w:cs="宋体" w:hint="eastAsia"/>
          <w:kern w:val="2"/>
          <w:sz w:val="21"/>
          <w:szCs w:val="21"/>
          <w:lang w:eastAsia="zh-CN"/>
        </w:rPr>
        <w:t>违约</w:t>
      </w:r>
      <w:bookmarkEnd w:id="212"/>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13" w:name="_Toc71811861"/>
      <w:r w:rsidRPr="000128CF">
        <w:rPr>
          <w:rFonts w:ascii="宋体" w:hAnsi="宋体" w:cs="宋体"/>
          <w:kern w:val="2"/>
          <w:sz w:val="21"/>
          <w:szCs w:val="21"/>
          <w:lang w:eastAsia="zh-CN"/>
        </w:rPr>
        <w:t>16.1</w:t>
      </w:r>
      <w:r w:rsidRPr="000128CF">
        <w:rPr>
          <w:rFonts w:ascii="宋体" w:hAnsi="宋体" w:cs="宋体" w:hint="eastAsia"/>
          <w:kern w:val="2"/>
          <w:sz w:val="21"/>
          <w:szCs w:val="21"/>
          <w:lang w:eastAsia="zh-CN"/>
        </w:rPr>
        <w:t>发包人违约</w:t>
      </w:r>
      <w:bookmarkEnd w:id="213"/>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16.1.1</w:t>
      </w:r>
      <w:r w:rsidRPr="000128CF">
        <w:rPr>
          <w:rFonts w:ascii="宋体" w:hAnsi="宋体" w:cs="宋体" w:hint="eastAsia"/>
          <w:kern w:val="2"/>
          <w:sz w:val="21"/>
          <w:szCs w:val="21"/>
          <w:lang w:eastAsia="zh-CN"/>
        </w:rPr>
        <w:t>发包人违约的情形</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发包人违约的其他情形：</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16.1.2</w:t>
      </w:r>
      <w:r w:rsidRPr="000128CF">
        <w:rPr>
          <w:rFonts w:ascii="宋体" w:hAnsi="宋体" w:cs="宋体" w:hint="eastAsia"/>
          <w:kern w:val="2"/>
          <w:sz w:val="21"/>
          <w:szCs w:val="21"/>
          <w:lang w:eastAsia="zh-CN"/>
        </w:rPr>
        <w:t>发包人违约的责任</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发包人违约责任的承担方式和计算方法：</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）因发包人原因未能在计划开工日期前</w:t>
      </w:r>
      <w:r w:rsidRPr="000128CF">
        <w:rPr>
          <w:rFonts w:ascii="宋体" w:hAnsi="宋体" w:cs="宋体"/>
          <w:kern w:val="2"/>
          <w:sz w:val="21"/>
          <w:szCs w:val="21"/>
          <w:lang w:eastAsia="zh-CN"/>
        </w:rPr>
        <w:t>7</w:t>
      </w:r>
      <w:r w:rsidRPr="000128CF">
        <w:rPr>
          <w:rFonts w:ascii="宋体" w:hAnsi="宋体" w:cs="宋体" w:hint="eastAsia"/>
          <w:kern w:val="2"/>
          <w:sz w:val="21"/>
          <w:szCs w:val="21"/>
          <w:lang w:eastAsia="zh-CN"/>
        </w:rPr>
        <w:t>天内下达开工通知的违约责任：</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）因发包人原因未能按合同约定支付合同价款的违约责任：</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3</w:t>
      </w:r>
      <w:r w:rsidRPr="000128CF">
        <w:rPr>
          <w:rFonts w:ascii="宋体" w:hAnsi="宋体" w:cs="宋体" w:hint="eastAsia"/>
          <w:kern w:val="2"/>
          <w:sz w:val="21"/>
          <w:szCs w:val="21"/>
          <w:lang w:eastAsia="zh-CN"/>
        </w:rPr>
        <w:t>）发包人违反第</w:t>
      </w:r>
      <w:r w:rsidRPr="000128CF">
        <w:rPr>
          <w:rFonts w:ascii="宋体" w:hAnsi="宋体" w:cs="宋体"/>
          <w:kern w:val="2"/>
          <w:sz w:val="21"/>
          <w:szCs w:val="21"/>
          <w:lang w:eastAsia="zh-CN"/>
        </w:rPr>
        <w:t>10.1</w:t>
      </w:r>
      <w:r w:rsidRPr="000128CF">
        <w:rPr>
          <w:rFonts w:ascii="宋体" w:hAnsi="宋体" w:cs="宋体" w:hint="eastAsia"/>
          <w:kern w:val="2"/>
          <w:sz w:val="21"/>
          <w:szCs w:val="21"/>
          <w:lang w:eastAsia="zh-CN"/>
        </w:rPr>
        <w:t>款〔变更的范围〕第（</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）项约定，自行实施被取消的工作或转由他人实施的违约责任：</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4</w:t>
      </w:r>
      <w:r w:rsidRPr="000128CF">
        <w:rPr>
          <w:rFonts w:ascii="宋体" w:hAnsi="宋体" w:cs="宋体" w:hint="eastAsia"/>
          <w:kern w:val="2"/>
          <w:sz w:val="21"/>
          <w:szCs w:val="21"/>
          <w:lang w:eastAsia="zh-CN"/>
        </w:rPr>
        <w:t>）发包人提供的材料、工程设备的规格、数量或质量不符合合同约定，或因发包人原因导致交货日期延误或交货地点变更等情况的违约责任：</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5</w:t>
      </w:r>
      <w:r w:rsidRPr="000128CF">
        <w:rPr>
          <w:rFonts w:ascii="宋体" w:hAnsi="宋体" w:cs="宋体" w:hint="eastAsia"/>
          <w:kern w:val="2"/>
          <w:sz w:val="21"/>
          <w:szCs w:val="21"/>
          <w:lang w:eastAsia="zh-CN"/>
        </w:rPr>
        <w:t>）因发包人违反合同约定造成暂停施工的违约责任：</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6</w:t>
      </w:r>
      <w:r w:rsidRPr="000128CF">
        <w:rPr>
          <w:rFonts w:ascii="宋体" w:hAnsi="宋体" w:cs="宋体" w:hint="eastAsia"/>
          <w:kern w:val="2"/>
          <w:sz w:val="21"/>
          <w:szCs w:val="21"/>
          <w:lang w:eastAsia="zh-CN"/>
        </w:rPr>
        <w:t>）发包人无正当理由没有在约定期限内发出复工指示，导致承包人无法复工的违约责任：</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7</w:t>
      </w:r>
      <w:r w:rsidRPr="000128CF">
        <w:rPr>
          <w:rFonts w:ascii="宋体" w:hAnsi="宋体" w:cs="宋体" w:hint="eastAsia"/>
          <w:kern w:val="2"/>
          <w:sz w:val="21"/>
          <w:szCs w:val="21"/>
          <w:lang w:eastAsia="zh-CN"/>
        </w:rPr>
        <w:t>）其他：</w:t>
      </w:r>
      <w:r w:rsidRPr="000128CF">
        <w:rPr>
          <w:rFonts w:ascii="宋体" w:hAnsi="宋体" w:cs="宋体" w:hint="eastAsia"/>
          <w:kern w:val="2"/>
          <w:sz w:val="21"/>
          <w:szCs w:val="21"/>
          <w:u w:val="single"/>
          <w:lang w:eastAsia="zh-CN"/>
        </w:rPr>
        <w:t>无</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16.1.3</w:t>
      </w:r>
      <w:r w:rsidRPr="000128CF">
        <w:rPr>
          <w:rFonts w:ascii="宋体" w:hAnsi="宋体" w:cs="宋体" w:hint="eastAsia"/>
          <w:kern w:val="2"/>
          <w:sz w:val="21"/>
          <w:szCs w:val="21"/>
          <w:lang w:eastAsia="zh-CN"/>
        </w:rPr>
        <w:t>因发包人违约解除合同</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承包人按</w:t>
      </w:r>
      <w:r w:rsidRPr="000128CF">
        <w:rPr>
          <w:rFonts w:ascii="宋体" w:hAnsi="宋体" w:cs="宋体"/>
          <w:kern w:val="2"/>
          <w:sz w:val="21"/>
          <w:szCs w:val="21"/>
          <w:lang w:eastAsia="zh-CN"/>
        </w:rPr>
        <w:t>16.1.1</w:t>
      </w:r>
      <w:r w:rsidRPr="000128CF">
        <w:rPr>
          <w:rFonts w:ascii="宋体" w:hAnsi="宋体" w:cs="宋体" w:hint="eastAsia"/>
          <w:kern w:val="2"/>
          <w:sz w:val="21"/>
          <w:szCs w:val="21"/>
          <w:lang w:eastAsia="zh-CN"/>
        </w:rPr>
        <w:t>项〔发包人违约的情形〕约定暂停施工满</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天后发包人仍不纠正其违约行为并致使合同目的不能实现的，承包人有权解除合同。</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14" w:name="_Toc71811862"/>
      <w:r w:rsidRPr="000128CF">
        <w:rPr>
          <w:rFonts w:ascii="宋体" w:hAnsi="宋体" w:cs="宋体"/>
          <w:kern w:val="2"/>
          <w:sz w:val="21"/>
          <w:szCs w:val="21"/>
          <w:lang w:eastAsia="zh-CN"/>
        </w:rPr>
        <w:t>16.2</w:t>
      </w:r>
      <w:r w:rsidRPr="000128CF">
        <w:rPr>
          <w:rFonts w:ascii="宋体" w:hAnsi="宋体" w:cs="宋体" w:hint="eastAsia"/>
          <w:kern w:val="2"/>
          <w:sz w:val="21"/>
          <w:szCs w:val="21"/>
          <w:lang w:eastAsia="zh-CN"/>
        </w:rPr>
        <w:t>承包人违约</w:t>
      </w:r>
      <w:bookmarkEnd w:id="214"/>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16.2.1</w:t>
      </w:r>
      <w:r w:rsidRPr="000128CF">
        <w:rPr>
          <w:rFonts w:ascii="宋体" w:hAnsi="宋体" w:cs="宋体" w:hint="eastAsia"/>
          <w:kern w:val="2"/>
          <w:sz w:val="21"/>
          <w:szCs w:val="21"/>
          <w:lang w:eastAsia="zh-CN"/>
        </w:rPr>
        <w:t>承包人违约的情形</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承包人违约的其他情形：</w:t>
      </w:r>
      <w:r w:rsidRPr="000128CF">
        <w:rPr>
          <w:rFonts w:ascii="宋体" w:hAnsi="宋体" w:cs="宋体" w:hint="eastAsia"/>
          <w:kern w:val="2"/>
          <w:sz w:val="21"/>
          <w:szCs w:val="21"/>
          <w:u w:val="single"/>
          <w:lang w:eastAsia="zh-CN"/>
        </w:rPr>
        <w:t>工期延误、质量问题、技术文件未按约定时间提交、承包人擅自停要或单方面终止合同等</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16.2.2</w:t>
      </w:r>
      <w:r w:rsidRPr="000128CF">
        <w:rPr>
          <w:rFonts w:ascii="宋体" w:hAnsi="宋体" w:cs="宋体" w:hint="eastAsia"/>
          <w:kern w:val="2"/>
          <w:sz w:val="21"/>
          <w:szCs w:val="21"/>
          <w:lang w:eastAsia="zh-CN"/>
        </w:rPr>
        <w:t>承包人违约的责任</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承包人违约责任的承担方式和计算方法：</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u w:val="single"/>
          <w:lang w:eastAsia="zh-CN"/>
        </w:rPr>
        <w:t>1.</w:t>
      </w:r>
      <w:r w:rsidRPr="000128CF">
        <w:rPr>
          <w:rFonts w:ascii="宋体" w:hAnsi="宋体" w:cs="宋体" w:hint="eastAsia"/>
          <w:kern w:val="2"/>
          <w:sz w:val="21"/>
          <w:szCs w:val="21"/>
          <w:u w:val="single"/>
          <w:lang w:eastAsia="zh-CN"/>
        </w:rPr>
        <w:t>承包人的质量未达国家质量验收标准标，发包人将对承包人进行不低于合同价的</w:t>
      </w: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％罚款，同时承包人必须整改至国家质量验收标准，费用由承包人承担</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u w:val="single"/>
          <w:lang w:eastAsia="zh-CN"/>
        </w:rPr>
        <w:lastRenderedPageBreak/>
        <w:t>2.</w:t>
      </w:r>
      <w:r w:rsidRPr="000128CF">
        <w:rPr>
          <w:rFonts w:ascii="宋体" w:hAnsi="宋体" w:cs="宋体" w:hint="eastAsia"/>
          <w:kern w:val="2"/>
          <w:sz w:val="21"/>
          <w:szCs w:val="21"/>
          <w:u w:val="single"/>
          <w:lang w:eastAsia="zh-CN"/>
        </w:rPr>
        <w:t>承包人不能按合同总工期竣工，每推迟一天，承包人向发包人赔偿5万元/天；罚总额均累计不超过合同价款的10</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；因承包人主观原因不能按月工期完成但不影响总工期的情况下，每延误五天，承包人向发包人支付</w:t>
      </w:r>
      <w:r w:rsidRPr="000128CF">
        <w:rPr>
          <w:rFonts w:ascii="宋体" w:hAnsi="宋体" w:cs="宋体"/>
          <w:kern w:val="2"/>
          <w:sz w:val="21"/>
          <w:szCs w:val="21"/>
          <w:u w:val="single"/>
          <w:lang w:eastAsia="zh-CN"/>
        </w:rPr>
        <w:t>10000</w:t>
      </w:r>
      <w:r w:rsidRPr="000128CF">
        <w:rPr>
          <w:rFonts w:ascii="宋体" w:hAnsi="宋体" w:cs="宋体" w:hint="eastAsia"/>
          <w:kern w:val="2"/>
          <w:sz w:val="21"/>
          <w:szCs w:val="21"/>
          <w:u w:val="single"/>
          <w:lang w:eastAsia="zh-CN"/>
        </w:rPr>
        <w:t>元的违约赔偿金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u w:val="single"/>
          <w:lang w:eastAsia="zh-CN"/>
        </w:rPr>
        <w:t>3.</w:t>
      </w:r>
      <w:r w:rsidRPr="000128CF">
        <w:rPr>
          <w:rFonts w:ascii="宋体" w:hAnsi="宋体" w:cs="宋体" w:hint="eastAsia"/>
          <w:kern w:val="2"/>
          <w:sz w:val="21"/>
          <w:szCs w:val="21"/>
          <w:u w:val="single"/>
          <w:lang w:eastAsia="zh-CN"/>
        </w:rPr>
        <w:t>本工程具体分项工程完成时间应服从发包人的总体要求，如因承包人原因导致实际进度与发包人要求的进度计划不符，承包人无措施或无法按工期完工或质量无法达到合同要求的，发包人有权对部分分项工程指定第三方施工，承包人必须无条件服从和配合；此分项工程费用由发包人按实际发生费用从承包人的工程款中扣除，并加收</w:t>
      </w:r>
      <w:r w:rsidRPr="000128CF">
        <w:rPr>
          <w:rFonts w:ascii="宋体" w:hAnsi="宋体" w:cs="宋体"/>
          <w:kern w:val="2"/>
          <w:sz w:val="21"/>
          <w:szCs w:val="21"/>
          <w:u w:val="single"/>
          <w:lang w:eastAsia="zh-CN"/>
        </w:rPr>
        <w:t>10%</w:t>
      </w:r>
      <w:r w:rsidRPr="000128CF">
        <w:rPr>
          <w:rFonts w:ascii="宋体" w:hAnsi="宋体" w:cs="宋体" w:hint="eastAsia"/>
          <w:kern w:val="2"/>
          <w:sz w:val="21"/>
          <w:szCs w:val="21"/>
          <w:u w:val="single"/>
          <w:lang w:eastAsia="zh-CN"/>
        </w:rPr>
        <w:t>的管理费；当累计完成工程量不足计划进度的</w:t>
      </w:r>
      <w:r w:rsidRPr="000128CF">
        <w:rPr>
          <w:rFonts w:ascii="宋体" w:hAnsi="宋体" w:cs="宋体"/>
          <w:kern w:val="2"/>
          <w:sz w:val="21"/>
          <w:szCs w:val="21"/>
          <w:u w:val="single"/>
          <w:lang w:eastAsia="zh-CN"/>
        </w:rPr>
        <w:t>70%</w:t>
      </w:r>
      <w:r w:rsidRPr="000128CF">
        <w:rPr>
          <w:rFonts w:ascii="宋体" w:hAnsi="宋体" w:cs="宋体" w:hint="eastAsia"/>
          <w:kern w:val="2"/>
          <w:sz w:val="21"/>
          <w:szCs w:val="21"/>
          <w:u w:val="single"/>
          <w:lang w:eastAsia="zh-CN"/>
        </w:rPr>
        <w:t>时，可认为承包人无能力按期履行合同，发包人有权终止合同，并由承包人承担一切损失</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u w:val="single"/>
          <w:lang w:eastAsia="zh-CN"/>
        </w:rPr>
        <w:t>4.</w:t>
      </w:r>
      <w:r w:rsidRPr="000128CF">
        <w:rPr>
          <w:rFonts w:ascii="宋体" w:hAnsi="宋体" w:cs="宋体" w:hint="eastAsia"/>
          <w:kern w:val="2"/>
          <w:sz w:val="21"/>
          <w:szCs w:val="21"/>
          <w:u w:val="single"/>
          <w:lang w:eastAsia="zh-CN"/>
        </w:rPr>
        <w:t>承包人未按程序报验的，每次向发包人支付</w:t>
      </w:r>
      <w:r w:rsidRPr="000128CF">
        <w:rPr>
          <w:rFonts w:ascii="宋体" w:hAnsi="宋体" w:cs="宋体"/>
          <w:kern w:val="2"/>
          <w:sz w:val="21"/>
          <w:szCs w:val="21"/>
          <w:u w:val="single"/>
          <w:lang w:eastAsia="zh-CN"/>
        </w:rPr>
        <w:t>1000</w:t>
      </w:r>
      <w:r w:rsidRPr="000128CF">
        <w:rPr>
          <w:rFonts w:ascii="宋体" w:hAnsi="宋体" w:cs="宋体" w:hint="eastAsia"/>
          <w:kern w:val="2"/>
          <w:sz w:val="21"/>
          <w:szCs w:val="21"/>
          <w:u w:val="single"/>
          <w:lang w:eastAsia="zh-CN"/>
        </w:rPr>
        <w:t>元违约赔偿金；工序验收不合格的，须按要求返工，并每次向发包人支付</w:t>
      </w:r>
      <w:r w:rsidRPr="000128CF">
        <w:rPr>
          <w:rFonts w:ascii="宋体" w:hAnsi="宋体" w:cs="宋体"/>
          <w:kern w:val="2"/>
          <w:sz w:val="21"/>
          <w:szCs w:val="21"/>
          <w:u w:val="single"/>
          <w:lang w:eastAsia="zh-CN"/>
        </w:rPr>
        <w:t>2000</w:t>
      </w:r>
      <w:r w:rsidRPr="000128CF">
        <w:rPr>
          <w:rFonts w:ascii="宋体" w:hAnsi="宋体" w:cs="宋体" w:hint="eastAsia"/>
          <w:kern w:val="2"/>
          <w:sz w:val="21"/>
          <w:szCs w:val="21"/>
          <w:u w:val="single"/>
          <w:lang w:eastAsia="zh-CN"/>
        </w:rPr>
        <w:t>元违约赔偿金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承包人必须服从发包人发布的各项符合现行法律、法规的管理规定，如承包人不服从发包人及监理的管理，每次向发包人支付</w:t>
      </w:r>
      <w:r w:rsidRPr="000128CF">
        <w:rPr>
          <w:rFonts w:ascii="宋体" w:hAnsi="宋体" w:cs="宋体"/>
          <w:kern w:val="2"/>
          <w:sz w:val="21"/>
          <w:szCs w:val="21"/>
          <w:u w:val="single"/>
          <w:lang w:eastAsia="zh-CN"/>
        </w:rPr>
        <w:t>10000</w:t>
      </w:r>
      <w:r w:rsidRPr="000128CF">
        <w:rPr>
          <w:rFonts w:ascii="宋体" w:hAnsi="宋体" w:cs="宋体" w:hint="eastAsia"/>
          <w:kern w:val="2"/>
          <w:sz w:val="21"/>
          <w:szCs w:val="21"/>
          <w:u w:val="single"/>
          <w:lang w:eastAsia="zh-CN"/>
        </w:rPr>
        <w:t>元违约赔偿金，且发包人有权解除合同，并要求承包人赔偿损失</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6</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在施工过程中，发包人将对承包人的安全文明情况进行考评，只有考评合格，结算时方可计取现场安全文明措施费现场考评费和奖励费，否则结算时不得计取该项费用</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7</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工程竣工验收合格后</w:t>
      </w:r>
      <w:r w:rsidRPr="000128CF">
        <w:rPr>
          <w:rFonts w:ascii="宋体" w:hAnsi="宋体" w:cs="宋体"/>
          <w:kern w:val="2"/>
          <w:sz w:val="21"/>
          <w:szCs w:val="21"/>
          <w:u w:val="single"/>
          <w:lang w:eastAsia="zh-CN"/>
        </w:rPr>
        <w:t>28</w:t>
      </w:r>
      <w:r w:rsidRPr="000128CF">
        <w:rPr>
          <w:rFonts w:ascii="宋体" w:hAnsi="宋体" w:cs="宋体" w:hint="eastAsia"/>
          <w:kern w:val="2"/>
          <w:sz w:val="21"/>
          <w:szCs w:val="21"/>
          <w:u w:val="single"/>
          <w:lang w:eastAsia="zh-CN"/>
        </w:rPr>
        <w:t>天内，承包人必须将符合发包人要求的竣工结算书及相关资料上报给发包人，否则每延迟一天支付</w:t>
      </w:r>
      <w:r w:rsidRPr="000128CF">
        <w:rPr>
          <w:rFonts w:ascii="宋体" w:hAnsi="宋体" w:cs="宋体"/>
          <w:kern w:val="2"/>
          <w:sz w:val="21"/>
          <w:szCs w:val="21"/>
          <w:u w:val="single"/>
          <w:lang w:eastAsia="zh-CN"/>
        </w:rPr>
        <w:t>5000</w:t>
      </w:r>
      <w:r w:rsidRPr="000128CF">
        <w:rPr>
          <w:rFonts w:ascii="宋体" w:hAnsi="宋体" w:cs="宋体" w:hint="eastAsia"/>
          <w:kern w:val="2"/>
          <w:sz w:val="21"/>
          <w:szCs w:val="21"/>
          <w:u w:val="single"/>
          <w:lang w:eastAsia="zh-CN"/>
        </w:rPr>
        <w:t>元作为违约赔偿金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u w:val="single"/>
          <w:lang w:eastAsia="zh-CN"/>
        </w:rPr>
        <w:t>8</w:t>
      </w:r>
      <w:r w:rsidRPr="000128CF">
        <w:rPr>
          <w:rFonts w:ascii="宋体" w:hAnsi="宋体" w:cs="宋体"/>
          <w:kern w:val="2"/>
          <w:sz w:val="21"/>
          <w:szCs w:val="21"/>
          <w:u w:val="single"/>
          <w:lang w:eastAsia="zh-CN"/>
        </w:rPr>
        <w:t>.</w:t>
      </w:r>
      <w:r w:rsidRPr="000128CF">
        <w:rPr>
          <w:rFonts w:ascii="宋体" w:hAnsi="宋体" w:cs="宋体" w:hint="eastAsia"/>
          <w:kern w:val="2"/>
          <w:sz w:val="21"/>
          <w:szCs w:val="21"/>
          <w:u w:val="single"/>
          <w:lang w:eastAsia="zh-CN"/>
        </w:rPr>
        <w:t>经查实如承包人有出借资质或挂靠施工现象发生，视承包人违约，承包人除须立即进行纠正外，发包人有权没收履约保证金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16.2.3</w:t>
      </w:r>
      <w:r w:rsidRPr="000128CF">
        <w:rPr>
          <w:rFonts w:ascii="宋体" w:hAnsi="宋体" w:cs="宋体" w:hint="eastAsia"/>
          <w:kern w:val="2"/>
          <w:sz w:val="21"/>
          <w:szCs w:val="21"/>
          <w:lang w:eastAsia="zh-CN"/>
        </w:rPr>
        <w:t>因承包人违约解除合同</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关于承包人违约解除合同的特别约定：</w:t>
      </w:r>
      <w:r w:rsidRPr="000128CF">
        <w:rPr>
          <w:rFonts w:ascii="宋体" w:hAnsi="宋体" w:cs="宋体" w:hint="eastAsia"/>
          <w:kern w:val="2"/>
          <w:sz w:val="21"/>
          <w:szCs w:val="21"/>
          <w:u w:val="single"/>
          <w:lang w:eastAsia="zh-CN"/>
        </w:rPr>
        <w:t>在本合同解除后，承包人必须在</w:t>
      </w:r>
      <w:r w:rsidRPr="000128CF">
        <w:rPr>
          <w:rFonts w:ascii="宋体" w:hAnsi="宋体" w:cs="宋体"/>
          <w:kern w:val="2"/>
          <w:sz w:val="21"/>
          <w:szCs w:val="21"/>
          <w:u w:val="single"/>
          <w:lang w:eastAsia="zh-CN"/>
        </w:rPr>
        <w:t>5</w:t>
      </w:r>
      <w:r w:rsidRPr="000128CF">
        <w:rPr>
          <w:rFonts w:ascii="宋体" w:hAnsi="宋体" w:cs="宋体" w:hint="eastAsia"/>
          <w:kern w:val="2"/>
          <w:sz w:val="21"/>
          <w:szCs w:val="21"/>
          <w:u w:val="single"/>
          <w:lang w:eastAsia="zh-CN"/>
        </w:rPr>
        <w:t>天内无条件退场。发包人将按承包人已完成工程量的</w:t>
      </w:r>
      <w:r w:rsidRPr="000128CF">
        <w:rPr>
          <w:rFonts w:ascii="宋体" w:hAnsi="宋体" w:cs="宋体"/>
          <w:kern w:val="2"/>
          <w:sz w:val="21"/>
          <w:szCs w:val="21"/>
          <w:u w:val="single"/>
          <w:lang w:eastAsia="zh-CN"/>
        </w:rPr>
        <w:t>50%</w:t>
      </w:r>
      <w:r w:rsidRPr="000128CF">
        <w:rPr>
          <w:rFonts w:ascii="宋体" w:hAnsi="宋体" w:cs="宋体" w:hint="eastAsia"/>
          <w:kern w:val="2"/>
          <w:sz w:val="21"/>
          <w:szCs w:val="21"/>
          <w:u w:val="single"/>
          <w:lang w:eastAsia="zh-CN"/>
        </w:rPr>
        <w:t>给予结算，承包人并承担由此而给发包方造成的一切损失</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发包人继续使用承包人在施工现场的材料、设备、临时工程、承包人文件和由承包人或以其名义编制的其他文件的费用承担方式：</w:t>
      </w:r>
      <w:r w:rsidRPr="000128CF">
        <w:rPr>
          <w:rFonts w:ascii="宋体" w:hAnsi="宋体" w:cs="宋体" w:hint="eastAsia"/>
          <w:kern w:val="2"/>
          <w:sz w:val="21"/>
          <w:szCs w:val="21"/>
          <w:u w:val="single"/>
          <w:lang w:eastAsia="zh-CN"/>
        </w:rPr>
        <w:t>根据监理、审计出具的报告结算给承包人</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15" w:name="_Toc351203649"/>
      <w:bookmarkStart w:id="216" w:name="_Toc71811863"/>
      <w:bookmarkEnd w:id="215"/>
      <w:r w:rsidRPr="000128CF">
        <w:rPr>
          <w:rFonts w:ascii="宋体" w:hAnsi="宋体" w:cs="宋体"/>
          <w:kern w:val="2"/>
          <w:sz w:val="21"/>
          <w:szCs w:val="21"/>
          <w:lang w:eastAsia="zh-CN"/>
        </w:rPr>
        <w:t>17.</w:t>
      </w:r>
      <w:r w:rsidRPr="000128CF">
        <w:rPr>
          <w:rFonts w:ascii="宋体" w:hAnsi="宋体" w:cs="宋体" w:hint="eastAsia"/>
          <w:kern w:val="2"/>
          <w:sz w:val="21"/>
          <w:szCs w:val="21"/>
          <w:lang w:eastAsia="zh-CN"/>
        </w:rPr>
        <w:t>不可抗力</w:t>
      </w:r>
      <w:bookmarkEnd w:id="216"/>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17" w:name="_Toc71811864"/>
      <w:r w:rsidRPr="000128CF">
        <w:rPr>
          <w:rFonts w:ascii="宋体" w:hAnsi="宋体" w:cs="宋体"/>
          <w:kern w:val="2"/>
          <w:sz w:val="21"/>
          <w:szCs w:val="21"/>
          <w:lang w:eastAsia="zh-CN"/>
        </w:rPr>
        <w:t>17.1</w:t>
      </w:r>
      <w:r w:rsidRPr="000128CF">
        <w:rPr>
          <w:rFonts w:ascii="宋体" w:hAnsi="宋体" w:cs="宋体" w:hint="eastAsia"/>
          <w:kern w:val="2"/>
          <w:sz w:val="21"/>
          <w:szCs w:val="21"/>
          <w:lang w:eastAsia="zh-CN"/>
        </w:rPr>
        <w:t>不可抗力的确认</w:t>
      </w:r>
      <w:bookmarkEnd w:id="21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除通用合同条款约定的不可抗力事件之外，视为不可抗力的其他情形：</w:t>
      </w:r>
      <w:r w:rsidRPr="000128CF">
        <w:rPr>
          <w:rFonts w:ascii="宋体" w:hAnsi="宋体" w:cs="宋体" w:hint="eastAsia"/>
          <w:kern w:val="2"/>
          <w:sz w:val="21"/>
          <w:szCs w:val="21"/>
          <w:u w:val="single"/>
          <w:lang w:eastAsia="zh-CN"/>
        </w:rPr>
        <w:t>按省级有关部门的规定执行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18" w:name="_Toc71811865"/>
      <w:r w:rsidRPr="000128CF">
        <w:rPr>
          <w:rFonts w:ascii="宋体" w:hAnsi="宋体" w:cs="宋体"/>
          <w:kern w:val="2"/>
          <w:sz w:val="21"/>
          <w:szCs w:val="21"/>
          <w:lang w:eastAsia="zh-CN"/>
        </w:rPr>
        <w:t>17.4</w:t>
      </w:r>
      <w:r w:rsidRPr="000128CF">
        <w:rPr>
          <w:rFonts w:ascii="宋体" w:hAnsi="宋体" w:cs="宋体" w:hint="eastAsia"/>
          <w:kern w:val="2"/>
          <w:sz w:val="21"/>
          <w:szCs w:val="21"/>
          <w:lang w:eastAsia="zh-CN"/>
        </w:rPr>
        <w:t>因不可抗力解除合同</w:t>
      </w:r>
      <w:bookmarkEnd w:id="218"/>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合同解除后，发包人应在商定或确定发包人应支付款项后</w:t>
      </w:r>
      <w:r w:rsidRPr="000128CF">
        <w:rPr>
          <w:rFonts w:ascii="宋体" w:hAnsi="宋体" w:cs="宋体"/>
          <w:kern w:val="2"/>
          <w:sz w:val="21"/>
          <w:szCs w:val="21"/>
          <w:u w:val="single"/>
          <w:lang w:eastAsia="zh-CN"/>
        </w:rPr>
        <w:t xml:space="preserve"> 28 </w:t>
      </w:r>
      <w:r w:rsidRPr="000128CF">
        <w:rPr>
          <w:rFonts w:ascii="宋体" w:hAnsi="宋体" w:cs="宋体" w:hint="eastAsia"/>
          <w:kern w:val="2"/>
          <w:sz w:val="21"/>
          <w:szCs w:val="21"/>
          <w:lang w:eastAsia="zh-CN"/>
        </w:rPr>
        <w:t>天内完成款项的支付。</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19" w:name="_Toc351203650"/>
      <w:bookmarkStart w:id="220" w:name="_Toc71811866"/>
      <w:bookmarkEnd w:id="219"/>
      <w:r w:rsidRPr="000128CF">
        <w:rPr>
          <w:rFonts w:ascii="宋体" w:hAnsi="宋体" w:cs="宋体"/>
          <w:kern w:val="2"/>
          <w:sz w:val="21"/>
          <w:szCs w:val="21"/>
          <w:lang w:eastAsia="zh-CN"/>
        </w:rPr>
        <w:t>18.</w:t>
      </w:r>
      <w:r w:rsidRPr="000128CF">
        <w:rPr>
          <w:rFonts w:ascii="宋体" w:hAnsi="宋体" w:cs="宋体" w:hint="eastAsia"/>
          <w:kern w:val="2"/>
          <w:sz w:val="21"/>
          <w:szCs w:val="21"/>
          <w:lang w:eastAsia="zh-CN"/>
        </w:rPr>
        <w:t>保险</w:t>
      </w:r>
      <w:bookmarkEnd w:id="220"/>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21" w:name="_Toc71811867"/>
      <w:r w:rsidRPr="000128CF">
        <w:rPr>
          <w:rFonts w:ascii="宋体" w:hAnsi="宋体" w:cs="宋体"/>
          <w:kern w:val="2"/>
          <w:sz w:val="21"/>
          <w:szCs w:val="21"/>
          <w:lang w:eastAsia="zh-CN"/>
        </w:rPr>
        <w:t>18.1</w:t>
      </w:r>
      <w:r w:rsidRPr="000128CF">
        <w:rPr>
          <w:rFonts w:ascii="宋体" w:hAnsi="宋体" w:cs="宋体" w:hint="eastAsia"/>
          <w:kern w:val="2"/>
          <w:sz w:val="21"/>
          <w:szCs w:val="21"/>
          <w:lang w:eastAsia="zh-CN"/>
        </w:rPr>
        <w:t>工程保险</w:t>
      </w:r>
      <w:bookmarkEnd w:id="221"/>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关于工程保险的特别约定：</w:t>
      </w:r>
      <w:r w:rsidRPr="000128CF">
        <w:rPr>
          <w:rFonts w:ascii="宋体" w:hAnsi="宋体" w:cs="宋体" w:hint="eastAsia"/>
          <w:kern w:val="2"/>
          <w:sz w:val="21"/>
          <w:szCs w:val="21"/>
          <w:u w:val="single"/>
          <w:lang w:eastAsia="zh-CN"/>
        </w:rPr>
        <w:t>按有关文件规定执行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22" w:name="_Toc71811868"/>
      <w:r w:rsidRPr="000128CF">
        <w:rPr>
          <w:rFonts w:ascii="宋体" w:hAnsi="宋体" w:cs="宋体"/>
          <w:kern w:val="2"/>
          <w:sz w:val="21"/>
          <w:szCs w:val="21"/>
          <w:lang w:eastAsia="zh-CN"/>
        </w:rPr>
        <w:lastRenderedPageBreak/>
        <w:t>18.3</w:t>
      </w:r>
      <w:r w:rsidRPr="000128CF">
        <w:rPr>
          <w:rFonts w:ascii="宋体" w:hAnsi="宋体" w:cs="宋体" w:hint="eastAsia"/>
          <w:kern w:val="2"/>
          <w:sz w:val="21"/>
          <w:szCs w:val="21"/>
          <w:lang w:eastAsia="zh-CN"/>
        </w:rPr>
        <w:t>其他保险</w:t>
      </w:r>
      <w:bookmarkEnd w:id="222"/>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关于其他保险的约定：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承包人是否应为其施工设备等办理财产保险：</w:t>
      </w:r>
      <w:r w:rsidRPr="000128CF">
        <w:rPr>
          <w:rFonts w:ascii="宋体" w:hAnsi="宋体" w:cs="宋体" w:hint="eastAsia"/>
          <w:kern w:val="2"/>
          <w:sz w:val="21"/>
          <w:szCs w:val="21"/>
          <w:u w:val="single"/>
          <w:lang w:eastAsia="zh-CN"/>
        </w:rPr>
        <w:t>由承包人自行考虑</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23" w:name="_Toc71811869"/>
      <w:r w:rsidRPr="000128CF">
        <w:rPr>
          <w:rFonts w:ascii="宋体" w:hAnsi="宋体" w:cs="宋体"/>
          <w:kern w:val="2"/>
          <w:sz w:val="21"/>
          <w:szCs w:val="21"/>
          <w:lang w:eastAsia="zh-CN"/>
        </w:rPr>
        <w:t>18.7</w:t>
      </w:r>
      <w:r w:rsidRPr="000128CF">
        <w:rPr>
          <w:rFonts w:ascii="宋体" w:hAnsi="宋体" w:cs="宋体" w:hint="eastAsia"/>
          <w:kern w:val="2"/>
          <w:sz w:val="21"/>
          <w:szCs w:val="21"/>
          <w:lang w:eastAsia="zh-CN"/>
        </w:rPr>
        <w:t>通知义务</w:t>
      </w:r>
      <w:bookmarkEnd w:id="223"/>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关于变更保险合同时的通知义务的约定：</w:t>
      </w:r>
      <w:r w:rsidRPr="000128CF">
        <w:rPr>
          <w:rFonts w:ascii="宋体" w:hAnsi="宋体" w:cs="宋体" w:hint="eastAsia"/>
          <w:kern w:val="2"/>
          <w:sz w:val="21"/>
          <w:szCs w:val="21"/>
          <w:u w:val="single"/>
          <w:lang w:eastAsia="zh-CN"/>
        </w:rPr>
        <w:t>按通用条款执行</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24" w:name="_Toc351203651"/>
      <w:bookmarkStart w:id="225" w:name="_Toc71811870"/>
      <w:bookmarkEnd w:id="224"/>
      <w:r w:rsidRPr="000128CF">
        <w:rPr>
          <w:rFonts w:ascii="宋体" w:hAnsi="宋体" w:cs="宋体"/>
          <w:kern w:val="2"/>
          <w:sz w:val="21"/>
          <w:szCs w:val="21"/>
          <w:lang w:eastAsia="zh-CN"/>
        </w:rPr>
        <w:t>20.</w:t>
      </w:r>
      <w:r w:rsidRPr="000128CF">
        <w:rPr>
          <w:rFonts w:ascii="宋体" w:hAnsi="宋体" w:cs="宋体" w:hint="eastAsia"/>
          <w:kern w:val="2"/>
          <w:sz w:val="21"/>
          <w:szCs w:val="21"/>
          <w:lang w:eastAsia="zh-CN"/>
        </w:rPr>
        <w:t>争议解决</w:t>
      </w:r>
      <w:bookmarkEnd w:id="225"/>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26" w:name="_Toc71811871"/>
      <w:r w:rsidRPr="000128CF">
        <w:rPr>
          <w:rFonts w:ascii="宋体" w:hAnsi="宋体" w:cs="宋体"/>
          <w:kern w:val="2"/>
          <w:sz w:val="21"/>
          <w:szCs w:val="21"/>
          <w:lang w:eastAsia="zh-CN"/>
        </w:rPr>
        <w:t>20.3</w:t>
      </w:r>
      <w:r w:rsidRPr="000128CF">
        <w:rPr>
          <w:rFonts w:ascii="宋体" w:hAnsi="宋体" w:cs="宋体" w:hint="eastAsia"/>
          <w:kern w:val="2"/>
          <w:sz w:val="21"/>
          <w:szCs w:val="21"/>
          <w:lang w:eastAsia="zh-CN"/>
        </w:rPr>
        <w:t>争议评审</w:t>
      </w:r>
      <w:bookmarkEnd w:id="226"/>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合同当事人是否同意将工程争议提交争议评审小组决定：</w:t>
      </w:r>
      <w:r w:rsidRPr="000128CF">
        <w:rPr>
          <w:rFonts w:ascii="宋体" w:hAnsi="宋体" w:cs="宋体" w:hint="eastAsia"/>
          <w:kern w:val="2"/>
          <w:sz w:val="21"/>
          <w:szCs w:val="21"/>
          <w:u w:val="single"/>
          <w:lang w:eastAsia="zh-CN"/>
        </w:rPr>
        <w:t>不同意</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20.3.1</w:t>
      </w:r>
      <w:r w:rsidRPr="000128CF">
        <w:rPr>
          <w:rFonts w:ascii="宋体" w:hAnsi="宋体" w:cs="宋体" w:hint="eastAsia"/>
          <w:kern w:val="2"/>
          <w:sz w:val="21"/>
          <w:szCs w:val="21"/>
          <w:lang w:eastAsia="zh-CN"/>
        </w:rPr>
        <w:t>争议评审小组的确定</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争议评审小组成员的确定：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选定争议评审员的期限：</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争议评审小组成员的报酬承担方式：</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kern w:val="2"/>
          <w:sz w:val="21"/>
          <w:szCs w:val="21"/>
          <w:lang w:eastAsia="zh-CN"/>
        </w:rPr>
        <w:t>20.3.2</w:t>
      </w:r>
      <w:r w:rsidRPr="000128CF">
        <w:rPr>
          <w:rFonts w:ascii="宋体" w:hAnsi="宋体" w:cs="宋体" w:hint="eastAsia"/>
          <w:kern w:val="2"/>
          <w:sz w:val="21"/>
          <w:szCs w:val="21"/>
          <w:lang w:eastAsia="zh-CN"/>
        </w:rPr>
        <w:t>争议评审小组的决定</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合同当事人关于本项的约定：</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w:t>
      </w:r>
    </w:p>
    <w:p w:rsidR="0043591D" w:rsidRPr="000128CF" w:rsidRDefault="0043591D" w:rsidP="0043591D">
      <w:pPr>
        <w:autoSpaceDE w:val="0"/>
        <w:autoSpaceDN w:val="0"/>
        <w:spacing w:line="460" w:lineRule="exact"/>
        <w:jc w:val="both"/>
        <w:outlineLvl w:val="1"/>
        <w:rPr>
          <w:rFonts w:ascii="宋体" w:hAnsi="宋体" w:cs="宋体"/>
          <w:kern w:val="2"/>
          <w:sz w:val="21"/>
          <w:szCs w:val="21"/>
          <w:lang w:eastAsia="zh-CN"/>
        </w:rPr>
      </w:pPr>
      <w:bookmarkStart w:id="227" w:name="_Toc71811872"/>
      <w:r w:rsidRPr="000128CF">
        <w:rPr>
          <w:rFonts w:ascii="宋体" w:hAnsi="宋体" w:cs="宋体"/>
          <w:kern w:val="2"/>
          <w:sz w:val="21"/>
          <w:szCs w:val="21"/>
          <w:lang w:eastAsia="zh-CN"/>
        </w:rPr>
        <w:t>20.4</w:t>
      </w:r>
      <w:r w:rsidRPr="000128CF">
        <w:rPr>
          <w:rFonts w:ascii="宋体" w:hAnsi="宋体" w:cs="宋体" w:hint="eastAsia"/>
          <w:kern w:val="2"/>
          <w:sz w:val="21"/>
          <w:szCs w:val="21"/>
          <w:lang w:eastAsia="zh-CN"/>
        </w:rPr>
        <w:t>仲裁或诉讼</w:t>
      </w:r>
      <w:bookmarkEnd w:id="227"/>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因合同及合同有关事项发生的争议，按下列第</w:t>
      </w:r>
      <w:r w:rsidRPr="000128CF">
        <w:rPr>
          <w:rFonts w:ascii="宋体" w:hAnsi="宋体" w:cs="宋体" w:hint="eastAsia"/>
          <w:kern w:val="2"/>
          <w:sz w:val="21"/>
          <w:szCs w:val="21"/>
          <w:u w:val="single"/>
          <w:lang w:eastAsia="zh-CN"/>
        </w:rPr>
        <w:t>（</w:t>
      </w:r>
      <w:r w:rsidRPr="000128CF">
        <w:rPr>
          <w:rFonts w:ascii="宋体" w:hAnsi="宋体" w:cs="宋体"/>
          <w:kern w:val="2"/>
          <w:sz w:val="21"/>
          <w:szCs w:val="21"/>
          <w:u w:val="single"/>
          <w:lang w:eastAsia="zh-CN"/>
        </w:rPr>
        <w:t>2</w:t>
      </w:r>
      <w:r w:rsidRPr="000128CF">
        <w:rPr>
          <w:rFonts w:ascii="宋体" w:hAnsi="宋体" w:cs="宋体" w:hint="eastAsia"/>
          <w:kern w:val="2"/>
          <w:sz w:val="21"/>
          <w:szCs w:val="21"/>
          <w:u w:val="single"/>
          <w:lang w:eastAsia="zh-CN"/>
        </w:rPr>
        <w:t>）</w:t>
      </w:r>
      <w:r w:rsidRPr="000128CF">
        <w:rPr>
          <w:rFonts w:ascii="宋体" w:hAnsi="宋体" w:cs="宋体" w:hint="eastAsia"/>
          <w:kern w:val="2"/>
          <w:sz w:val="21"/>
          <w:szCs w:val="21"/>
          <w:lang w:eastAsia="zh-CN"/>
        </w:rPr>
        <w:t>种方式解决：</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1</w:t>
      </w:r>
      <w:r w:rsidRPr="000128CF">
        <w:rPr>
          <w:rFonts w:ascii="宋体" w:hAnsi="宋体" w:cs="宋体" w:hint="eastAsia"/>
          <w:kern w:val="2"/>
          <w:sz w:val="21"/>
          <w:szCs w:val="21"/>
          <w:lang w:eastAsia="zh-CN"/>
        </w:rPr>
        <w:t>）向</w:t>
      </w:r>
      <w:r w:rsidRPr="000128CF">
        <w:rPr>
          <w:rFonts w:ascii="宋体" w:hAnsi="宋体" w:cs="宋体"/>
          <w:kern w:val="2"/>
          <w:sz w:val="21"/>
          <w:szCs w:val="21"/>
          <w:u w:val="single"/>
          <w:lang w:eastAsia="zh-CN"/>
        </w:rPr>
        <w:t xml:space="preserve"> / </w:t>
      </w:r>
      <w:r w:rsidRPr="000128CF">
        <w:rPr>
          <w:rFonts w:ascii="宋体" w:hAnsi="宋体" w:cs="宋体" w:hint="eastAsia"/>
          <w:kern w:val="2"/>
          <w:sz w:val="21"/>
          <w:szCs w:val="21"/>
          <w:lang w:eastAsia="zh-CN"/>
        </w:rPr>
        <w:t>仲裁委员会申请仲裁；</w:t>
      </w:r>
    </w:p>
    <w:p w:rsidR="0043591D" w:rsidRPr="000128CF" w:rsidRDefault="0043591D" w:rsidP="0043591D">
      <w:pPr>
        <w:autoSpaceDE w:val="0"/>
        <w:autoSpaceDN w:val="0"/>
        <w:spacing w:line="460" w:lineRule="exact"/>
        <w:jc w:val="both"/>
        <w:rPr>
          <w:rFonts w:ascii="宋体" w:hAnsi="宋体" w:cs="宋体"/>
          <w:kern w:val="2"/>
          <w:sz w:val="21"/>
          <w:szCs w:val="21"/>
          <w:lang w:eastAsia="zh-CN"/>
        </w:rPr>
      </w:pPr>
      <w:r w:rsidRPr="000128CF">
        <w:rPr>
          <w:rFonts w:ascii="宋体" w:hAnsi="宋体" w:cs="宋体" w:hint="eastAsia"/>
          <w:kern w:val="2"/>
          <w:sz w:val="21"/>
          <w:szCs w:val="21"/>
          <w:lang w:eastAsia="zh-CN"/>
        </w:rPr>
        <w:t>（</w:t>
      </w:r>
      <w:r w:rsidRPr="000128CF">
        <w:rPr>
          <w:rFonts w:ascii="宋体" w:hAnsi="宋体" w:cs="宋体"/>
          <w:kern w:val="2"/>
          <w:sz w:val="21"/>
          <w:szCs w:val="21"/>
          <w:lang w:eastAsia="zh-CN"/>
        </w:rPr>
        <w:t>2</w:t>
      </w:r>
      <w:r w:rsidRPr="000128CF">
        <w:rPr>
          <w:rFonts w:ascii="宋体" w:hAnsi="宋体" w:cs="宋体" w:hint="eastAsia"/>
          <w:kern w:val="2"/>
          <w:sz w:val="21"/>
          <w:szCs w:val="21"/>
          <w:lang w:eastAsia="zh-CN"/>
        </w:rPr>
        <w:t>）向</w:t>
      </w:r>
      <w:r w:rsidRPr="000128CF">
        <w:rPr>
          <w:rFonts w:ascii="宋体" w:hAnsi="宋体" w:cs="宋体" w:hint="eastAsia"/>
          <w:kern w:val="2"/>
          <w:sz w:val="21"/>
          <w:szCs w:val="21"/>
          <w:u w:val="single"/>
          <w:lang w:eastAsia="zh-CN"/>
        </w:rPr>
        <w:t>工程所在地</w:t>
      </w:r>
      <w:r w:rsidRPr="000128CF">
        <w:rPr>
          <w:rFonts w:ascii="宋体" w:hAnsi="宋体" w:cs="宋体" w:hint="eastAsia"/>
          <w:kern w:val="2"/>
          <w:sz w:val="21"/>
          <w:szCs w:val="21"/>
          <w:lang w:eastAsia="zh-CN"/>
        </w:rPr>
        <w:t>人民法院起诉。</w:t>
      </w:r>
    </w:p>
    <w:p w:rsidR="0043591D" w:rsidRPr="000128CF" w:rsidRDefault="0043591D" w:rsidP="0043591D">
      <w:pPr>
        <w:rPr>
          <w:rFonts w:ascii="Calibri" w:hAnsi="Calibri"/>
          <w:kern w:val="2"/>
          <w:sz w:val="21"/>
          <w:lang w:eastAsia="zh-CN"/>
        </w:rPr>
      </w:pPr>
      <w:r w:rsidRPr="000128CF">
        <w:rPr>
          <w:rFonts w:ascii="Calibri" w:hAnsi="Calibri"/>
          <w:kern w:val="2"/>
          <w:sz w:val="21"/>
          <w:lang w:eastAsia="zh-CN"/>
        </w:rPr>
        <w:br w:type="page"/>
      </w:r>
    </w:p>
    <w:p w:rsidR="002C3528" w:rsidRPr="000128CF" w:rsidRDefault="002C3528" w:rsidP="002C3528">
      <w:pPr>
        <w:pageBreakBefore/>
        <w:rPr>
          <w:rFonts w:ascii="宋体" w:hAnsi="宋体" w:cs="Arial"/>
          <w:sz w:val="21"/>
          <w:szCs w:val="21"/>
          <w:lang w:eastAsia="zh-CN"/>
        </w:rPr>
      </w:pPr>
      <w:r w:rsidRPr="000128CF">
        <w:rPr>
          <w:rFonts w:ascii="宋体" w:hAnsi="宋体" w:cs="Arial"/>
          <w:sz w:val="21"/>
          <w:szCs w:val="21"/>
          <w:lang w:eastAsia="zh-CN"/>
        </w:rPr>
        <w:lastRenderedPageBreak/>
        <w:t>附件</w:t>
      </w:r>
      <w:r>
        <w:rPr>
          <w:rFonts w:ascii="宋体" w:hAnsi="宋体" w:cs="Arial" w:hint="eastAsia"/>
          <w:sz w:val="21"/>
          <w:szCs w:val="21"/>
          <w:lang w:eastAsia="zh-CN"/>
        </w:rPr>
        <w:t>1</w:t>
      </w:r>
      <w:r w:rsidRPr="000128CF">
        <w:rPr>
          <w:rFonts w:ascii="宋体" w:hAnsi="宋体" w:cs="Arial"/>
          <w:sz w:val="21"/>
          <w:szCs w:val="21"/>
          <w:lang w:eastAsia="zh-CN"/>
        </w:rPr>
        <w:t xml:space="preserve"> </w:t>
      </w:r>
    </w:p>
    <w:p w:rsidR="002C3528" w:rsidRPr="000128CF" w:rsidRDefault="002C3528" w:rsidP="000131C5">
      <w:pPr>
        <w:spacing w:beforeLines="50" w:afterLines="50" w:line="440" w:lineRule="exact"/>
        <w:jc w:val="center"/>
        <w:rPr>
          <w:rFonts w:ascii="宋体" w:hAnsi="宋体"/>
          <w:b/>
          <w:kern w:val="2"/>
          <w:sz w:val="21"/>
          <w:szCs w:val="21"/>
          <w:lang w:eastAsia="zh-CN"/>
        </w:rPr>
      </w:pPr>
      <w:r w:rsidRPr="000128CF">
        <w:rPr>
          <w:rFonts w:ascii="宋体" w:hAnsi="宋体"/>
          <w:b/>
          <w:kern w:val="2"/>
          <w:sz w:val="21"/>
          <w:szCs w:val="21"/>
          <w:lang w:eastAsia="zh-CN"/>
        </w:rPr>
        <w:t>工程质量保修书</w:t>
      </w:r>
    </w:p>
    <w:p w:rsidR="0043591D" w:rsidRPr="000128CF" w:rsidRDefault="0043591D" w:rsidP="0043591D">
      <w:pPr>
        <w:spacing w:line="440" w:lineRule="exact"/>
        <w:ind w:firstLineChars="200" w:firstLine="420"/>
        <w:jc w:val="both"/>
        <w:rPr>
          <w:rFonts w:ascii="宋体" w:hAnsi="宋体"/>
          <w:kern w:val="2"/>
          <w:sz w:val="21"/>
          <w:szCs w:val="21"/>
          <w:lang w:eastAsia="zh-CN"/>
        </w:rPr>
      </w:pPr>
      <w:r w:rsidRPr="000128CF">
        <w:rPr>
          <w:rFonts w:ascii="宋体" w:hAnsi="宋体"/>
          <w:kern w:val="2"/>
          <w:sz w:val="21"/>
          <w:szCs w:val="21"/>
          <w:lang w:eastAsia="zh-CN"/>
        </w:rPr>
        <w:t>发包人（全称）：</w:t>
      </w:r>
      <w:r w:rsidRPr="000128CF">
        <w:rPr>
          <w:rFonts w:ascii="宋体" w:hAnsi="宋体"/>
          <w:kern w:val="2"/>
          <w:sz w:val="21"/>
          <w:szCs w:val="21"/>
          <w:u w:val="single"/>
          <w:lang w:eastAsia="zh-CN"/>
        </w:rPr>
        <w:t xml:space="preserve">  </w:t>
      </w:r>
      <w:r w:rsidRPr="000128CF">
        <w:rPr>
          <w:rFonts w:ascii="宋体" w:hAnsi="宋体" w:hint="eastAsia"/>
          <w:kern w:val="2"/>
          <w:sz w:val="21"/>
          <w:szCs w:val="21"/>
          <w:u w:val="single"/>
          <w:lang w:eastAsia="zh-CN"/>
        </w:rPr>
        <w:t xml:space="preserve">           </w:t>
      </w:r>
      <w:r w:rsidRPr="000128CF">
        <w:rPr>
          <w:rFonts w:ascii="宋体" w:hAnsi="宋体"/>
          <w:kern w:val="2"/>
          <w:sz w:val="21"/>
          <w:szCs w:val="21"/>
          <w:u w:val="single"/>
          <w:lang w:eastAsia="zh-CN"/>
        </w:rPr>
        <w:t xml:space="preserve">  </w:t>
      </w:r>
      <w:r w:rsidRPr="000128CF">
        <w:rPr>
          <w:rFonts w:ascii="宋体" w:hAnsi="宋体"/>
          <w:kern w:val="2"/>
          <w:sz w:val="21"/>
          <w:szCs w:val="21"/>
          <w:lang w:eastAsia="zh-CN"/>
        </w:rPr>
        <w:t xml:space="preserve"> </w:t>
      </w:r>
    </w:p>
    <w:p w:rsidR="0043591D" w:rsidRPr="000128CF" w:rsidRDefault="0043591D" w:rsidP="0043591D">
      <w:pPr>
        <w:spacing w:line="440" w:lineRule="exact"/>
        <w:ind w:firstLineChars="200" w:firstLine="420"/>
        <w:jc w:val="both"/>
        <w:rPr>
          <w:rFonts w:ascii="宋体" w:hAnsi="宋体"/>
          <w:kern w:val="2"/>
          <w:sz w:val="21"/>
          <w:szCs w:val="21"/>
          <w:lang w:eastAsia="zh-CN"/>
        </w:rPr>
      </w:pPr>
      <w:r w:rsidRPr="000128CF">
        <w:rPr>
          <w:rFonts w:ascii="宋体" w:hAnsi="宋体"/>
          <w:kern w:val="2"/>
          <w:sz w:val="21"/>
          <w:szCs w:val="21"/>
          <w:lang w:eastAsia="zh-CN"/>
        </w:rPr>
        <w:t>承包人（全称）：</w:t>
      </w:r>
      <w:r w:rsidRPr="000128CF">
        <w:rPr>
          <w:rFonts w:ascii="宋体" w:hAnsi="宋体"/>
          <w:kern w:val="2"/>
          <w:sz w:val="21"/>
          <w:szCs w:val="21"/>
          <w:u w:val="single"/>
          <w:lang w:eastAsia="zh-CN"/>
        </w:rPr>
        <w:t xml:space="preserve">    </w:t>
      </w:r>
      <w:r w:rsidRPr="000128CF">
        <w:rPr>
          <w:rFonts w:ascii="宋体" w:hAnsi="宋体" w:hint="eastAsia"/>
          <w:kern w:val="2"/>
          <w:sz w:val="21"/>
          <w:szCs w:val="21"/>
          <w:u w:val="single"/>
          <w:lang w:eastAsia="zh-CN"/>
        </w:rPr>
        <w:t xml:space="preserve">            </w:t>
      </w:r>
    </w:p>
    <w:p w:rsidR="0043591D" w:rsidRPr="000128CF" w:rsidRDefault="0043591D" w:rsidP="0043591D">
      <w:pPr>
        <w:spacing w:line="440" w:lineRule="exact"/>
        <w:jc w:val="both"/>
        <w:rPr>
          <w:rFonts w:ascii="宋体" w:hAnsi="宋体"/>
          <w:kern w:val="2"/>
          <w:sz w:val="21"/>
          <w:szCs w:val="21"/>
          <w:lang w:eastAsia="zh-CN"/>
        </w:rPr>
      </w:pPr>
    </w:p>
    <w:p w:rsidR="0043591D" w:rsidRPr="000128CF" w:rsidRDefault="0043591D" w:rsidP="0043591D">
      <w:pPr>
        <w:spacing w:line="360" w:lineRule="auto"/>
        <w:jc w:val="both"/>
        <w:rPr>
          <w:rFonts w:ascii="宋体" w:hAnsi="宋体"/>
          <w:kern w:val="2"/>
          <w:sz w:val="21"/>
          <w:szCs w:val="21"/>
          <w:lang w:eastAsia="zh-CN"/>
        </w:rPr>
      </w:pPr>
      <w:r w:rsidRPr="000128CF">
        <w:rPr>
          <w:rFonts w:ascii="宋体" w:hAnsi="宋体"/>
          <w:kern w:val="2"/>
          <w:sz w:val="21"/>
          <w:szCs w:val="21"/>
          <w:lang w:eastAsia="zh-CN"/>
        </w:rPr>
        <w:t>发包人和承包人根据《中华人民共和国建筑法》和《建设工程质量管理条例》，经协商一致就</w:t>
      </w:r>
      <w:r w:rsidRPr="000128CF">
        <w:rPr>
          <w:rFonts w:ascii="宋体" w:hAnsi="宋体" w:hint="eastAsia"/>
          <w:kern w:val="2"/>
          <w:sz w:val="21"/>
          <w:szCs w:val="21"/>
          <w:u w:val="single"/>
          <w:lang w:eastAsia="zh-CN"/>
        </w:rPr>
        <w:t xml:space="preserve">                              </w:t>
      </w:r>
      <w:r w:rsidRPr="000128CF">
        <w:rPr>
          <w:rFonts w:ascii="宋体" w:hAnsi="宋体"/>
          <w:kern w:val="2"/>
          <w:sz w:val="21"/>
          <w:szCs w:val="21"/>
          <w:lang w:eastAsia="zh-CN"/>
        </w:rPr>
        <w:t>（工程全称）签订工程质量保修书。</w:t>
      </w:r>
    </w:p>
    <w:p w:rsidR="0043591D" w:rsidRPr="000128CF" w:rsidRDefault="0043591D" w:rsidP="0043591D">
      <w:pPr>
        <w:spacing w:line="360" w:lineRule="auto"/>
        <w:jc w:val="both"/>
        <w:rPr>
          <w:rFonts w:ascii="宋体" w:hAnsi="宋体"/>
          <w:kern w:val="2"/>
          <w:sz w:val="21"/>
          <w:szCs w:val="21"/>
          <w:lang w:eastAsia="zh-CN"/>
        </w:rPr>
      </w:pPr>
      <w:r w:rsidRPr="000128CF">
        <w:rPr>
          <w:rFonts w:ascii="宋体" w:hAnsi="宋体"/>
          <w:kern w:val="2"/>
          <w:sz w:val="21"/>
          <w:szCs w:val="21"/>
          <w:lang w:eastAsia="zh-CN"/>
        </w:rPr>
        <w:t>一、工程质量保修范围和内容</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承包人在质量保修期内，按照有关法律规定和合同约定，承担工程质量保修责任。</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质量保修范围包括地基基础工程以及双方约定的其他项目。具体保修的内容，双方约定如下：</w:t>
      </w:r>
      <w:r w:rsidRPr="000128CF">
        <w:rPr>
          <w:rFonts w:ascii="宋体" w:hAnsi="宋体" w:hint="eastAsia"/>
          <w:kern w:val="2"/>
          <w:sz w:val="21"/>
          <w:szCs w:val="21"/>
          <w:u w:val="single"/>
          <w:lang w:eastAsia="zh-CN"/>
        </w:rPr>
        <w:t xml:space="preserve"> 按国家规定执行 </w:t>
      </w:r>
      <w:r w:rsidRPr="000128CF">
        <w:rPr>
          <w:rFonts w:ascii="宋体" w:hAnsi="宋体" w:hint="eastAsia"/>
          <w:kern w:val="2"/>
          <w:sz w:val="21"/>
          <w:szCs w:val="21"/>
          <w:lang w:eastAsia="zh-CN"/>
        </w:rPr>
        <w:t>。</w:t>
      </w:r>
    </w:p>
    <w:p w:rsidR="0043591D" w:rsidRPr="000128CF" w:rsidRDefault="0043591D" w:rsidP="0043591D">
      <w:pPr>
        <w:spacing w:line="360" w:lineRule="auto"/>
        <w:jc w:val="both"/>
        <w:rPr>
          <w:rFonts w:ascii="宋体" w:hAnsi="宋体"/>
          <w:kern w:val="2"/>
          <w:sz w:val="21"/>
          <w:szCs w:val="21"/>
          <w:lang w:eastAsia="zh-CN"/>
        </w:rPr>
      </w:pPr>
      <w:r w:rsidRPr="000128CF">
        <w:rPr>
          <w:rFonts w:ascii="宋体" w:hAnsi="宋体"/>
          <w:kern w:val="2"/>
          <w:sz w:val="21"/>
          <w:szCs w:val="21"/>
          <w:lang w:eastAsia="zh-CN"/>
        </w:rPr>
        <w:t>二、质量保修期</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根据《建设工程质量管理条例》及有关规定，工程的质量保修期如下：</w:t>
      </w:r>
    </w:p>
    <w:p w:rsidR="0043591D" w:rsidRPr="000128CF" w:rsidRDefault="0043591D" w:rsidP="0043591D">
      <w:pPr>
        <w:ind w:firstLineChars="200" w:firstLine="420"/>
        <w:jc w:val="both"/>
        <w:rPr>
          <w:rFonts w:ascii="宋体" w:hAnsi="宋体"/>
          <w:kern w:val="2"/>
          <w:sz w:val="21"/>
          <w:szCs w:val="21"/>
          <w:lang w:eastAsia="zh-CN"/>
        </w:rPr>
      </w:pPr>
      <w:r w:rsidRPr="000128CF">
        <w:rPr>
          <w:rFonts w:ascii="宋体" w:hAnsi="宋体" w:hint="eastAsia"/>
          <w:kern w:val="2"/>
          <w:sz w:val="21"/>
          <w:szCs w:val="21"/>
          <w:lang w:eastAsia="zh-CN"/>
        </w:rPr>
        <w:t>1．地基基础工程和主体结构工程为设计文件规定的工程合理使用年限；</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hint="eastAsia"/>
          <w:kern w:val="2"/>
          <w:sz w:val="21"/>
          <w:szCs w:val="21"/>
          <w:lang w:eastAsia="zh-CN"/>
        </w:rPr>
        <w:t>2．</w:t>
      </w:r>
      <w:r w:rsidRPr="000128CF">
        <w:rPr>
          <w:rFonts w:ascii="宋体" w:hAnsi="宋体"/>
          <w:kern w:val="2"/>
          <w:sz w:val="21"/>
          <w:szCs w:val="21"/>
          <w:lang w:eastAsia="zh-CN"/>
        </w:rPr>
        <w:t>屋面防水工程、有防水要求的卫生间、房间和外墙面的防渗</w:t>
      </w:r>
      <w:r w:rsidRPr="000128CF">
        <w:rPr>
          <w:rFonts w:ascii="宋体" w:hAnsi="宋体" w:hint="eastAsia"/>
          <w:kern w:val="2"/>
          <w:sz w:val="21"/>
          <w:szCs w:val="21"/>
          <w:lang w:eastAsia="zh-CN"/>
        </w:rPr>
        <w:t>为</w:t>
      </w:r>
      <w:r w:rsidRPr="000128CF">
        <w:rPr>
          <w:rFonts w:ascii="宋体" w:hAnsi="宋体" w:hint="eastAsia"/>
          <w:kern w:val="2"/>
          <w:sz w:val="21"/>
          <w:szCs w:val="21"/>
          <w:u w:val="single"/>
          <w:lang w:eastAsia="zh-CN"/>
        </w:rPr>
        <w:t xml:space="preserve"> </w:t>
      </w:r>
      <w:r w:rsidR="00E96F8A">
        <w:rPr>
          <w:rFonts w:ascii="宋体" w:hAnsi="宋体" w:hint="eastAsia"/>
          <w:kern w:val="2"/>
          <w:sz w:val="21"/>
          <w:szCs w:val="21"/>
          <w:u w:val="single"/>
          <w:lang w:eastAsia="zh-CN"/>
        </w:rPr>
        <w:t>/</w:t>
      </w:r>
      <w:r w:rsidRPr="000128CF">
        <w:rPr>
          <w:rFonts w:ascii="宋体" w:hAnsi="宋体"/>
          <w:kern w:val="2"/>
          <w:sz w:val="21"/>
          <w:szCs w:val="21"/>
          <w:lang w:eastAsia="zh-CN"/>
        </w:rPr>
        <w:t>年；</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hint="eastAsia"/>
          <w:kern w:val="2"/>
          <w:sz w:val="21"/>
          <w:szCs w:val="21"/>
          <w:lang w:eastAsia="zh-CN"/>
        </w:rPr>
        <w:t>3．</w:t>
      </w:r>
      <w:r w:rsidRPr="000128CF">
        <w:rPr>
          <w:rFonts w:ascii="宋体" w:hAnsi="宋体"/>
          <w:kern w:val="2"/>
          <w:sz w:val="21"/>
          <w:szCs w:val="21"/>
          <w:lang w:eastAsia="zh-CN"/>
        </w:rPr>
        <w:t>装修工程为</w:t>
      </w:r>
      <w:r w:rsidRPr="000128CF">
        <w:rPr>
          <w:rFonts w:ascii="宋体" w:hAnsi="宋体"/>
          <w:kern w:val="2"/>
          <w:sz w:val="21"/>
          <w:szCs w:val="21"/>
          <w:u w:val="single"/>
          <w:lang w:eastAsia="zh-CN"/>
        </w:rPr>
        <w:t xml:space="preserve"> </w:t>
      </w:r>
      <w:r w:rsidR="00E96F8A">
        <w:rPr>
          <w:rFonts w:ascii="宋体" w:hAnsi="宋体" w:hint="eastAsia"/>
          <w:kern w:val="2"/>
          <w:sz w:val="21"/>
          <w:szCs w:val="21"/>
          <w:u w:val="single"/>
          <w:lang w:eastAsia="zh-CN"/>
        </w:rPr>
        <w:t>/</w:t>
      </w:r>
      <w:r w:rsidRPr="000128CF">
        <w:rPr>
          <w:rFonts w:ascii="宋体" w:hAnsi="宋体"/>
          <w:kern w:val="2"/>
          <w:sz w:val="21"/>
          <w:szCs w:val="21"/>
          <w:u w:val="single"/>
          <w:lang w:eastAsia="zh-CN"/>
        </w:rPr>
        <w:t xml:space="preserve"> </w:t>
      </w:r>
      <w:r w:rsidRPr="000128CF">
        <w:rPr>
          <w:rFonts w:ascii="宋体" w:hAnsi="宋体"/>
          <w:kern w:val="2"/>
          <w:sz w:val="21"/>
          <w:szCs w:val="21"/>
          <w:lang w:eastAsia="zh-CN"/>
        </w:rPr>
        <w:t>年；</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hint="eastAsia"/>
          <w:kern w:val="2"/>
          <w:sz w:val="21"/>
          <w:szCs w:val="21"/>
          <w:lang w:eastAsia="zh-CN"/>
        </w:rPr>
        <w:t>4．</w:t>
      </w:r>
      <w:r w:rsidRPr="000128CF">
        <w:rPr>
          <w:rFonts w:ascii="宋体" w:hAnsi="宋体"/>
          <w:kern w:val="2"/>
          <w:sz w:val="21"/>
          <w:szCs w:val="21"/>
          <w:lang w:eastAsia="zh-CN"/>
        </w:rPr>
        <w:t>电气管线、给排水管道、设备安装工程为</w:t>
      </w:r>
      <w:r w:rsidRPr="000128CF">
        <w:rPr>
          <w:rFonts w:ascii="宋体" w:hAnsi="宋体" w:hint="eastAsia"/>
          <w:kern w:val="2"/>
          <w:sz w:val="21"/>
          <w:szCs w:val="21"/>
          <w:u w:val="single"/>
          <w:lang w:eastAsia="zh-CN"/>
        </w:rPr>
        <w:t xml:space="preserve"> </w:t>
      </w:r>
      <w:r w:rsidR="00E96F8A">
        <w:rPr>
          <w:rFonts w:ascii="宋体" w:hAnsi="宋体" w:hint="eastAsia"/>
          <w:kern w:val="2"/>
          <w:sz w:val="21"/>
          <w:szCs w:val="21"/>
          <w:u w:val="single"/>
          <w:lang w:eastAsia="zh-CN"/>
        </w:rPr>
        <w:t>2</w:t>
      </w:r>
      <w:r w:rsidRPr="000128CF">
        <w:rPr>
          <w:rFonts w:ascii="宋体" w:hAnsi="宋体"/>
          <w:kern w:val="2"/>
          <w:sz w:val="21"/>
          <w:szCs w:val="21"/>
          <w:lang w:eastAsia="zh-CN"/>
        </w:rPr>
        <w:t>年；</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hint="eastAsia"/>
          <w:kern w:val="2"/>
          <w:sz w:val="21"/>
          <w:szCs w:val="21"/>
          <w:lang w:eastAsia="zh-CN"/>
        </w:rPr>
        <w:t>5．</w:t>
      </w:r>
      <w:r w:rsidRPr="000128CF">
        <w:rPr>
          <w:rFonts w:ascii="宋体" w:hAnsi="宋体"/>
          <w:kern w:val="2"/>
          <w:sz w:val="21"/>
          <w:szCs w:val="21"/>
          <w:lang w:eastAsia="zh-CN"/>
        </w:rPr>
        <w:t>供热与供冷系统为</w:t>
      </w:r>
      <w:r w:rsidR="00E96F8A">
        <w:rPr>
          <w:rFonts w:ascii="宋体" w:hAnsi="宋体" w:hint="eastAsia"/>
          <w:kern w:val="2"/>
          <w:sz w:val="21"/>
          <w:szCs w:val="21"/>
          <w:u w:val="single"/>
          <w:lang w:eastAsia="zh-CN"/>
        </w:rPr>
        <w:t>/</w:t>
      </w:r>
      <w:r w:rsidRPr="000128CF">
        <w:rPr>
          <w:rFonts w:ascii="宋体" w:hAnsi="宋体"/>
          <w:kern w:val="2"/>
          <w:sz w:val="21"/>
          <w:szCs w:val="21"/>
          <w:lang w:eastAsia="zh-CN"/>
        </w:rPr>
        <w:t>个采暖期、供冷期；</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hint="eastAsia"/>
          <w:kern w:val="2"/>
          <w:sz w:val="21"/>
          <w:szCs w:val="21"/>
          <w:lang w:eastAsia="zh-CN"/>
        </w:rPr>
        <w:t>6．</w:t>
      </w:r>
      <w:r w:rsidRPr="000128CF">
        <w:rPr>
          <w:rFonts w:ascii="宋体" w:hAnsi="宋体"/>
          <w:kern w:val="2"/>
          <w:sz w:val="21"/>
          <w:szCs w:val="21"/>
          <w:lang w:eastAsia="zh-CN"/>
        </w:rPr>
        <w:t>住宅小区内的给排水设施、道路等配套工程为</w:t>
      </w:r>
      <w:r w:rsidRPr="000128CF">
        <w:rPr>
          <w:rFonts w:ascii="宋体" w:hAnsi="宋体"/>
          <w:kern w:val="2"/>
          <w:sz w:val="21"/>
          <w:szCs w:val="21"/>
          <w:u w:val="single"/>
          <w:lang w:eastAsia="zh-CN"/>
        </w:rPr>
        <w:t xml:space="preserve">  </w:t>
      </w:r>
      <w:r w:rsidR="00E96F8A">
        <w:rPr>
          <w:rFonts w:ascii="宋体" w:hAnsi="宋体" w:hint="eastAsia"/>
          <w:kern w:val="2"/>
          <w:sz w:val="21"/>
          <w:szCs w:val="21"/>
          <w:u w:val="single"/>
          <w:lang w:eastAsia="zh-CN"/>
        </w:rPr>
        <w:t>/</w:t>
      </w:r>
      <w:r w:rsidRPr="000128CF">
        <w:rPr>
          <w:rFonts w:ascii="宋体" w:hAnsi="宋体"/>
          <w:kern w:val="2"/>
          <w:sz w:val="21"/>
          <w:szCs w:val="21"/>
          <w:u w:val="single"/>
          <w:lang w:eastAsia="zh-CN"/>
        </w:rPr>
        <w:t xml:space="preserve">  </w:t>
      </w:r>
      <w:r w:rsidRPr="000128CF">
        <w:rPr>
          <w:rFonts w:ascii="宋体" w:hAnsi="宋体"/>
          <w:kern w:val="2"/>
          <w:sz w:val="21"/>
          <w:szCs w:val="21"/>
          <w:lang w:eastAsia="zh-CN"/>
        </w:rPr>
        <w:t>年；</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hint="eastAsia"/>
          <w:kern w:val="2"/>
          <w:sz w:val="21"/>
          <w:szCs w:val="21"/>
          <w:lang w:eastAsia="zh-CN"/>
        </w:rPr>
        <w:t>7．</w:t>
      </w:r>
      <w:r w:rsidRPr="000128CF">
        <w:rPr>
          <w:rFonts w:ascii="宋体" w:hAnsi="宋体"/>
          <w:kern w:val="2"/>
          <w:sz w:val="21"/>
          <w:szCs w:val="21"/>
          <w:lang w:eastAsia="zh-CN"/>
        </w:rPr>
        <w:t>其他项目保修期限约定如下：</w:t>
      </w:r>
      <w:r w:rsidRPr="007A7043">
        <w:rPr>
          <w:rFonts w:ascii="宋体" w:hAnsi="宋体" w:cs="Arial" w:hint="eastAsia"/>
          <w:kern w:val="2"/>
          <w:sz w:val="21"/>
          <w:szCs w:val="21"/>
          <w:u w:val="single"/>
          <w:lang w:eastAsia="zh-CN"/>
        </w:rPr>
        <w:t>投标人所投产品的免费保修期为</w:t>
      </w:r>
      <w:r w:rsidRPr="007A7043">
        <w:rPr>
          <w:rFonts w:ascii="宋体" w:hAnsi="宋体" w:cs="Arial"/>
          <w:kern w:val="2"/>
          <w:sz w:val="21"/>
          <w:szCs w:val="21"/>
          <w:u w:val="single"/>
          <w:lang w:eastAsia="zh-CN"/>
        </w:rPr>
        <w:t>2</w:t>
      </w:r>
      <w:r w:rsidRPr="007A7043">
        <w:rPr>
          <w:rFonts w:ascii="宋体" w:hAnsi="宋体" w:cs="Arial" w:hint="eastAsia"/>
          <w:kern w:val="2"/>
          <w:sz w:val="21"/>
          <w:szCs w:val="21"/>
          <w:u w:val="single"/>
          <w:lang w:eastAsia="zh-CN"/>
        </w:rPr>
        <w:t>年</w:t>
      </w:r>
      <w:r w:rsidRPr="000128CF">
        <w:rPr>
          <w:rFonts w:ascii="宋体" w:hAnsi="宋体" w:cs="Arial" w:hint="eastAsia"/>
          <w:kern w:val="2"/>
          <w:sz w:val="21"/>
          <w:szCs w:val="21"/>
          <w:lang w:eastAsia="zh-CN"/>
        </w:rPr>
        <w:t>。</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质量保修期自工程竣工验收合格之日起计算。</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三、缺陷责任期</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工程缺陷责任期为</w:t>
      </w:r>
      <w:r w:rsidRPr="000128CF">
        <w:rPr>
          <w:rFonts w:ascii="宋体" w:hAnsi="宋体"/>
          <w:kern w:val="2"/>
          <w:sz w:val="21"/>
          <w:szCs w:val="21"/>
          <w:u w:val="single"/>
          <w:lang w:eastAsia="zh-CN"/>
        </w:rPr>
        <w:t xml:space="preserve"> </w:t>
      </w:r>
      <w:r w:rsidRPr="000128CF">
        <w:rPr>
          <w:rFonts w:ascii="宋体" w:hAnsi="宋体" w:cs="Arial" w:hint="eastAsia"/>
          <w:kern w:val="2"/>
          <w:sz w:val="21"/>
          <w:szCs w:val="21"/>
          <w:u w:val="single"/>
          <w:lang w:eastAsia="zh-CN"/>
        </w:rPr>
        <w:t>24</w:t>
      </w:r>
      <w:r w:rsidRPr="000128CF">
        <w:rPr>
          <w:rFonts w:ascii="宋体" w:hAnsi="宋体"/>
          <w:kern w:val="2"/>
          <w:sz w:val="21"/>
          <w:szCs w:val="21"/>
          <w:u w:val="single"/>
          <w:lang w:eastAsia="zh-CN"/>
        </w:rPr>
        <w:t xml:space="preserve"> </w:t>
      </w:r>
      <w:r w:rsidRPr="000128CF">
        <w:rPr>
          <w:rFonts w:ascii="宋体" w:hAnsi="宋体"/>
          <w:kern w:val="2"/>
          <w:sz w:val="21"/>
          <w:szCs w:val="21"/>
          <w:lang w:eastAsia="zh-CN"/>
        </w:rPr>
        <w:t>个月，缺陷责任期自工程</w:t>
      </w:r>
      <w:r w:rsidRPr="000128CF">
        <w:rPr>
          <w:rFonts w:ascii="宋体" w:hAnsi="宋体" w:hint="eastAsia"/>
          <w:kern w:val="2"/>
          <w:sz w:val="21"/>
          <w:szCs w:val="21"/>
          <w:lang w:eastAsia="zh-CN"/>
        </w:rPr>
        <w:t>实际竣工</w:t>
      </w:r>
      <w:r w:rsidRPr="000128CF">
        <w:rPr>
          <w:rFonts w:ascii="宋体" w:hAnsi="宋体"/>
          <w:kern w:val="2"/>
          <w:sz w:val="21"/>
          <w:szCs w:val="21"/>
          <w:lang w:eastAsia="zh-CN"/>
        </w:rPr>
        <w:t>之日起计算。单位工程先于全部工程进行验收，单位工程缺陷责任期自单位工程验收合格之日起算。</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缺陷责任期终止后，发包人应退还剩余的质量保证金。</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四、质量保修责任</w:t>
      </w:r>
    </w:p>
    <w:p w:rsidR="0043591D" w:rsidRPr="000128CF" w:rsidRDefault="0043591D" w:rsidP="0043591D">
      <w:pPr>
        <w:spacing w:line="360" w:lineRule="auto"/>
        <w:ind w:leftChars="50" w:left="120" w:firstLineChars="200" w:firstLine="420"/>
        <w:jc w:val="both"/>
        <w:rPr>
          <w:rFonts w:ascii="宋体" w:hAnsi="宋体"/>
          <w:kern w:val="2"/>
          <w:sz w:val="21"/>
          <w:szCs w:val="21"/>
          <w:lang w:eastAsia="zh-CN"/>
        </w:rPr>
      </w:pPr>
      <w:r w:rsidRPr="000128CF">
        <w:rPr>
          <w:rFonts w:ascii="宋体" w:hAnsi="宋体" w:hint="eastAsia"/>
          <w:kern w:val="2"/>
          <w:sz w:val="21"/>
          <w:szCs w:val="21"/>
          <w:lang w:eastAsia="zh-CN"/>
        </w:rPr>
        <w:t>1．</w:t>
      </w:r>
      <w:r w:rsidRPr="000128CF">
        <w:rPr>
          <w:rFonts w:ascii="宋体" w:hAnsi="宋体"/>
          <w:kern w:val="2"/>
          <w:sz w:val="21"/>
          <w:szCs w:val="21"/>
          <w:lang w:eastAsia="zh-CN"/>
        </w:rPr>
        <w:t>属于保修范围、内容的项目，承包人应当在接到保修通知之日起7天内派人保修。承包人不在约定期限内派人保修的，发包人可以委托他人修理。</w:t>
      </w:r>
    </w:p>
    <w:p w:rsidR="0043591D" w:rsidRPr="000128CF" w:rsidRDefault="0043591D" w:rsidP="0043591D">
      <w:pPr>
        <w:spacing w:line="360" w:lineRule="auto"/>
        <w:ind w:leftChars="50" w:left="120" w:firstLineChars="205" w:firstLine="430"/>
        <w:jc w:val="both"/>
        <w:rPr>
          <w:rFonts w:ascii="宋体" w:hAnsi="宋体"/>
          <w:kern w:val="2"/>
          <w:sz w:val="21"/>
          <w:szCs w:val="21"/>
          <w:lang w:eastAsia="zh-CN"/>
        </w:rPr>
      </w:pPr>
      <w:r w:rsidRPr="000128CF">
        <w:rPr>
          <w:rFonts w:ascii="宋体" w:hAnsi="宋体" w:hint="eastAsia"/>
          <w:kern w:val="2"/>
          <w:sz w:val="21"/>
          <w:szCs w:val="21"/>
          <w:lang w:eastAsia="zh-CN"/>
        </w:rPr>
        <w:t>2．</w:t>
      </w:r>
      <w:r w:rsidRPr="000128CF">
        <w:rPr>
          <w:rFonts w:ascii="宋体" w:hAnsi="宋体"/>
          <w:kern w:val="2"/>
          <w:sz w:val="21"/>
          <w:szCs w:val="21"/>
          <w:lang w:eastAsia="zh-CN"/>
        </w:rPr>
        <w:t>发生紧急事故需抢修的，承包人在接到事故通知后，应当立即到达事故现场抢修。</w:t>
      </w:r>
    </w:p>
    <w:p w:rsidR="0043591D" w:rsidRPr="000128CF" w:rsidRDefault="0043591D" w:rsidP="0043591D">
      <w:pPr>
        <w:spacing w:line="360" w:lineRule="auto"/>
        <w:ind w:leftChars="50" w:left="120" w:firstLineChars="205" w:firstLine="430"/>
        <w:jc w:val="both"/>
        <w:rPr>
          <w:rFonts w:ascii="宋体" w:hAnsi="宋体"/>
          <w:kern w:val="2"/>
          <w:sz w:val="21"/>
          <w:szCs w:val="21"/>
          <w:lang w:eastAsia="zh-CN"/>
        </w:rPr>
      </w:pPr>
      <w:r w:rsidRPr="000128CF">
        <w:rPr>
          <w:rFonts w:ascii="宋体" w:hAnsi="宋体" w:hint="eastAsia"/>
          <w:kern w:val="2"/>
          <w:sz w:val="21"/>
          <w:szCs w:val="21"/>
          <w:lang w:eastAsia="zh-CN"/>
        </w:rPr>
        <w:lastRenderedPageBreak/>
        <w:t>3．</w:t>
      </w:r>
      <w:r w:rsidRPr="000128CF">
        <w:rPr>
          <w:rFonts w:ascii="宋体" w:hAnsi="宋体"/>
          <w:kern w:val="2"/>
          <w:sz w:val="21"/>
          <w:szCs w:val="21"/>
          <w:lang w:eastAsia="zh-CN"/>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43591D" w:rsidRPr="000128CF" w:rsidRDefault="0043591D" w:rsidP="0043591D">
      <w:pPr>
        <w:spacing w:line="360" w:lineRule="auto"/>
        <w:ind w:leftChars="200" w:left="480" w:firstLineChars="50" w:firstLine="105"/>
        <w:jc w:val="both"/>
        <w:rPr>
          <w:rFonts w:ascii="宋体" w:hAnsi="宋体"/>
          <w:kern w:val="2"/>
          <w:sz w:val="21"/>
          <w:szCs w:val="21"/>
          <w:lang w:eastAsia="zh-CN"/>
        </w:rPr>
      </w:pPr>
      <w:r w:rsidRPr="000128CF">
        <w:rPr>
          <w:rFonts w:ascii="宋体" w:hAnsi="宋体" w:hint="eastAsia"/>
          <w:kern w:val="2"/>
          <w:sz w:val="21"/>
          <w:szCs w:val="21"/>
          <w:lang w:eastAsia="zh-CN"/>
        </w:rPr>
        <w:t>4．</w:t>
      </w:r>
      <w:r w:rsidRPr="000128CF">
        <w:rPr>
          <w:rFonts w:ascii="宋体" w:hAnsi="宋体"/>
          <w:kern w:val="2"/>
          <w:sz w:val="21"/>
          <w:szCs w:val="21"/>
          <w:lang w:eastAsia="zh-CN"/>
        </w:rPr>
        <w:t>质量保修完成后，由发包人组织验收。</w:t>
      </w:r>
      <w:r w:rsidRPr="000128CF">
        <w:rPr>
          <w:rFonts w:ascii="宋体" w:hAnsi="宋体" w:hint="eastAsia"/>
          <w:kern w:val="2"/>
          <w:sz w:val="21"/>
          <w:szCs w:val="21"/>
          <w:lang w:eastAsia="zh-CN"/>
        </w:rPr>
        <w:t xml:space="preserve"> </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五、保修费用</w:t>
      </w:r>
    </w:p>
    <w:p w:rsidR="0043591D" w:rsidRPr="000128CF" w:rsidRDefault="0043591D" w:rsidP="0043591D">
      <w:pPr>
        <w:spacing w:line="360" w:lineRule="auto"/>
        <w:ind w:firstLineChars="200" w:firstLine="420"/>
        <w:jc w:val="both"/>
        <w:rPr>
          <w:rFonts w:ascii="宋体" w:hAnsi="宋体"/>
          <w:kern w:val="2"/>
          <w:sz w:val="21"/>
          <w:szCs w:val="21"/>
          <w:lang w:eastAsia="zh-CN"/>
        </w:rPr>
      </w:pPr>
      <w:r w:rsidRPr="000128CF">
        <w:rPr>
          <w:rFonts w:ascii="宋体" w:hAnsi="宋体"/>
          <w:kern w:val="2"/>
          <w:sz w:val="21"/>
          <w:szCs w:val="21"/>
          <w:lang w:eastAsia="zh-CN"/>
        </w:rPr>
        <w:t>保修费用由造成质量缺陷的责任方承担。</w:t>
      </w:r>
    </w:p>
    <w:p w:rsidR="0043591D" w:rsidRPr="000128CF" w:rsidRDefault="0043591D" w:rsidP="0043591D">
      <w:pPr>
        <w:spacing w:line="360" w:lineRule="auto"/>
        <w:ind w:firstLineChars="250" w:firstLine="525"/>
        <w:rPr>
          <w:rFonts w:ascii="宋体" w:hAnsi="宋体"/>
          <w:kern w:val="2"/>
          <w:sz w:val="21"/>
          <w:szCs w:val="21"/>
          <w:lang w:eastAsia="zh-CN"/>
        </w:rPr>
      </w:pPr>
      <w:r w:rsidRPr="000128CF">
        <w:rPr>
          <w:rFonts w:ascii="宋体" w:hAnsi="宋体"/>
          <w:kern w:val="2"/>
          <w:sz w:val="21"/>
          <w:szCs w:val="21"/>
          <w:lang w:eastAsia="zh-CN"/>
        </w:rPr>
        <w:t>六、双方约定的其他工程质量保修事项：</w:t>
      </w:r>
      <w:r w:rsidRPr="000128CF">
        <w:rPr>
          <w:rFonts w:ascii="宋体" w:hAnsi="宋体" w:hint="eastAsia"/>
          <w:kern w:val="2"/>
          <w:sz w:val="21"/>
          <w:szCs w:val="21"/>
          <w:u w:val="single"/>
          <w:lang w:eastAsia="zh-CN"/>
        </w:rPr>
        <w:t>同一部位同一质量问题的保修以最后一次维修时间向后顺延</w:t>
      </w:r>
      <w:r w:rsidRPr="000128CF">
        <w:rPr>
          <w:rFonts w:ascii="宋体" w:hAnsi="宋体" w:hint="eastAsia"/>
          <w:kern w:val="2"/>
          <w:sz w:val="21"/>
          <w:szCs w:val="21"/>
          <w:lang w:eastAsia="zh-CN"/>
        </w:rPr>
        <w:t>。</w:t>
      </w:r>
    </w:p>
    <w:p w:rsidR="0043591D" w:rsidRPr="000128CF" w:rsidRDefault="0043591D" w:rsidP="0043591D">
      <w:pPr>
        <w:spacing w:line="360" w:lineRule="auto"/>
        <w:ind w:firstLineChars="190" w:firstLine="399"/>
        <w:jc w:val="both"/>
        <w:rPr>
          <w:rFonts w:ascii="宋体" w:hAnsi="宋体"/>
          <w:kern w:val="2"/>
          <w:sz w:val="21"/>
          <w:szCs w:val="21"/>
          <w:lang w:eastAsia="zh-CN"/>
        </w:rPr>
      </w:pPr>
      <w:r w:rsidRPr="000128CF">
        <w:rPr>
          <w:rFonts w:ascii="宋体" w:hAnsi="宋体"/>
          <w:kern w:val="2"/>
          <w:sz w:val="21"/>
          <w:szCs w:val="21"/>
          <w:lang w:eastAsia="zh-CN"/>
        </w:rPr>
        <w:t>工程质量保修书由发包人、承包人在工程竣工验收前共同签署，作为施工合同附件，其有效期限至保修期满。</w:t>
      </w:r>
    </w:p>
    <w:p w:rsidR="0043591D" w:rsidRPr="000128CF" w:rsidRDefault="0043591D" w:rsidP="0043591D">
      <w:pPr>
        <w:spacing w:line="360" w:lineRule="auto"/>
        <w:ind w:firstLine="420"/>
        <w:jc w:val="both"/>
        <w:rPr>
          <w:rFonts w:ascii="宋体" w:hAnsi="宋体"/>
          <w:kern w:val="2"/>
          <w:sz w:val="21"/>
          <w:szCs w:val="21"/>
          <w:lang w:eastAsia="zh-CN"/>
        </w:rPr>
      </w:pPr>
    </w:p>
    <w:p w:rsidR="0043591D" w:rsidRPr="000128CF" w:rsidRDefault="0043591D" w:rsidP="0043591D">
      <w:pPr>
        <w:tabs>
          <w:tab w:val="left" w:pos="7938"/>
        </w:tabs>
        <w:spacing w:line="360" w:lineRule="auto"/>
        <w:jc w:val="both"/>
        <w:rPr>
          <w:rFonts w:ascii="宋体" w:hAnsi="宋体" w:cs="宋体"/>
          <w:kern w:val="2"/>
          <w:sz w:val="21"/>
          <w:szCs w:val="21"/>
          <w:lang w:eastAsia="zh-CN"/>
        </w:rPr>
      </w:pPr>
      <w:r w:rsidRPr="000128CF">
        <w:rPr>
          <w:rFonts w:ascii="宋体" w:hAnsi="宋体" w:cs="宋体" w:hint="eastAsia"/>
          <w:kern w:val="2"/>
          <w:sz w:val="21"/>
          <w:szCs w:val="21"/>
          <w:lang w:eastAsia="zh-CN"/>
        </w:rPr>
        <w:t>发包人(公章)：</w:t>
      </w:r>
      <w:r w:rsidRPr="000128CF">
        <w:rPr>
          <w:rFonts w:ascii="宋体" w:hAnsi="宋体" w:cs="宋体" w:hint="eastAsia"/>
          <w:kern w:val="2"/>
          <w:sz w:val="21"/>
          <w:szCs w:val="21"/>
          <w:u w:val="single"/>
          <w:lang w:eastAsia="zh-CN"/>
        </w:rPr>
        <w:t xml:space="preserve">              </w:t>
      </w:r>
      <w:r w:rsidRPr="000128CF">
        <w:rPr>
          <w:rFonts w:ascii="宋体" w:hAnsi="宋体" w:cs="宋体" w:hint="eastAsia"/>
          <w:kern w:val="2"/>
          <w:sz w:val="21"/>
          <w:szCs w:val="21"/>
          <w:lang w:eastAsia="zh-CN"/>
        </w:rPr>
        <w:t xml:space="preserve">             承包人(公章)：</w:t>
      </w:r>
      <w:r w:rsidRPr="000128CF">
        <w:rPr>
          <w:rFonts w:ascii="宋体" w:hAnsi="宋体" w:cs="宋体" w:hint="eastAsia"/>
          <w:kern w:val="2"/>
          <w:sz w:val="21"/>
          <w:szCs w:val="21"/>
          <w:u w:val="single"/>
          <w:lang w:eastAsia="zh-CN"/>
        </w:rPr>
        <w:t xml:space="preserve">                   </w:t>
      </w:r>
    </w:p>
    <w:p w:rsidR="0043591D" w:rsidRPr="000128CF" w:rsidRDefault="0043591D" w:rsidP="0043591D">
      <w:pPr>
        <w:spacing w:line="360" w:lineRule="auto"/>
        <w:jc w:val="both"/>
        <w:rPr>
          <w:rFonts w:ascii="宋体" w:hAnsi="宋体" w:cs="宋体"/>
          <w:kern w:val="2"/>
          <w:sz w:val="21"/>
          <w:szCs w:val="21"/>
          <w:lang w:eastAsia="zh-CN"/>
        </w:rPr>
      </w:pPr>
      <w:r w:rsidRPr="000128CF">
        <w:rPr>
          <w:rFonts w:ascii="宋体" w:hAnsi="宋体" w:cs="宋体" w:hint="eastAsia"/>
          <w:kern w:val="2"/>
          <w:sz w:val="21"/>
          <w:szCs w:val="21"/>
          <w:lang w:eastAsia="zh-CN"/>
        </w:rPr>
        <w:t>地  址：</w:t>
      </w:r>
      <w:r w:rsidRPr="000128CF">
        <w:rPr>
          <w:rFonts w:ascii="宋体" w:hAnsi="宋体" w:cs="宋体" w:hint="eastAsia"/>
          <w:kern w:val="2"/>
          <w:sz w:val="21"/>
          <w:szCs w:val="21"/>
          <w:u w:val="single"/>
          <w:lang w:eastAsia="zh-CN"/>
        </w:rPr>
        <w:t xml:space="preserve">                     </w:t>
      </w:r>
      <w:r w:rsidRPr="000128CF">
        <w:rPr>
          <w:rFonts w:ascii="宋体" w:hAnsi="宋体" w:cs="宋体" w:hint="eastAsia"/>
          <w:kern w:val="2"/>
          <w:sz w:val="21"/>
          <w:szCs w:val="21"/>
          <w:lang w:eastAsia="zh-CN"/>
        </w:rPr>
        <w:t xml:space="preserve">             地  址：</w:t>
      </w:r>
      <w:r w:rsidRPr="000128CF">
        <w:rPr>
          <w:rFonts w:ascii="宋体" w:hAnsi="宋体" w:cs="宋体" w:hint="eastAsia"/>
          <w:kern w:val="2"/>
          <w:sz w:val="21"/>
          <w:szCs w:val="21"/>
          <w:u w:val="single"/>
          <w:lang w:eastAsia="zh-CN"/>
        </w:rPr>
        <w:t xml:space="preserve">                      </w:t>
      </w:r>
    </w:p>
    <w:p w:rsidR="0043591D" w:rsidRPr="000128CF" w:rsidRDefault="0043591D" w:rsidP="0043591D">
      <w:pPr>
        <w:spacing w:line="360" w:lineRule="auto"/>
        <w:jc w:val="both"/>
        <w:rPr>
          <w:rFonts w:ascii="宋体" w:hAnsi="宋体" w:cs="宋体"/>
          <w:kern w:val="2"/>
          <w:sz w:val="21"/>
          <w:szCs w:val="21"/>
          <w:lang w:eastAsia="zh-CN"/>
        </w:rPr>
      </w:pPr>
      <w:r w:rsidRPr="000128CF">
        <w:rPr>
          <w:rFonts w:ascii="宋体" w:hAnsi="宋体" w:cs="宋体" w:hint="eastAsia"/>
          <w:kern w:val="2"/>
          <w:sz w:val="21"/>
          <w:szCs w:val="21"/>
          <w:lang w:eastAsia="zh-CN"/>
        </w:rPr>
        <w:t>法定代表人(签字)：</w:t>
      </w:r>
      <w:r w:rsidRPr="000128CF">
        <w:rPr>
          <w:rFonts w:ascii="宋体" w:hAnsi="宋体" w:cs="宋体" w:hint="eastAsia"/>
          <w:kern w:val="2"/>
          <w:sz w:val="21"/>
          <w:szCs w:val="21"/>
          <w:u w:val="single"/>
          <w:lang w:eastAsia="zh-CN"/>
        </w:rPr>
        <w:t xml:space="preserve">          </w:t>
      </w:r>
      <w:r w:rsidRPr="000128CF">
        <w:rPr>
          <w:rFonts w:ascii="宋体" w:hAnsi="宋体" w:cs="宋体" w:hint="eastAsia"/>
          <w:kern w:val="2"/>
          <w:sz w:val="21"/>
          <w:szCs w:val="21"/>
          <w:lang w:eastAsia="zh-CN"/>
        </w:rPr>
        <w:t xml:space="preserve">         法定代表人(签字)：</w:t>
      </w:r>
      <w:r w:rsidRPr="000128CF">
        <w:rPr>
          <w:rFonts w:ascii="宋体" w:hAnsi="宋体" w:cs="宋体" w:hint="eastAsia"/>
          <w:kern w:val="2"/>
          <w:sz w:val="21"/>
          <w:szCs w:val="21"/>
          <w:u w:val="single"/>
          <w:lang w:eastAsia="zh-CN"/>
        </w:rPr>
        <w:t xml:space="preserve">            </w:t>
      </w:r>
    </w:p>
    <w:p w:rsidR="0043591D" w:rsidRPr="000128CF" w:rsidRDefault="0043591D" w:rsidP="0043591D">
      <w:pPr>
        <w:spacing w:line="360" w:lineRule="auto"/>
        <w:jc w:val="both"/>
        <w:rPr>
          <w:rFonts w:ascii="宋体" w:hAnsi="宋体" w:cs="宋体"/>
          <w:kern w:val="2"/>
          <w:sz w:val="21"/>
          <w:szCs w:val="21"/>
          <w:lang w:eastAsia="zh-CN"/>
        </w:rPr>
      </w:pPr>
      <w:r w:rsidRPr="000128CF">
        <w:rPr>
          <w:rFonts w:ascii="宋体" w:hAnsi="宋体" w:cs="宋体" w:hint="eastAsia"/>
          <w:kern w:val="2"/>
          <w:sz w:val="21"/>
          <w:szCs w:val="21"/>
          <w:lang w:eastAsia="zh-CN"/>
        </w:rPr>
        <w:t>委托代理人(签字)：</w:t>
      </w:r>
      <w:r w:rsidRPr="000128CF">
        <w:rPr>
          <w:rFonts w:ascii="宋体" w:hAnsi="宋体" w:cs="宋体" w:hint="eastAsia"/>
          <w:kern w:val="2"/>
          <w:sz w:val="21"/>
          <w:szCs w:val="21"/>
          <w:u w:val="single"/>
          <w:lang w:eastAsia="zh-CN"/>
        </w:rPr>
        <w:t xml:space="preserve">          </w:t>
      </w:r>
      <w:r w:rsidRPr="000128CF">
        <w:rPr>
          <w:rFonts w:ascii="宋体" w:hAnsi="宋体" w:cs="宋体" w:hint="eastAsia"/>
          <w:kern w:val="2"/>
          <w:sz w:val="21"/>
          <w:szCs w:val="21"/>
          <w:lang w:eastAsia="zh-CN"/>
        </w:rPr>
        <w:t xml:space="preserve">         委托代理人(签字)：</w:t>
      </w:r>
      <w:r w:rsidRPr="000128CF">
        <w:rPr>
          <w:rFonts w:ascii="宋体" w:hAnsi="宋体" w:cs="宋体" w:hint="eastAsia"/>
          <w:kern w:val="2"/>
          <w:sz w:val="21"/>
          <w:szCs w:val="21"/>
          <w:u w:val="single"/>
          <w:lang w:eastAsia="zh-CN"/>
        </w:rPr>
        <w:t xml:space="preserve">            </w:t>
      </w:r>
    </w:p>
    <w:p w:rsidR="0043591D" w:rsidRPr="000128CF" w:rsidRDefault="0043591D" w:rsidP="0043591D">
      <w:pPr>
        <w:tabs>
          <w:tab w:val="left" w:pos="3402"/>
          <w:tab w:val="left" w:pos="4536"/>
          <w:tab w:val="left" w:pos="7938"/>
        </w:tabs>
        <w:spacing w:line="360" w:lineRule="auto"/>
        <w:jc w:val="both"/>
        <w:rPr>
          <w:rFonts w:ascii="宋体" w:hAnsi="宋体" w:cs="宋体"/>
          <w:kern w:val="2"/>
          <w:sz w:val="21"/>
          <w:szCs w:val="21"/>
          <w:lang w:eastAsia="zh-CN"/>
        </w:rPr>
      </w:pPr>
      <w:r w:rsidRPr="000128CF">
        <w:rPr>
          <w:rFonts w:ascii="宋体" w:hAnsi="宋体" w:cs="宋体" w:hint="eastAsia"/>
          <w:kern w:val="2"/>
          <w:sz w:val="21"/>
          <w:szCs w:val="21"/>
          <w:lang w:eastAsia="zh-CN"/>
        </w:rPr>
        <w:t>电  话：</w:t>
      </w:r>
      <w:r w:rsidRPr="000128CF">
        <w:rPr>
          <w:rFonts w:ascii="宋体" w:hAnsi="宋体" w:cs="宋体" w:hint="eastAsia"/>
          <w:kern w:val="2"/>
          <w:sz w:val="21"/>
          <w:szCs w:val="21"/>
          <w:u w:val="single"/>
          <w:lang w:eastAsia="zh-CN"/>
        </w:rPr>
        <w:t xml:space="preserve">                      </w:t>
      </w:r>
      <w:r w:rsidRPr="000128CF">
        <w:rPr>
          <w:rFonts w:ascii="宋体" w:hAnsi="宋体" w:cs="宋体" w:hint="eastAsia"/>
          <w:kern w:val="2"/>
          <w:sz w:val="21"/>
          <w:szCs w:val="21"/>
          <w:lang w:eastAsia="zh-CN"/>
        </w:rPr>
        <w:t xml:space="preserve">         电  话：</w:t>
      </w:r>
      <w:r w:rsidRPr="000128CF">
        <w:rPr>
          <w:rFonts w:ascii="宋体" w:hAnsi="宋体" w:cs="宋体" w:hint="eastAsia"/>
          <w:kern w:val="2"/>
          <w:sz w:val="21"/>
          <w:szCs w:val="21"/>
          <w:u w:val="single"/>
          <w:lang w:eastAsia="zh-CN"/>
        </w:rPr>
        <w:t xml:space="preserve">                     </w:t>
      </w:r>
    </w:p>
    <w:p w:rsidR="0043591D" w:rsidRPr="000128CF" w:rsidRDefault="0043591D" w:rsidP="0043591D">
      <w:pPr>
        <w:spacing w:line="360" w:lineRule="auto"/>
        <w:jc w:val="both"/>
        <w:rPr>
          <w:rFonts w:ascii="宋体" w:hAnsi="宋体" w:cs="宋体"/>
          <w:kern w:val="2"/>
          <w:sz w:val="21"/>
          <w:szCs w:val="21"/>
          <w:lang w:eastAsia="zh-CN"/>
        </w:rPr>
      </w:pPr>
      <w:r w:rsidRPr="000128CF">
        <w:rPr>
          <w:rFonts w:ascii="宋体" w:hAnsi="宋体" w:cs="宋体" w:hint="eastAsia"/>
          <w:kern w:val="2"/>
          <w:sz w:val="21"/>
          <w:szCs w:val="21"/>
          <w:lang w:eastAsia="zh-CN"/>
        </w:rPr>
        <w:t>传  真：</w:t>
      </w:r>
      <w:r w:rsidRPr="000128CF">
        <w:rPr>
          <w:rFonts w:ascii="宋体" w:hAnsi="宋体" w:cs="宋体" w:hint="eastAsia"/>
          <w:kern w:val="2"/>
          <w:sz w:val="21"/>
          <w:szCs w:val="21"/>
          <w:u w:val="single"/>
          <w:lang w:eastAsia="zh-CN"/>
        </w:rPr>
        <w:t xml:space="preserve">     </w:t>
      </w:r>
      <w:r w:rsidRPr="000128CF">
        <w:rPr>
          <w:rFonts w:ascii="宋体" w:hAnsi="宋体" w:hint="eastAsia"/>
          <w:kern w:val="2"/>
          <w:sz w:val="21"/>
          <w:szCs w:val="21"/>
          <w:u w:val="single"/>
          <w:lang w:eastAsia="zh-CN"/>
        </w:rPr>
        <w:t xml:space="preserve">             </w:t>
      </w:r>
      <w:r w:rsidRPr="000128CF">
        <w:rPr>
          <w:rFonts w:ascii="宋体" w:hAnsi="宋体" w:cs="宋体" w:hint="eastAsia"/>
          <w:kern w:val="2"/>
          <w:sz w:val="21"/>
          <w:szCs w:val="21"/>
          <w:u w:val="single"/>
          <w:lang w:eastAsia="zh-CN"/>
        </w:rPr>
        <w:t xml:space="preserve">      </w:t>
      </w:r>
      <w:r w:rsidRPr="000128CF">
        <w:rPr>
          <w:rFonts w:ascii="宋体" w:hAnsi="宋体" w:cs="宋体" w:hint="eastAsia"/>
          <w:kern w:val="2"/>
          <w:sz w:val="21"/>
          <w:szCs w:val="21"/>
          <w:lang w:eastAsia="zh-CN"/>
        </w:rPr>
        <w:t xml:space="preserve">         传  真：</w:t>
      </w:r>
      <w:r w:rsidRPr="000128CF">
        <w:rPr>
          <w:rFonts w:ascii="宋体" w:hAnsi="宋体" w:cs="宋体" w:hint="eastAsia"/>
          <w:kern w:val="2"/>
          <w:sz w:val="21"/>
          <w:szCs w:val="21"/>
          <w:u w:val="single"/>
          <w:lang w:eastAsia="zh-CN"/>
        </w:rPr>
        <w:t xml:space="preserve">                       </w:t>
      </w:r>
    </w:p>
    <w:p w:rsidR="0043591D" w:rsidRPr="000128CF" w:rsidRDefault="0043591D" w:rsidP="0043591D">
      <w:pPr>
        <w:spacing w:line="360" w:lineRule="auto"/>
        <w:jc w:val="both"/>
        <w:rPr>
          <w:rFonts w:ascii="宋体" w:hAnsi="宋体" w:cs="宋体"/>
          <w:kern w:val="2"/>
          <w:sz w:val="21"/>
          <w:szCs w:val="21"/>
          <w:lang w:eastAsia="zh-CN"/>
        </w:rPr>
      </w:pPr>
      <w:r w:rsidRPr="000128CF">
        <w:rPr>
          <w:rFonts w:ascii="宋体" w:hAnsi="宋体" w:cs="宋体" w:hint="eastAsia"/>
          <w:kern w:val="2"/>
          <w:sz w:val="21"/>
          <w:szCs w:val="21"/>
          <w:lang w:eastAsia="zh-CN"/>
        </w:rPr>
        <w:t>开户银行：</w:t>
      </w:r>
      <w:r w:rsidRPr="000128CF">
        <w:rPr>
          <w:rFonts w:ascii="宋体" w:hAnsi="宋体" w:cs="宋体" w:hint="eastAsia"/>
          <w:bCs/>
          <w:kern w:val="2"/>
          <w:sz w:val="21"/>
          <w:szCs w:val="21"/>
          <w:u w:val="single"/>
          <w:lang w:eastAsia="zh-CN"/>
        </w:rPr>
        <w:t xml:space="preserve">                      </w:t>
      </w:r>
      <w:r w:rsidRPr="000128CF">
        <w:rPr>
          <w:rFonts w:ascii="宋体" w:hAnsi="宋体" w:cs="宋体" w:hint="eastAsia"/>
          <w:kern w:val="2"/>
          <w:sz w:val="21"/>
          <w:szCs w:val="21"/>
          <w:lang w:eastAsia="zh-CN"/>
        </w:rPr>
        <w:t xml:space="preserve">         开户银行：</w:t>
      </w:r>
      <w:r w:rsidRPr="000128CF">
        <w:rPr>
          <w:rFonts w:ascii="宋体" w:hAnsi="宋体" w:cs="宋体" w:hint="eastAsia"/>
          <w:kern w:val="2"/>
          <w:sz w:val="21"/>
          <w:szCs w:val="21"/>
          <w:u w:val="single"/>
          <w:lang w:eastAsia="zh-CN"/>
        </w:rPr>
        <w:t xml:space="preserve">                         </w:t>
      </w:r>
    </w:p>
    <w:p w:rsidR="0043591D" w:rsidRPr="000128CF" w:rsidRDefault="0043591D" w:rsidP="0043591D">
      <w:pPr>
        <w:spacing w:line="360" w:lineRule="auto"/>
        <w:jc w:val="both"/>
        <w:rPr>
          <w:rFonts w:ascii="宋体" w:hAnsi="宋体" w:cs="宋体"/>
          <w:kern w:val="2"/>
          <w:sz w:val="21"/>
          <w:szCs w:val="21"/>
          <w:u w:val="single"/>
          <w:lang w:eastAsia="zh-CN"/>
        </w:rPr>
      </w:pPr>
      <w:r w:rsidRPr="000128CF">
        <w:rPr>
          <w:rFonts w:ascii="宋体" w:hAnsi="宋体" w:cs="宋体" w:hint="eastAsia"/>
          <w:kern w:val="2"/>
          <w:sz w:val="21"/>
          <w:szCs w:val="21"/>
          <w:lang w:eastAsia="zh-CN"/>
        </w:rPr>
        <w:t>账  号：</w:t>
      </w:r>
      <w:r w:rsidRPr="000128CF">
        <w:rPr>
          <w:rFonts w:ascii="宋体" w:hAnsi="宋体" w:cs="宋体" w:hint="eastAsia"/>
          <w:kern w:val="2"/>
          <w:sz w:val="21"/>
          <w:szCs w:val="21"/>
          <w:u w:val="single"/>
          <w:lang w:eastAsia="zh-CN"/>
        </w:rPr>
        <w:t xml:space="preserve">  </w:t>
      </w:r>
      <w:r w:rsidRPr="000128CF">
        <w:rPr>
          <w:rFonts w:ascii="宋体" w:hAnsi="宋体" w:cs="宋体" w:hint="eastAsia"/>
          <w:bCs/>
          <w:kern w:val="2"/>
          <w:sz w:val="21"/>
          <w:szCs w:val="21"/>
          <w:u w:val="single"/>
          <w:lang w:eastAsia="zh-CN"/>
        </w:rPr>
        <w:t xml:space="preserve">                      </w:t>
      </w:r>
      <w:r w:rsidRPr="000128CF">
        <w:rPr>
          <w:rFonts w:ascii="宋体" w:hAnsi="宋体" w:cs="宋体" w:hint="eastAsia"/>
          <w:kern w:val="2"/>
          <w:sz w:val="21"/>
          <w:szCs w:val="21"/>
          <w:lang w:eastAsia="zh-CN"/>
        </w:rPr>
        <w:t xml:space="preserve">         账  号：</w:t>
      </w:r>
      <w:r w:rsidRPr="000128CF">
        <w:rPr>
          <w:rFonts w:ascii="宋体" w:hAnsi="宋体" w:cs="宋体" w:hint="eastAsia"/>
          <w:kern w:val="2"/>
          <w:sz w:val="21"/>
          <w:szCs w:val="21"/>
          <w:u w:val="single"/>
          <w:lang w:eastAsia="zh-CN"/>
        </w:rPr>
        <w:t xml:space="preserve">                           </w:t>
      </w:r>
    </w:p>
    <w:p w:rsidR="0043591D" w:rsidRPr="000128CF" w:rsidRDefault="0043591D" w:rsidP="0043591D">
      <w:pPr>
        <w:tabs>
          <w:tab w:val="left" w:pos="3402"/>
          <w:tab w:val="left" w:pos="4536"/>
        </w:tabs>
        <w:spacing w:line="360" w:lineRule="auto"/>
        <w:jc w:val="both"/>
        <w:rPr>
          <w:rFonts w:ascii="宋体" w:hAnsi="宋体" w:cs="宋体"/>
          <w:kern w:val="2"/>
          <w:sz w:val="21"/>
          <w:szCs w:val="21"/>
          <w:lang w:eastAsia="zh-CN"/>
        </w:rPr>
      </w:pPr>
      <w:r w:rsidRPr="000128CF">
        <w:rPr>
          <w:rFonts w:ascii="宋体" w:hAnsi="宋体" w:cs="宋体" w:hint="eastAsia"/>
          <w:kern w:val="2"/>
          <w:sz w:val="21"/>
          <w:szCs w:val="21"/>
          <w:lang w:eastAsia="zh-CN"/>
        </w:rPr>
        <w:t>邮政编码：</w:t>
      </w:r>
      <w:r w:rsidRPr="000128CF">
        <w:rPr>
          <w:rFonts w:ascii="宋体" w:hAnsi="宋体" w:cs="宋体" w:hint="eastAsia"/>
          <w:kern w:val="2"/>
          <w:sz w:val="21"/>
          <w:szCs w:val="21"/>
          <w:u w:val="single"/>
          <w:lang w:eastAsia="zh-CN"/>
        </w:rPr>
        <w:t xml:space="preserve">       </w:t>
      </w:r>
      <w:r w:rsidRPr="000128CF">
        <w:rPr>
          <w:rFonts w:ascii="宋体" w:hAnsi="宋体" w:cs="宋体" w:hint="eastAsia"/>
          <w:bCs/>
          <w:kern w:val="2"/>
          <w:sz w:val="21"/>
          <w:szCs w:val="21"/>
          <w:u w:val="single"/>
          <w:lang w:eastAsia="zh-CN"/>
        </w:rPr>
        <w:t xml:space="preserve">       </w:t>
      </w:r>
      <w:r w:rsidRPr="000128CF">
        <w:rPr>
          <w:rFonts w:ascii="宋体" w:hAnsi="宋体" w:cs="宋体" w:hint="eastAsia"/>
          <w:kern w:val="2"/>
          <w:sz w:val="21"/>
          <w:szCs w:val="21"/>
          <w:u w:val="single"/>
          <w:lang w:eastAsia="zh-CN"/>
        </w:rPr>
        <w:t xml:space="preserve">        </w:t>
      </w:r>
      <w:r w:rsidRPr="000128CF">
        <w:rPr>
          <w:rFonts w:ascii="宋体" w:hAnsi="宋体" w:cs="宋体" w:hint="eastAsia"/>
          <w:kern w:val="2"/>
          <w:sz w:val="21"/>
          <w:szCs w:val="21"/>
          <w:lang w:eastAsia="zh-CN"/>
        </w:rPr>
        <w:t xml:space="preserve">         邮政编码：</w:t>
      </w:r>
      <w:r w:rsidRPr="000128CF">
        <w:rPr>
          <w:rFonts w:ascii="宋体" w:hAnsi="宋体" w:cs="宋体" w:hint="eastAsia"/>
          <w:kern w:val="2"/>
          <w:sz w:val="21"/>
          <w:szCs w:val="21"/>
          <w:u w:val="single"/>
          <w:lang w:eastAsia="zh-CN"/>
        </w:rPr>
        <w:t xml:space="preserve">                        </w:t>
      </w: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p>
    <w:p w:rsidR="0043591D" w:rsidRPr="000128CF" w:rsidRDefault="0043591D" w:rsidP="0043591D">
      <w:pPr>
        <w:pageBreakBefore/>
        <w:rPr>
          <w:rFonts w:ascii="宋体" w:hAnsi="宋体" w:cs="Arial"/>
          <w:sz w:val="21"/>
          <w:szCs w:val="21"/>
          <w:lang w:eastAsia="zh-CN"/>
        </w:rPr>
      </w:pPr>
      <w:r w:rsidRPr="000128CF">
        <w:rPr>
          <w:rFonts w:ascii="宋体" w:hAnsi="宋体" w:cs="Arial"/>
          <w:sz w:val="21"/>
          <w:szCs w:val="21"/>
          <w:lang w:eastAsia="zh-CN"/>
        </w:rPr>
        <w:lastRenderedPageBreak/>
        <w:t>附件</w:t>
      </w:r>
      <w:r w:rsidRPr="000128CF">
        <w:rPr>
          <w:rFonts w:ascii="宋体" w:hAnsi="宋体" w:cs="Arial" w:hint="eastAsia"/>
          <w:sz w:val="21"/>
          <w:szCs w:val="21"/>
          <w:lang w:eastAsia="zh-CN"/>
        </w:rPr>
        <w:t>2</w:t>
      </w:r>
      <w:r w:rsidRPr="000128CF">
        <w:rPr>
          <w:rFonts w:ascii="宋体" w:hAnsi="宋体" w:cs="Arial"/>
          <w:sz w:val="21"/>
          <w:szCs w:val="21"/>
          <w:lang w:eastAsia="zh-CN"/>
        </w:rPr>
        <w:t xml:space="preserve"> </w:t>
      </w:r>
    </w:p>
    <w:p w:rsidR="0043591D" w:rsidRPr="000128CF" w:rsidRDefault="0043591D" w:rsidP="0043591D">
      <w:pPr>
        <w:jc w:val="center"/>
        <w:rPr>
          <w:rFonts w:ascii="宋体" w:hAnsi="宋体" w:cs="Arial"/>
          <w:sz w:val="21"/>
          <w:szCs w:val="21"/>
          <w:lang w:eastAsia="zh-CN"/>
        </w:rPr>
      </w:pPr>
      <w:r w:rsidRPr="000128CF">
        <w:rPr>
          <w:rFonts w:ascii="宋体" w:hAnsi="宋体" w:cs="Arial"/>
          <w:b/>
          <w:bCs/>
          <w:sz w:val="21"/>
          <w:szCs w:val="21"/>
          <w:lang w:eastAsia="zh-CN"/>
        </w:rPr>
        <w:t>不拖欠民工工资承诺书  </w:t>
      </w:r>
    </w:p>
    <w:p w:rsidR="0043591D" w:rsidRPr="000128CF" w:rsidRDefault="0043591D" w:rsidP="0043591D">
      <w:pPr>
        <w:spacing w:line="360" w:lineRule="auto"/>
        <w:rPr>
          <w:rFonts w:ascii="宋体" w:hAnsi="宋体"/>
          <w:sz w:val="21"/>
          <w:szCs w:val="21"/>
          <w:u w:val="single"/>
          <w:lang w:eastAsia="zh-CN"/>
        </w:rPr>
      </w:pPr>
    </w:p>
    <w:p w:rsidR="0043591D" w:rsidRPr="000128CF" w:rsidRDefault="00F72435" w:rsidP="00F72435">
      <w:pPr>
        <w:spacing w:line="360" w:lineRule="auto"/>
        <w:ind w:firstLineChars="100" w:firstLine="210"/>
        <w:rPr>
          <w:rFonts w:ascii="宋体" w:hAnsi="宋体" w:cs="Arial"/>
          <w:sz w:val="21"/>
          <w:szCs w:val="21"/>
          <w:lang w:eastAsia="zh-CN"/>
        </w:rPr>
      </w:pPr>
      <w:r w:rsidRPr="000128CF">
        <w:rPr>
          <w:rFonts w:ascii="宋体" w:hAnsi="宋体"/>
          <w:kern w:val="2"/>
          <w:sz w:val="21"/>
          <w:szCs w:val="21"/>
          <w:lang w:eastAsia="zh-CN"/>
        </w:rPr>
        <w:t>发包人（全称）：</w:t>
      </w:r>
      <w:r w:rsidRPr="000128CF">
        <w:rPr>
          <w:rFonts w:ascii="宋体" w:hAnsi="宋体"/>
          <w:kern w:val="2"/>
          <w:sz w:val="21"/>
          <w:szCs w:val="21"/>
          <w:u w:val="single"/>
          <w:lang w:eastAsia="zh-CN"/>
        </w:rPr>
        <w:t xml:space="preserve">  </w:t>
      </w:r>
      <w:r w:rsidRPr="000128CF">
        <w:rPr>
          <w:rFonts w:ascii="宋体" w:hAnsi="宋体" w:hint="eastAsia"/>
          <w:kern w:val="2"/>
          <w:sz w:val="21"/>
          <w:szCs w:val="21"/>
          <w:u w:val="single"/>
          <w:lang w:eastAsia="zh-CN"/>
        </w:rPr>
        <w:t xml:space="preserve">           </w:t>
      </w:r>
      <w:r w:rsidRPr="000128CF">
        <w:rPr>
          <w:rFonts w:ascii="宋体" w:hAnsi="宋体"/>
          <w:kern w:val="2"/>
          <w:sz w:val="21"/>
          <w:szCs w:val="21"/>
          <w:u w:val="single"/>
          <w:lang w:eastAsia="zh-CN"/>
        </w:rPr>
        <w:t xml:space="preserve">  </w:t>
      </w:r>
      <w:r w:rsidRPr="000128CF">
        <w:rPr>
          <w:rFonts w:ascii="宋体" w:hAnsi="宋体"/>
          <w:kern w:val="2"/>
          <w:sz w:val="21"/>
          <w:szCs w:val="21"/>
          <w:lang w:eastAsia="zh-CN"/>
        </w:rPr>
        <w:t xml:space="preserve">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如我公司在</w:t>
      </w:r>
      <w:r w:rsidRPr="000128CF">
        <w:rPr>
          <w:rFonts w:ascii="宋体" w:hAnsi="宋体" w:hint="eastAsia"/>
          <w:kern w:val="2"/>
          <w:sz w:val="21"/>
          <w:szCs w:val="21"/>
          <w:u w:val="single"/>
          <w:lang w:eastAsia="zh-CN"/>
        </w:rPr>
        <w:t xml:space="preserve">                         </w:t>
      </w:r>
      <w:r w:rsidRPr="000128CF">
        <w:rPr>
          <w:rFonts w:ascii="宋体" w:hAnsi="宋体" w:cs="Arial"/>
          <w:sz w:val="21"/>
          <w:szCs w:val="21"/>
          <w:lang w:eastAsia="zh-CN"/>
        </w:rPr>
        <w:t>实施期间及竣工验收后，保证按时按期足额支付所有建筑工人及民工工资，如有违反，将承担由此发生的和可能带来的一切后果和费用。特此承诺！  </w:t>
      </w: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r w:rsidRPr="000128CF">
        <w:rPr>
          <w:rFonts w:ascii="宋体" w:hAnsi="宋体" w:cs="Arial"/>
          <w:sz w:val="21"/>
          <w:szCs w:val="21"/>
          <w:lang w:eastAsia="zh-CN"/>
        </w:rPr>
        <w:t xml:space="preserve">承包人（盖章）： </w:t>
      </w: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r w:rsidRPr="000128CF">
        <w:rPr>
          <w:rFonts w:ascii="宋体" w:hAnsi="宋体" w:cs="Arial"/>
          <w:sz w:val="21"/>
          <w:szCs w:val="21"/>
          <w:lang w:eastAsia="zh-CN"/>
        </w:rPr>
        <w:t>日 期：</w:t>
      </w:r>
      <w:r w:rsidRPr="000128CF">
        <w:rPr>
          <w:rFonts w:ascii="宋体" w:hAnsi="宋体" w:cs="Arial" w:hint="eastAsia"/>
          <w:sz w:val="21"/>
          <w:szCs w:val="21"/>
          <w:lang w:eastAsia="zh-CN"/>
        </w:rPr>
        <w:t>2024年 月 日</w:t>
      </w:r>
      <w:r w:rsidRPr="000128CF">
        <w:rPr>
          <w:rFonts w:ascii="宋体" w:hAnsi="宋体" w:cs="Arial"/>
          <w:sz w:val="21"/>
          <w:szCs w:val="21"/>
          <w:lang w:eastAsia="zh-CN"/>
        </w:rPr>
        <w:t> </w:t>
      </w: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p>
    <w:p w:rsidR="0043591D" w:rsidRPr="000128CF" w:rsidRDefault="0043591D" w:rsidP="0043591D">
      <w:pPr>
        <w:pageBreakBefore/>
        <w:rPr>
          <w:rFonts w:ascii="宋体" w:hAnsi="宋体" w:cs="Arial"/>
          <w:sz w:val="21"/>
          <w:szCs w:val="21"/>
          <w:lang w:eastAsia="zh-CN"/>
        </w:rPr>
      </w:pPr>
      <w:r w:rsidRPr="000128CF">
        <w:rPr>
          <w:rFonts w:ascii="宋体" w:hAnsi="宋体" w:cs="Arial"/>
          <w:sz w:val="21"/>
          <w:szCs w:val="21"/>
          <w:lang w:eastAsia="zh-CN"/>
        </w:rPr>
        <w:lastRenderedPageBreak/>
        <w:t>附件</w:t>
      </w:r>
      <w:r w:rsidRPr="000128CF">
        <w:rPr>
          <w:rFonts w:ascii="宋体" w:hAnsi="宋体" w:cs="Arial" w:hint="eastAsia"/>
          <w:sz w:val="21"/>
          <w:szCs w:val="21"/>
          <w:lang w:eastAsia="zh-CN"/>
        </w:rPr>
        <w:t>3</w:t>
      </w:r>
    </w:p>
    <w:p w:rsidR="0043591D" w:rsidRPr="000128CF" w:rsidRDefault="0043591D" w:rsidP="0043591D">
      <w:pPr>
        <w:jc w:val="center"/>
        <w:rPr>
          <w:rFonts w:ascii="宋体" w:hAnsi="宋体" w:cs="Arial"/>
          <w:sz w:val="21"/>
          <w:szCs w:val="21"/>
          <w:lang w:eastAsia="zh-CN"/>
        </w:rPr>
      </w:pPr>
      <w:r w:rsidRPr="000128CF">
        <w:rPr>
          <w:rFonts w:ascii="宋体" w:hAnsi="宋体" w:cs="Arial"/>
          <w:b/>
          <w:bCs/>
          <w:sz w:val="21"/>
          <w:szCs w:val="21"/>
          <w:lang w:eastAsia="zh-CN"/>
        </w:rPr>
        <w:t>项目经理及主要管理人员常驻现场承诺书</w:t>
      </w:r>
    </w:p>
    <w:p w:rsidR="0043591D" w:rsidRPr="000128CF" w:rsidRDefault="0043591D" w:rsidP="0043591D">
      <w:pPr>
        <w:spacing w:line="360" w:lineRule="auto"/>
        <w:rPr>
          <w:rFonts w:ascii="宋体" w:hAnsi="宋体"/>
          <w:sz w:val="21"/>
          <w:szCs w:val="21"/>
          <w:u w:val="single"/>
          <w:lang w:eastAsia="zh-CN"/>
        </w:rPr>
      </w:pPr>
    </w:p>
    <w:p w:rsidR="00F72435" w:rsidRPr="000128CF" w:rsidRDefault="00F72435" w:rsidP="00F72435">
      <w:pPr>
        <w:spacing w:line="360" w:lineRule="auto"/>
        <w:ind w:firstLineChars="100" w:firstLine="210"/>
        <w:rPr>
          <w:rFonts w:ascii="宋体" w:hAnsi="宋体" w:cs="Arial"/>
          <w:sz w:val="21"/>
          <w:szCs w:val="21"/>
          <w:lang w:eastAsia="zh-CN"/>
        </w:rPr>
      </w:pPr>
      <w:r w:rsidRPr="000128CF">
        <w:rPr>
          <w:rFonts w:ascii="宋体" w:hAnsi="宋体"/>
          <w:kern w:val="2"/>
          <w:sz w:val="21"/>
          <w:szCs w:val="21"/>
          <w:lang w:eastAsia="zh-CN"/>
        </w:rPr>
        <w:t>发包人（全称）：</w:t>
      </w:r>
      <w:r w:rsidRPr="000128CF">
        <w:rPr>
          <w:rFonts w:ascii="宋体" w:hAnsi="宋体"/>
          <w:kern w:val="2"/>
          <w:sz w:val="21"/>
          <w:szCs w:val="21"/>
          <w:u w:val="single"/>
          <w:lang w:eastAsia="zh-CN"/>
        </w:rPr>
        <w:t xml:space="preserve">  </w:t>
      </w:r>
      <w:r w:rsidRPr="000128CF">
        <w:rPr>
          <w:rFonts w:ascii="宋体" w:hAnsi="宋体" w:hint="eastAsia"/>
          <w:kern w:val="2"/>
          <w:sz w:val="21"/>
          <w:szCs w:val="21"/>
          <w:u w:val="single"/>
          <w:lang w:eastAsia="zh-CN"/>
        </w:rPr>
        <w:t xml:space="preserve">           </w:t>
      </w:r>
      <w:r w:rsidRPr="000128CF">
        <w:rPr>
          <w:rFonts w:ascii="宋体" w:hAnsi="宋体"/>
          <w:kern w:val="2"/>
          <w:sz w:val="21"/>
          <w:szCs w:val="21"/>
          <w:u w:val="single"/>
          <w:lang w:eastAsia="zh-CN"/>
        </w:rPr>
        <w:t xml:space="preserve">  </w:t>
      </w:r>
      <w:r w:rsidRPr="000128CF">
        <w:rPr>
          <w:rFonts w:ascii="宋体" w:hAnsi="宋体"/>
          <w:kern w:val="2"/>
          <w:sz w:val="21"/>
          <w:szCs w:val="21"/>
          <w:lang w:eastAsia="zh-CN"/>
        </w:rPr>
        <w:t xml:space="preserve">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你方所建设的</w:t>
      </w:r>
      <w:r w:rsidRPr="000128CF">
        <w:rPr>
          <w:rFonts w:ascii="宋体" w:hAnsi="宋体" w:hint="eastAsia"/>
          <w:kern w:val="2"/>
          <w:sz w:val="21"/>
          <w:szCs w:val="21"/>
          <w:u w:val="single"/>
          <w:lang w:eastAsia="zh-CN"/>
        </w:rPr>
        <w:t xml:space="preserve">                     </w:t>
      </w:r>
      <w:r w:rsidRPr="000128CF">
        <w:rPr>
          <w:rFonts w:ascii="宋体" w:hAnsi="宋体" w:cs="Arial"/>
          <w:sz w:val="21"/>
          <w:szCs w:val="21"/>
          <w:lang w:eastAsia="zh-CN"/>
        </w:rPr>
        <w:t>，我方经认真考虑并保证：我方项目经理及项目主要管理人员从开工到竣工验收合格，每月不少于25天，每周不少于6天，每天不少于8小时在岗处理事务。若违约，我公司愿意承担合同中的违约责任。</w:t>
      </w: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r w:rsidRPr="000128CF">
        <w:rPr>
          <w:rFonts w:ascii="宋体" w:hAnsi="宋体" w:cs="Arial"/>
          <w:sz w:val="21"/>
          <w:szCs w:val="21"/>
          <w:lang w:eastAsia="zh-CN"/>
        </w:rPr>
        <w:t xml:space="preserve">承诺单位（盖章）： </w:t>
      </w: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r w:rsidRPr="000128CF">
        <w:rPr>
          <w:rFonts w:ascii="宋体" w:hAnsi="宋体" w:cs="Arial"/>
          <w:sz w:val="21"/>
          <w:szCs w:val="21"/>
          <w:lang w:eastAsia="zh-CN"/>
        </w:rPr>
        <w:t xml:space="preserve">承诺单位法定代表人（签章）： </w:t>
      </w: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r w:rsidRPr="000128CF">
        <w:rPr>
          <w:rFonts w:ascii="宋体" w:hAnsi="宋体" w:cs="Arial"/>
          <w:sz w:val="21"/>
          <w:szCs w:val="21"/>
          <w:lang w:eastAsia="zh-CN"/>
        </w:rPr>
        <w:t xml:space="preserve">项目经理（签章）： </w:t>
      </w:r>
    </w:p>
    <w:p w:rsidR="0043591D" w:rsidRPr="000128CF" w:rsidRDefault="0043591D" w:rsidP="0043591D">
      <w:pPr>
        <w:rPr>
          <w:rFonts w:ascii="宋体" w:hAnsi="宋体" w:cs="Arial"/>
          <w:sz w:val="21"/>
          <w:szCs w:val="21"/>
          <w:lang w:eastAsia="zh-CN"/>
        </w:rPr>
      </w:pPr>
    </w:p>
    <w:p w:rsidR="0043591D" w:rsidRPr="000128CF" w:rsidRDefault="0043591D" w:rsidP="0043591D">
      <w:pPr>
        <w:rPr>
          <w:rFonts w:ascii="宋体" w:hAnsi="宋体" w:cs="Arial"/>
          <w:sz w:val="21"/>
          <w:szCs w:val="21"/>
          <w:lang w:eastAsia="zh-CN"/>
        </w:rPr>
      </w:pPr>
      <w:r w:rsidRPr="000128CF">
        <w:rPr>
          <w:rFonts w:ascii="宋体" w:hAnsi="宋体" w:cs="Arial"/>
          <w:sz w:val="21"/>
          <w:szCs w:val="21"/>
          <w:lang w:eastAsia="zh-CN"/>
        </w:rPr>
        <w:t xml:space="preserve">日     期： </w:t>
      </w:r>
      <w:r w:rsidRPr="000128CF">
        <w:rPr>
          <w:rFonts w:ascii="宋体" w:hAnsi="宋体" w:cs="Arial" w:hint="eastAsia"/>
          <w:sz w:val="21"/>
          <w:szCs w:val="21"/>
          <w:lang w:eastAsia="zh-CN"/>
        </w:rPr>
        <w:t xml:space="preserve">2024年 </w:t>
      </w:r>
      <w:r w:rsidRPr="000128CF">
        <w:rPr>
          <w:rFonts w:ascii="宋体" w:hAnsi="宋体" w:cs="Arial"/>
          <w:sz w:val="21"/>
          <w:szCs w:val="21"/>
          <w:lang w:eastAsia="zh-CN"/>
        </w:rPr>
        <w:t>月</w:t>
      </w:r>
      <w:r w:rsidRPr="000128CF">
        <w:rPr>
          <w:rFonts w:ascii="宋体" w:hAnsi="宋体" w:cs="Arial" w:hint="eastAsia"/>
          <w:sz w:val="21"/>
          <w:szCs w:val="21"/>
          <w:lang w:eastAsia="zh-CN"/>
        </w:rPr>
        <w:t xml:space="preserve"> </w:t>
      </w:r>
      <w:r w:rsidRPr="000128CF">
        <w:rPr>
          <w:rFonts w:ascii="宋体" w:hAnsi="宋体" w:cs="Arial"/>
          <w:sz w:val="21"/>
          <w:szCs w:val="21"/>
          <w:lang w:eastAsia="zh-CN"/>
        </w:rPr>
        <w:t xml:space="preserve">日 </w:t>
      </w:r>
    </w:p>
    <w:p w:rsidR="0043591D" w:rsidRPr="000128CF" w:rsidRDefault="0043591D" w:rsidP="0043591D">
      <w:pPr>
        <w:rPr>
          <w:rFonts w:ascii="宋体" w:hAnsi="宋体" w:cs="Arial"/>
          <w:sz w:val="21"/>
          <w:szCs w:val="21"/>
          <w:lang w:eastAsia="zh-CN"/>
        </w:rPr>
      </w:pPr>
    </w:p>
    <w:p w:rsidR="0043591D" w:rsidRPr="000128CF" w:rsidRDefault="0043591D" w:rsidP="0043591D">
      <w:pPr>
        <w:pageBreakBefore/>
        <w:rPr>
          <w:rFonts w:ascii="宋体" w:hAnsi="宋体" w:cs="Arial"/>
          <w:sz w:val="21"/>
          <w:szCs w:val="21"/>
          <w:lang w:eastAsia="zh-CN"/>
        </w:rPr>
      </w:pPr>
      <w:r w:rsidRPr="000128CF">
        <w:rPr>
          <w:rFonts w:ascii="宋体" w:hAnsi="宋体" w:cs="Arial"/>
          <w:sz w:val="21"/>
          <w:szCs w:val="21"/>
          <w:lang w:eastAsia="zh-CN"/>
        </w:rPr>
        <w:lastRenderedPageBreak/>
        <w:t>附件</w:t>
      </w:r>
      <w:r w:rsidR="002C3528">
        <w:rPr>
          <w:rFonts w:ascii="宋体" w:hAnsi="宋体" w:cs="Arial" w:hint="eastAsia"/>
          <w:sz w:val="21"/>
          <w:szCs w:val="21"/>
          <w:lang w:eastAsia="zh-CN"/>
        </w:rPr>
        <w:t>4</w:t>
      </w:r>
      <w:r w:rsidRPr="000128CF">
        <w:rPr>
          <w:rFonts w:ascii="宋体" w:hAnsi="宋体" w:cs="Arial"/>
          <w:sz w:val="21"/>
          <w:szCs w:val="21"/>
          <w:lang w:eastAsia="zh-CN"/>
        </w:rPr>
        <w:t xml:space="preserve"> </w:t>
      </w:r>
    </w:p>
    <w:p w:rsidR="0043591D" w:rsidRPr="000128CF" w:rsidRDefault="0043591D" w:rsidP="0043591D">
      <w:pPr>
        <w:jc w:val="center"/>
        <w:rPr>
          <w:rFonts w:ascii="宋体" w:hAnsi="宋体" w:cs="Arial"/>
          <w:sz w:val="21"/>
          <w:szCs w:val="21"/>
          <w:lang w:eastAsia="zh-CN"/>
        </w:rPr>
      </w:pPr>
      <w:r w:rsidRPr="000128CF">
        <w:rPr>
          <w:rFonts w:ascii="宋体" w:hAnsi="宋体" w:cs="Arial"/>
          <w:b/>
          <w:bCs/>
          <w:sz w:val="21"/>
          <w:szCs w:val="21"/>
          <w:lang w:eastAsia="zh-CN"/>
        </w:rPr>
        <w:t>廉政责任书</w:t>
      </w:r>
    </w:p>
    <w:p w:rsidR="0043591D" w:rsidRPr="000128CF" w:rsidRDefault="0043591D" w:rsidP="0043591D">
      <w:pPr>
        <w:spacing w:line="360" w:lineRule="auto"/>
        <w:ind w:firstLineChars="200" w:firstLine="420"/>
        <w:rPr>
          <w:rFonts w:ascii="宋体" w:hAnsi="宋体" w:cs="Arial"/>
          <w:sz w:val="21"/>
          <w:szCs w:val="21"/>
          <w:lang w:eastAsia="zh-CN"/>
        </w:rPr>
      </w:pP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甲方：</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乙方：</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为贯彻落实党中央、国务院《关于实行党风廉政建设责任制的规定》，进一步加强工程建设中的党风廉政建设，保证</w:t>
      </w:r>
      <w:r w:rsidRPr="000128CF">
        <w:rPr>
          <w:rFonts w:ascii="宋体" w:hAnsi="宋体" w:hint="eastAsia"/>
          <w:kern w:val="2"/>
          <w:sz w:val="21"/>
          <w:szCs w:val="21"/>
          <w:u w:val="single"/>
          <w:lang w:eastAsia="zh-CN"/>
        </w:rPr>
        <w:t xml:space="preserve">                  </w:t>
      </w:r>
      <w:r w:rsidRPr="000128CF">
        <w:rPr>
          <w:rFonts w:ascii="宋体" w:hAnsi="宋体" w:cs="Arial"/>
          <w:sz w:val="21"/>
          <w:szCs w:val="21"/>
          <w:lang w:eastAsia="zh-CN"/>
        </w:rPr>
        <w:t>建设优质、高效、有序地进行</w:t>
      </w:r>
      <w:r w:rsidRPr="000128CF">
        <w:rPr>
          <w:rFonts w:ascii="宋体" w:hAnsi="宋体" w:hint="eastAsia"/>
          <w:sz w:val="21"/>
          <w:szCs w:val="21"/>
          <w:u w:val="single"/>
          <w:lang w:eastAsia="zh-CN"/>
        </w:rPr>
        <w:t xml:space="preserve">         </w:t>
      </w:r>
      <w:r w:rsidRPr="000128CF">
        <w:rPr>
          <w:rFonts w:ascii="宋体" w:hAnsi="宋体" w:cs="Arial"/>
          <w:sz w:val="21"/>
          <w:szCs w:val="21"/>
          <w:lang w:eastAsia="zh-CN"/>
        </w:rPr>
        <w:t>（以下简称“甲方”），与承担</w:t>
      </w:r>
      <w:r w:rsidRPr="000128CF">
        <w:rPr>
          <w:rFonts w:ascii="宋体" w:hAnsi="宋体" w:hint="eastAsia"/>
          <w:kern w:val="2"/>
          <w:sz w:val="21"/>
          <w:szCs w:val="21"/>
          <w:u w:val="single"/>
          <w:lang w:eastAsia="zh-CN"/>
        </w:rPr>
        <w:t xml:space="preserve">                  </w:t>
      </w:r>
      <w:r w:rsidRPr="000128CF">
        <w:rPr>
          <w:rFonts w:ascii="宋体" w:hAnsi="宋体" w:cs="Arial"/>
          <w:sz w:val="21"/>
          <w:szCs w:val="21"/>
          <w:lang w:eastAsia="zh-CN"/>
        </w:rPr>
        <w:t>合同的施工单位（以下简称“乙方”），经双方协商一致，自愿签订以下廉政合同。</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第一条：甲乙双方的权利和义务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（一）严格遵守党和国家有关法规及党风廉政建设各项规定。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（二）严格执行</w:t>
      </w:r>
      <w:r w:rsidRPr="000128CF">
        <w:rPr>
          <w:rFonts w:ascii="宋体" w:hAnsi="宋体" w:hint="eastAsia"/>
          <w:kern w:val="2"/>
          <w:sz w:val="21"/>
          <w:szCs w:val="21"/>
          <w:u w:val="single"/>
          <w:lang w:eastAsia="zh-CN"/>
        </w:rPr>
        <w:t xml:space="preserve">                    </w:t>
      </w:r>
      <w:r w:rsidRPr="000128CF">
        <w:rPr>
          <w:rFonts w:ascii="宋体" w:hAnsi="宋体" w:cs="Arial"/>
          <w:sz w:val="21"/>
          <w:szCs w:val="21"/>
          <w:lang w:eastAsia="zh-CN"/>
        </w:rPr>
        <w:t>（施工合同）各项规定，自觉按合同办事。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（三）双方的业务活动坚持公开、公正、公平、诚信的原则（除法律认定的商业秘密和合同文件另有规定之外），严禁损害国家和集体利益，违反工程建设管理规章制度。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（四）建立健全党风廉政建设各项制度，开展党风廉政建设宣传教育，加强对本方工作人员的监督检查。</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（五）发现对方在业务活动中有违反廉政规定的行为，有及时提醒和督促对方纠正的权利和义务，并严肃查处本方工作人员的违纪行为。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第二条：甲方在廉政建设方面的义务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（一）甲方及其工作人员不准在施工单位安插亲友及介绍销售不合规定的工程材料，不得指定需购物资设备的销售单位或部门；不得挤占、截留、挪用工程款或超进度拨付工程款。</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（二）甲方及其工作人员不准索要或接受乙方的礼金，有价证券、支付凭证、贵重物品等财物。</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（三）甲方及其工作人员不准在乙方报销应由甲方或个人支付的费用。</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（四）甲方工作人员不准参加乙方提供的宴请、娱乐活动；不准要求乙方提供交通工具、通讯工具、高档办公用品等。</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（五）甲方及其工作人员不准要求或者接受乙方为其住房装修、婚丧嫁娶、配偶、子女、亲友出国（境）旅游提供方便。</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（六）甲方及其工作人员不准要求乙方为其配偶、子女及有利害关系的人员安排工作或劳务；不准违反规定从事与乙方施工项目有关的材料设备供应、工程分包等经济活动。</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第三条：乙方在廉政建设方面义务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lastRenderedPageBreak/>
        <w:t xml:space="preserve">（一）乙方不准以任何形式向甲方及其工作人员馈赠礼金、礼品、有价证券、支付凭证、贵重物品等财物；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（二）乙方不准以任何名义为甲方及其工作人员报销应由甲方或个人支付的费用。</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（三）乙方不准以任何理由邀请甲方工作人员参加对承建的施工项目有影响的宴请、及娱乐活动；不准为其提供通讯工具、交通工具、高档办公用品等。</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（四）乙方不准为甲方工作人员住房装修、婚丧嫁娶、配偶、子女、亲友出国（境）旅游提供方便；不准为甲方工作人员的配偶、子女及有利害关系的人员安排工作或劳务。</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（五）乙方不准违反规定将承建的施工项目分包或转包。</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（六）乙方及其工作人员不准与该工程的监理单位串通，违反工程计量、资金支付、质量验评、竣工验收等有关规定和程序，损害甲方利益，影响工程质量、进度和安全。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第四条：违约责任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（一）甲方若违反本《廉政合同》有关规定的，对违法乱纪人员，由甲方主管部门依据有关规定查处，给乙方造成的损失，按有关规定予以赔偿。</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（二）乙方若违反本《廉政合同》有关规定的，对违法乱纪人员，由乙方主管部门依据有关规定查处，给甲方造成的损失，按有关规定予以赔偿。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第五条：督查单位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双方约定：自愿接受</w:t>
      </w:r>
      <w:r w:rsidRPr="000128CF">
        <w:rPr>
          <w:rFonts w:ascii="宋体" w:hAnsi="宋体" w:cs="Arial"/>
          <w:sz w:val="21"/>
          <w:szCs w:val="21"/>
          <w:u w:val="single"/>
          <w:lang w:eastAsia="zh-CN"/>
        </w:rPr>
        <w:t xml:space="preserve"> 纪检部门 </w:t>
      </w:r>
      <w:r w:rsidRPr="000128CF">
        <w:rPr>
          <w:rFonts w:ascii="宋体" w:hAnsi="宋体" w:cs="Arial"/>
          <w:sz w:val="21"/>
          <w:szCs w:val="21"/>
          <w:lang w:eastAsia="zh-CN"/>
        </w:rPr>
        <w:t xml:space="preserve">对合同执行情况的监督检查，接受提出本合同规定范围内的裁定意见。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第六条：检查方式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本合同的履约情况由督查单位主持，甲乙双方共同派员参加，检查方式为座谈、问卷调查、查看资料或由各方约定的其他方式等。检查时间、次数、方式、检查结论和执行违约责任等由双方协商确定，如无法达成一致的，由督查单位依据事实裁定。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第七条：本合同有效期为工程开工之日起至该合同段工程项目竣工验收后止。  </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第八条：本合同一式玖份，甲、乙双方各执叁份，送交督查部门一份。  </w:t>
      </w:r>
    </w:p>
    <w:p w:rsidR="0043591D" w:rsidRPr="000128CF" w:rsidRDefault="0043591D" w:rsidP="00626764">
      <w:pPr>
        <w:spacing w:line="360" w:lineRule="auto"/>
        <w:ind w:firstLineChars="200" w:firstLine="420"/>
        <w:rPr>
          <w:rFonts w:ascii="宋体" w:hAnsi="宋体" w:cs="Arial"/>
          <w:sz w:val="21"/>
          <w:szCs w:val="21"/>
          <w:lang w:eastAsia="zh-CN"/>
        </w:rPr>
      </w:pPr>
      <w:r w:rsidRPr="000128CF">
        <w:rPr>
          <w:rFonts w:ascii="宋体" w:hAnsi="宋体" w:cs="Arial" w:hint="eastAsia"/>
          <w:sz w:val="21"/>
          <w:szCs w:val="21"/>
          <w:lang w:eastAsia="zh-CN"/>
        </w:rPr>
        <w:t>此页无内容。</w:t>
      </w:r>
    </w:p>
    <w:p w:rsidR="00626764" w:rsidRDefault="00626764" w:rsidP="00626764">
      <w:pPr>
        <w:spacing w:line="360" w:lineRule="auto"/>
        <w:ind w:firstLineChars="200" w:firstLine="420"/>
        <w:rPr>
          <w:rFonts w:ascii="宋体" w:hAnsi="宋体" w:cs="Arial"/>
          <w:sz w:val="21"/>
          <w:szCs w:val="21"/>
          <w:lang w:eastAsia="zh-CN"/>
        </w:rPr>
      </w:pPr>
    </w:p>
    <w:p w:rsidR="00626764" w:rsidRPr="00626764" w:rsidRDefault="0043591D" w:rsidP="00626764">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 xml:space="preserve">甲方单位：（盖章） </w:t>
      </w:r>
      <w:r w:rsidRPr="000128CF">
        <w:rPr>
          <w:rFonts w:ascii="宋体" w:hAnsi="宋体" w:cs="Arial" w:hint="eastAsia"/>
          <w:sz w:val="21"/>
          <w:szCs w:val="21"/>
          <w:lang w:eastAsia="zh-CN"/>
        </w:rPr>
        <w:t xml:space="preserve">                             </w:t>
      </w:r>
      <w:r w:rsidRPr="000128CF">
        <w:rPr>
          <w:rFonts w:ascii="宋体" w:hAnsi="宋体" w:cs="Arial"/>
          <w:sz w:val="21"/>
          <w:szCs w:val="21"/>
          <w:lang w:eastAsia="zh-CN"/>
        </w:rPr>
        <w:t>乙方单位：（盖章）</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法定代表人（或受权代理人）</w:t>
      </w:r>
      <w:r w:rsidRPr="000128CF">
        <w:rPr>
          <w:rFonts w:ascii="宋体" w:hAnsi="宋体" w:cs="Arial" w:hint="eastAsia"/>
          <w:sz w:val="21"/>
          <w:szCs w:val="21"/>
          <w:lang w:eastAsia="zh-CN"/>
        </w:rPr>
        <w:t xml:space="preserve">                      </w:t>
      </w:r>
      <w:r w:rsidRPr="000128CF">
        <w:rPr>
          <w:rFonts w:ascii="宋体" w:hAnsi="宋体" w:cs="Arial"/>
          <w:sz w:val="21"/>
          <w:szCs w:val="21"/>
          <w:lang w:eastAsia="zh-CN"/>
        </w:rPr>
        <w:t>法定代表人（或受权代理人）</w:t>
      </w:r>
    </w:p>
    <w:p w:rsidR="0043591D" w:rsidRPr="000128CF" w:rsidRDefault="0043591D" w:rsidP="0043591D">
      <w:pPr>
        <w:spacing w:line="360" w:lineRule="auto"/>
        <w:ind w:firstLineChars="200" w:firstLine="420"/>
        <w:rPr>
          <w:rFonts w:ascii="宋体" w:hAnsi="宋体" w:cs="Arial"/>
          <w:sz w:val="21"/>
          <w:szCs w:val="21"/>
          <w:lang w:eastAsia="zh-CN"/>
        </w:rPr>
      </w:pPr>
      <w:r w:rsidRPr="000128CF">
        <w:rPr>
          <w:rFonts w:ascii="宋体" w:hAnsi="宋体" w:cs="Arial"/>
          <w:sz w:val="21"/>
          <w:szCs w:val="21"/>
          <w:lang w:eastAsia="zh-CN"/>
        </w:rPr>
        <w:t>签字：</w:t>
      </w:r>
      <w:r w:rsidRPr="000128CF">
        <w:rPr>
          <w:rFonts w:ascii="宋体" w:hAnsi="宋体" w:cs="Arial" w:hint="eastAsia"/>
          <w:sz w:val="21"/>
          <w:szCs w:val="21"/>
          <w:lang w:eastAsia="zh-CN"/>
        </w:rPr>
        <w:t xml:space="preserve">                                          </w:t>
      </w:r>
      <w:r w:rsidRPr="000128CF">
        <w:rPr>
          <w:rFonts w:ascii="宋体" w:hAnsi="宋体" w:cs="Arial"/>
          <w:sz w:val="21"/>
          <w:szCs w:val="21"/>
          <w:lang w:eastAsia="zh-CN"/>
        </w:rPr>
        <w:t>签字：</w:t>
      </w:r>
    </w:p>
    <w:p w:rsidR="0043591D" w:rsidRPr="000128CF" w:rsidRDefault="0043591D" w:rsidP="0043591D">
      <w:pPr>
        <w:spacing w:line="360" w:lineRule="auto"/>
        <w:ind w:firstLineChars="200" w:firstLine="420"/>
        <w:rPr>
          <w:rFonts w:ascii="宋体" w:hAnsi="宋体" w:cs="Arial"/>
          <w:sz w:val="21"/>
          <w:szCs w:val="21"/>
          <w:lang w:eastAsia="zh-CN"/>
        </w:rPr>
      </w:pPr>
    </w:p>
    <w:p w:rsidR="0043591D" w:rsidRPr="000128CF" w:rsidRDefault="0043591D" w:rsidP="0043591D">
      <w:pPr>
        <w:ind w:firstLineChars="200" w:firstLine="420"/>
        <w:jc w:val="both"/>
        <w:rPr>
          <w:rFonts w:ascii="Calibri" w:hAnsi="Calibri"/>
          <w:kern w:val="2"/>
          <w:sz w:val="21"/>
          <w:lang w:eastAsia="zh-CN"/>
        </w:rPr>
      </w:pPr>
      <w:r w:rsidRPr="000128CF">
        <w:rPr>
          <w:rFonts w:ascii="宋体" w:hAnsi="宋体" w:cs="Arial"/>
          <w:sz w:val="21"/>
          <w:szCs w:val="21"/>
          <w:lang w:eastAsia="zh-CN"/>
        </w:rPr>
        <w:t xml:space="preserve">日 </w:t>
      </w:r>
      <w:r w:rsidRPr="000128CF">
        <w:rPr>
          <w:rFonts w:ascii="宋体" w:hAnsi="宋体" w:cs="Arial" w:hint="eastAsia"/>
          <w:sz w:val="21"/>
          <w:szCs w:val="21"/>
          <w:lang w:eastAsia="zh-CN"/>
        </w:rPr>
        <w:t xml:space="preserve">  </w:t>
      </w:r>
      <w:r w:rsidRPr="000128CF">
        <w:rPr>
          <w:rFonts w:ascii="宋体" w:hAnsi="宋体" w:cs="Arial"/>
          <w:sz w:val="21"/>
          <w:szCs w:val="21"/>
          <w:lang w:eastAsia="zh-CN"/>
        </w:rPr>
        <w:t xml:space="preserve">期：2024年  </w:t>
      </w:r>
      <w:r w:rsidRPr="000128CF">
        <w:rPr>
          <w:rFonts w:ascii="宋体" w:hAnsi="宋体" w:cs="Arial" w:hint="eastAsia"/>
          <w:sz w:val="21"/>
          <w:szCs w:val="21"/>
          <w:lang w:eastAsia="zh-CN"/>
        </w:rPr>
        <w:t xml:space="preserve">   </w:t>
      </w:r>
      <w:r w:rsidRPr="000128CF">
        <w:rPr>
          <w:rFonts w:ascii="宋体" w:hAnsi="宋体" w:cs="Arial"/>
          <w:sz w:val="21"/>
          <w:szCs w:val="21"/>
          <w:lang w:eastAsia="zh-CN"/>
        </w:rPr>
        <w:t xml:space="preserve">月 </w:t>
      </w:r>
      <w:r w:rsidRPr="000128CF">
        <w:rPr>
          <w:rFonts w:ascii="宋体" w:hAnsi="宋体" w:cs="Arial" w:hint="eastAsia"/>
          <w:sz w:val="21"/>
          <w:szCs w:val="21"/>
          <w:lang w:eastAsia="zh-CN"/>
        </w:rPr>
        <w:t xml:space="preserve">  </w:t>
      </w:r>
      <w:r w:rsidRPr="000128CF">
        <w:rPr>
          <w:rFonts w:ascii="宋体" w:hAnsi="宋体" w:cs="Arial"/>
          <w:sz w:val="21"/>
          <w:szCs w:val="21"/>
          <w:lang w:eastAsia="zh-CN"/>
        </w:rPr>
        <w:t>日</w:t>
      </w:r>
    </w:p>
    <w:p w:rsidR="00F87C0D" w:rsidRDefault="00F87C0D" w:rsidP="005C77A3">
      <w:pPr>
        <w:pStyle w:val="ae"/>
        <w:spacing w:line="360" w:lineRule="auto"/>
        <w:ind w:firstLineChars="200" w:firstLine="723"/>
        <w:jc w:val="center"/>
        <w:outlineLvl w:val="0"/>
        <w:rPr>
          <w:b/>
          <w:bCs/>
          <w:sz w:val="36"/>
          <w:szCs w:val="36"/>
          <w:lang w:val="zh-TW" w:eastAsia="zh-TW"/>
        </w:rPr>
      </w:pPr>
      <w:bookmarkStart w:id="228" w:name="_Toc16568"/>
      <w:r>
        <w:rPr>
          <w:rFonts w:ascii="宋体" w:hAnsi="宋体" w:cs="宋体" w:hint="eastAsia"/>
          <w:b/>
          <w:bCs/>
          <w:sz w:val="36"/>
          <w:szCs w:val="36"/>
          <w:lang w:val="zh-TW" w:eastAsia="zh-TW"/>
        </w:rPr>
        <w:lastRenderedPageBreak/>
        <w:t>第六章</w:t>
      </w:r>
      <w:r>
        <w:rPr>
          <w:rFonts w:ascii="宋体" w:hAnsi="宋体" w:cs="宋体" w:hint="eastAsia"/>
          <w:b/>
          <w:bCs/>
          <w:sz w:val="36"/>
          <w:szCs w:val="36"/>
          <w:lang w:eastAsia="zh-CN"/>
        </w:rPr>
        <w:t xml:space="preserve"> </w:t>
      </w:r>
      <w:r>
        <w:rPr>
          <w:rFonts w:ascii="宋体" w:hAnsi="宋体" w:cs="宋体" w:hint="eastAsia"/>
          <w:b/>
          <w:bCs/>
          <w:sz w:val="36"/>
          <w:szCs w:val="36"/>
          <w:lang w:val="zh-TW" w:eastAsia="zh-TW"/>
        </w:rPr>
        <w:t>投标文件格式</w:t>
      </w:r>
      <w:bookmarkEnd w:id="228"/>
    </w:p>
    <w:p w:rsidR="00F87C0D" w:rsidRDefault="00F87C0D" w:rsidP="00F87C0D">
      <w:pPr>
        <w:pStyle w:val="A1"/>
        <w:shd w:val="clear" w:color="auto" w:fill="FFFFFF"/>
        <w:ind w:firstLine="472"/>
        <w:rPr>
          <w:rFonts w:ascii="宋体" w:cs="宋体"/>
          <w:b/>
          <w:bCs/>
          <w:color w:val="auto"/>
          <w:sz w:val="24"/>
          <w:szCs w:val="24"/>
          <w:lang w:val="zh-TW" w:eastAsia="zh-TW"/>
        </w:rPr>
      </w:pPr>
      <w:r>
        <w:rPr>
          <w:rFonts w:ascii="宋体" w:hAnsi="宋体" w:cs="宋体" w:hint="eastAsia"/>
          <w:b/>
          <w:bCs/>
          <w:color w:val="auto"/>
          <w:sz w:val="24"/>
          <w:szCs w:val="24"/>
          <w:lang w:val="zh-TW" w:eastAsia="zh-TW"/>
        </w:rPr>
        <w:t>投标文件相应材料请按投标文件格式进行填写，如投标文件格式无明确规定的，由供应商自行编制。</w:t>
      </w:r>
    </w:p>
    <w:p w:rsidR="00F87C0D" w:rsidRDefault="00F87C0D" w:rsidP="00F87C0D">
      <w:pPr>
        <w:pStyle w:val="A1"/>
        <w:spacing w:line="360" w:lineRule="auto"/>
        <w:rPr>
          <w:rFonts w:ascii="宋体" w:cs="宋体"/>
          <w:color w:val="auto"/>
        </w:rPr>
      </w:pPr>
    </w:p>
    <w:p w:rsidR="00F87C0D" w:rsidRDefault="00F87C0D" w:rsidP="00F87C0D">
      <w:pPr>
        <w:pStyle w:val="A1"/>
        <w:spacing w:line="360" w:lineRule="auto"/>
        <w:jc w:val="right"/>
        <w:rPr>
          <w:rFonts w:ascii="宋体" w:cs="宋体"/>
          <w:color w:val="auto"/>
        </w:rPr>
      </w:pPr>
    </w:p>
    <w:p w:rsidR="00F87C0D" w:rsidRDefault="00F87C0D" w:rsidP="00F87C0D">
      <w:pPr>
        <w:pStyle w:val="A1"/>
        <w:spacing w:line="360" w:lineRule="auto"/>
        <w:jc w:val="right"/>
        <w:rPr>
          <w:rFonts w:ascii="宋体" w:cs="宋体"/>
          <w:b/>
          <w:bCs/>
          <w:color w:val="auto"/>
          <w:sz w:val="28"/>
          <w:szCs w:val="28"/>
        </w:rPr>
      </w:pPr>
      <w:r>
        <w:rPr>
          <w:rFonts w:ascii="宋体" w:hAnsi="宋体" w:cs="宋体" w:hint="eastAsia"/>
          <w:b/>
          <w:bCs/>
          <w:color w:val="auto"/>
          <w:sz w:val="28"/>
          <w:szCs w:val="28"/>
          <w:lang w:val="zh-TW" w:eastAsia="zh-TW"/>
        </w:rPr>
        <w:t>正本</w:t>
      </w:r>
      <w:r>
        <w:rPr>
          <w:rFonts w:ascii="宋体" w:hAnsi="宋体" w:cs="宋体"/>
          <w:b/>
          <w:bCs/>
          <w:color w:val="auto"/>
          <w:sz w:val="28"/>
          <w:szCs w:val="28"/>
        </w:rPr>
        <w:t>/</w:t>
      </w:r>
      <w:r>
        <w:rPr>
          <w:rFonts w:ascii="宋体" w:hAnsi="宋体" w:cs="宋体" w:hint="eastAsia"/>
          <w:b/>
          <w:bCs/>
          <w:color w:val="auto"/>
          <w:sz w:val="28"/>
          <w:szCs w:val="28"/>
          <w:lang w:val="zh-TW" w:eastAsia="zh-TW"/>
        </w:rPr>
        <w:t>副本</w:t>
      </w:r>
    </w:p>
    <w:p w:rsidR="00F87C0D" w:rsidRDefault="00F87C0D" w:rsidP="00F87C0D">
      <w:pPr>
        <w:pStyle w:val="A1"/>
        <w:spacing w:line="360" w:lineRule="auto"/>
        <w:jc w:val="center"/>
        <w:outlineLvl w:val="0"/>
        <w:rPr>
          <w:rFonts w:ascii="宋体" w:hAnsi="宋体" w:cs="宋体"/>
          <w:b/>
          <w:bCs/>
          <w:color w:val="auto"/>
          <w:sz w:val="44"/>
          <w:szCs w:val="44"/>
          <w:lang w:val="zh-TW" w:eastAsia="zh-TW"/>
        </w:rPr>
      </w:pPr>
      <w:r>
        <w:rPr>
          <w:rFonts w:ascii="宋体" w:hAnsi="宋体" w:cs="宋体" w:hint="eastAsia"/>
          <w:b/>
          <w:bCs/>
          <w:color w:val="auto"/>
          <w:sz w:val="44"/>
          <w:szCs w:val="44"/>
          <w:lang w:val="zh-TW"/>
        </w:rPr>
        <w:t>江苏省南京监狱安防设施建设-驻监武警营房智能化和“智慧磐石”建设工程</w:t>
      </w:r>
    </w:p>
    <w:p w:rsidR="00F87C0D" w:rsidRDefault="00F87C0D" w:rsidP="00F87C0D">
      <w:pPr>
        <w:pStyle w:val="A1"/>
        <w:spacing w:line="360" w:lineRule="auto"/>
        <w:jc w:val="center"/>
        <w:outlineLvl w:val="0"/>
        <w:rPr>
          <w:rFonts w:ascii="宋体" w:hAnsi="宋体" w:cs="宋体"/>
          <w:b/>
          <w:bCs/>
          <w:color w:val="auto"/>
          <w:sz w:val="44"/>
          <w:szCs w:val="44"/>
          <w:lang w:val="zh-TW" w:eastAsia="zh-TW"/>
        </w:rPr>
      </w:pPr>
      <w:bookmarkStart w:id="229" w:name="_Toc16134"/>
      <w:bookmarkStart w:id="230" w:name="_Toc22672"/>
      <w:r>
        <w:rPr>
          <w:rFonts w:ascii="宋体" w:hAnsi="宋体" w:cs="宋体" w:hint="eastAsia"/>
          <w:b/>
          <w:bCs/>
          <w:color w:val="auto"/>
          <w:sz w:val="44"/>
          <w:szCs w:val="44"/>
          <w:lang w:val="zh-TW" w:eastAsia="zh-TW"/>
        </w:rPr>
        <w:t>项目编号</w:t>
      </w:r>
      <w:r>
        <w:rPr>
          <w:rFonts w:ascii="宋体" w:hAnsi="宋体" w:cs="宋体" w:hint="eastAsia"/>
          <w:b/>
          <w:bCs/>
          <w:color w:val="auto"/>
          <w:sz w:val="44"/>
          <w:szCs w:val="44"/>
        </w:rPr>
        <w:t>：</w:t>
      </w:r>
      <w:bookmarkEnd w:id="229"/>
    </w:p>
    <w:p w:rsidR="00F87C0D" w:rsidRDefault="00F87C0D" w:rsidP="00F87C0D">
      <w:pPr>
        <w:pStyle w:val="A1"/>
        <w:spacing w:line="360" w:lineRule="auto"/>
        <w:jc w:val="center"/>
        <w:outlineLvl w:val="0"/>
        <w:rPr>
          <w:rFonts w:ascii="宋体" w:hAnsi="宋体" w:cs="宋体"/>
          <w:b/>
          <w:bCs/>
          <w:color w:val="auto"/>
          <w:sz w:val="44"/>
          <w:szCs w:val="44"/>
          <w:lang w:val="zh-TW" w:eastAsia="zh-TW"/>
        </w:rPr>
      </w:pPr>
    </w:p>
    <w:bookmarkEnd w:id="230"/>
    <w:p w:rsidR="00F87C0D" w:rsidRDefault="00F87C0D" w:rsidP="00F87C0D">
      <w:pPr>
        <w:pStyle w:val="A1"/>
        <w:spacing w:line="360" w:lineRule="auto"/>
        <w:jc w:val="center"/>
        <w:outlineLvl w:val="0"/>
        <w:rPr>
          <w:color w:val="auto"/>
          <w:lang w:val="zh-TW" w:eastAsia="zh-TW"/>
        </w:rPr>
      </w:pPr>
    </w:p>
    <w:p w:rsidR="00F87C0D" w:rsidRDefault="00F87C0D" w:rsidP="00F87C0D">
      <w:pPr>
        <w:pStyle w:val="aff3"/>
        <w:rPr>
          <w:rFonts w:ascii="宋体" w:cs="宋体"/>
          <w:b/>
          <w:bCs/>
          <w:color w:val="auto"/>
          <w:sz w:val="44"/>
          <w:szCs w:val="44"/>
        </w:rPr>
      </w:pPr>
    </w:p>
    <w:p w:rsidR="00F87C0D" w:rsidRDefault="00F87C0D" w:rsidP="00F87C0D">
      <w:pPr>
        <w:pStyle w:val="aff3"/>
        <w:rPr>
          <w:rFonts w:ascii="宋体" w:cs="宋体"/>
          <w:b/>
          <w:bCs/>
          <w:color w:val="auto"/>
          <w:sz w:val="44"/>
          <w:szCs w:val="44"/>
        </w:rPr>
      </w:pPr>
    </w:p>
    <w:p w:rsidR="00F87C0D" w:rsidRDefault="00F87C0D" w:rsidP="00F87C0D">
      <w:pPr>
        <w:pStyle w:val="aff3"/>
        <w:ind w:firstLine="3534"/>
        <w:outlineLvl w:val="0"/>
        <w:rPr>
          <w:color w:val="auto"/>
          <w:sz w:val="24"/>
          <w:szCs w:val="24"/>
        </w:rPr>
      </w:pPr>
      <w:r>
        <w:rPr>
          <w:rFonts w:ascii="宋体" w:hAnsi="宋体" w:cs="宋体" w:hint="eastAsia"/>
          <w:b/>
          <w:bCs/>
          <w:color w:val="auto"/>
          <w:sz w:val="52"/>
          <w:szCs w:val="52"/>
          <w:lang w:val="zh-TW" w:eastAsia="zh-TW"/>
        </w:rPr>
        <w:t>投标文件</w:t>
      </w:r>
    </w:p>
    <w:p w:rsidR="00F87C0D" w:rsidRDefault="00F87C0D" w:rsidP="00F87C0D">
      <w:pPr>
        <w:pStyle w:val="A1"/>
        <w:spacing w:line="360" w:lineRule="auto"/>
        <w:rPr>
          <w:rFonts w:ascii="宋体" w:cs="宋体"/>
          <w:color w:val="auto"/>
          <w:sz w:val="28"/>
          <w:szCs w:val="28"/>
        </w:rPr>
      </w:pPr>
    </w:p>
    <w:p w:rsidR="00F87C0D" w:rsidRDefault="00F87C0D" w:rsidP="00F87C0D">
      <w:pPr>
        <w:pStyle w:val="A1"/>
        <w:spacing w:line="360" w:lineRule="auto"/>
        <w:rPr>
          <w:rFonts w:ascii="宋体" w:cs="宋体"/>
          <w:color w:val="auto"/>
          <w:sz w:val="28"/>
          <w:szCs w:val="28"/>
        </w:rPr>
      </w:pPr>
    </w:p>
    <w:p w:rsidR="00F87C0D" w:rsidRDefault="00F87C0D" w:rsidP="00F87C0D">
      <w:pPr>
        <w:pStyle w:val="A1"/>
        <w:spacing w:line="360" w:lineRule="auto"/>
        <w:rPr>
          <w:rFonts w:ascii="宋体" w:cs="宋体"/>
          <w:color w:val="auto"/>
          <w:sz w:val="28"/>
          <w:szCs w:val="28"/>
        </w:rPr>
      </w:pPr>
    </w:p>
    <w:p w:rsidR="00F87C0D" w:rsidRDefault="00F87C0D" w:rsidP="00F87C0D">
      <w:pPr>
        <w:pStyle w:val="A1"/>
        <w:spacing w:line="360" w:lineRule="auto"/>
        <w:rPr>
          <w:rFonts w:ascii="宋体" w:cs="宋体"/>
          <w:color w:val="auto"/>
          <w:sz w:val="28"/>
          <w:szCs w:val="28"/>
        </w:rPr>
      </w:pPr>
    </w:p>
    <w:p w:rsidR="00F87C0D" w:rsidRDefault="00F87C0D" w:rsidP="00F87C0D">
      <w:pPr>
        <w:pStyle w:val="A1"/>
        <w:spacing w:line="360" w:lineRule="auto"/>
        <w:jc w:val="center"/>
        <w:outlineLvl w:val="0"/>
        <w:rPr>
          <w:rFonts w:ascii="宋体" w:cs="宋体"/>
          <w:b/>
          <w:bCs/>
          <w:color w:val="auto"/>
          <w:sz w:val="28"/>
          <w:szCs w:val="28"/>
          <w:u w:val="single"/>
          <w:lang w:val="zh-TW" w:eastAsia="zh-TW"/>
        </w:rPr>
      </w:pPr>
      <w:bookmarkStart w:id="231" w:name="_Toc16404"/>
      <w:r>
        <w:rPr>
          <w:rFonts w:ascii="宋体" w:hAnsi="宋体" w:cs="宋体" w:hint="eastAsia"/>
          <w:b/>
          <w:bCs/>
          <w:color w:val="auto"/>
          <w:sz w:val="28"/>
          <w:szCs w:val="28"/>
          <w:lang w:val="zh-TW" w:eastAsia="zh-TW"/>
        </w:rPr>
        <w:t>供应商：（盖单位章）</w:t>
      </w:r>
      <w:bookmarkEnd w:id="231"/>
    </w:p>
    <w:p w:rsidR="00F87C0D" w:rsidRDefault="00F87C0D" w:rsidP="00F87C0D">
      <w:pPr>
        <w:pStyle w:val="A1"/>
        <w:spacing w:line="360" w:lineRule="auto"/>
        <w:jc w:val="center"/>
        <w:outlineLvl w:val="0"/>
        <w:rPr>
          <w:rFonts w:ascii="宋体" w:cs="宋体"/>
          <w:b/>
          <w:bCs/>
          <w:color w:val="auto"/>
          <w:sz w:val="28"/>
          <w:szCs w:val="28"/>
          <w:lang w:val="zh-TW" w:eastAsia="zh-TW"/>
        </w:rPr>
      </w:pPr>
      <w:bookmarkStart w:id="232" w:name="_Toc10442"/>
      <w:r>
        <w:rPr>
          <w:rFonts w:ascii="宋体" w:hAnsi="宋体" w:cs="宋体" w:hint="eastAsia"/>
          <w:b/>
          <w:bCs/>
          <w:color w:val="auto"/>
          <w:sz w:val="28"/>
          <w:szCs w:val="28"/>
          <w:lang w:val="zh-TW" w:eastAsia="zh-TW"/>
        </w:rPr>
        <w:t>法定代表人或其委托代理人：（签字）</w:t>
      </w:r>
      <w:bookmarkEnd w:id="232"/>
    </w:p>
    <w:p w:rsidR="00F87C0D" w:rsidRDefault="00F87C0D" w:rsidP="00F87C0D">
      <w:pPr>
        <w:pStyle w:val="A1"/>
        <w:spacing w:line="360" w:lineRule="auto"/>
        <w:jc w:val="center"/>
        <w:outlineLvl w:val="0"/>
        <w:rPr>
          <w:rFonts w:ascii="宋体" w:cs="宋体"/>
          <w:b/>
          <w:bCs/>
          <w:color w:val="auto"/>
          <w:lang w:val="zh-TW" w:eastAsia="zh-TW"/>
        </w:rPr>
      </w:pPr>
      <w:bookmarkStart w:id="233" w:name="_Toc20348"/>
      <w:r>
        <w:rPr>
          <w:rFonts w:ascii="宋体" w:hAnsi="宋体" w:cs="宋体" w:hint="eastAsia"/>
          <w:b/>
          <w:bCs/>
          <w:color w:val="auto"/>
          <w:sz w:val="28"/>
          <w:szCs w:val="28"/>
          <w:lang w:val="zh-TW" w:eastAsia="zh-TW"/>
        </w:rPr>
        <w:t>年</w:t>
      </w:r>
      <w:r w:rsidR="00103698">
        <w:rPr>
          <w:rFonts w:ascii="宋体" w:hAnsi="宋体" w:cs="宋体" w:hint="eastAsia"/>
          <w:b/>
          <w:bCs/>
          <w:color w:val="auto"/>
          <w:sz w:val="28"/>
          <w:szCs w:val="28"/>
          <w:lang w:val="zh-TW"/>
        </w:rPr>
        <w:t xml:space="preserve"> </w:t>
      </w:r>
      <w:r>
        <w:rPr>
          <w:rFonts w:ascii="宋体" w:hAnsi="宋体" w:cs="宋体" w:hint="eastAsia"/>
          <w:b/>
          <w:bCs/>
          <w:color w:val="auto"/>
          <w:sz w:val="28"/>
          <w:szCs w:val="28"/>
          <w:lang w:val="zh-TW" w:eastAsia="zh-TW"/>
        </w:rPr>
        <w:t>月</w:t>
      </w:r>
      <w:r w:rsidR="00103698">
        <w:rPr>
          <w:rFonts w:ascii="宋体" w:hAnsi="宋体" w:cs="宋体" w:hint="eastAsia"/>
          <w:b/>
          <w:bCs/>
          <w:color w:val="auto"/>
          <w:sz w:val="28"/>
          <w:szCs w:val="28"/>
          <w:lang w:val="zh-TW"/>
        </w:rPr>
        <w:t xml:space="preserve"> </w:t>
      </w:r>
      <w:r>
        <w:rPr>
          <w:rFonts w:ascii="宋体" w:hAnsi="宋体" w:cs="宋体" w:hint="eastAsia"/>
          <w:b/>
          <w:bCs/>
          <w:color w:val="auto"/>
          <w:sz w:val="28"/>
          <w:szCs w:val="28"/>
          <w:lang w:val="zh-TW" w:eastAsia="zh-TW"/>
        </w:rPr>
        <w:t>日</w:t>
      </w:r>
      <w:bookmarkEnd w:id="233"/>
    </w:p>
    <w:p w:rsidR="00F87C0D" w:rsidRDefault="00F87C0D" w:rsidP="00F87C0D">
      <w:pPr>
        <w:pStyle w:val="A1"/>
        <w:shd w:val="clear" w:color="auto" w:fill="FFFFFF"/>
        <w:spacing w:line="360" w:lineRule="auto"/>
        <w:rPr>
          <w:rFonts w:ascii="宋体" w:cs="宋体"/>
          <w:color w:val="auto"/>
        </w:rPr>
      </w:pPr>
    </w:p>
    <w:p w:rsidR="00F87C0D" w:rsidRDefault="00F87C0D" w:rsidP="00F87C0D">
      <w:pPr>
        <w:pStyle w:val="a0"/>
        <w:ind w:firstLine="0"/>
        <w:rPr>
          <w:b/>
          <w:bCs/>
          <w:color w:val="auto"/>
          <w:kern w:val="0"/>
        </w:rPr>
      </w:pPr>
    </w:p>
    <w:p w:rsidR="00F87C0D" w:rsidRDefault="00F87C0D" w:rsidP="00F87C0D">
      <w:pPr>
        <w:pStyle w:val="a0"/>
        <w:ind w:firstLine="0"/>
        <w:rPr>
          <w:b/>
          <w:bCs/>
          <w:color w:val="auto"/>
          <w:kern w:val="0"/>
        </w:rPr>
      </w:pPr>
    </w:p>
    <w:p w:rsidR="00F87C0D" w:rsidRDefault="00F87C0D" w:rsidP="00F87C0D">
      <w:pPr>
        <w:pStyle w:val="a0"/>
        <w:ind w:firstLine="0"/>
        <w:rPr>
          <w:b/>
          <w:bCs/>
          <w:color w:val="auto"/>
          <w:kern w:val="0"/>
        </w:rPr>
      </w:pPr>
    </w:p>
    <w:p w:rsidR="00F87C0D" w:rsidRDefault="00F87C0D" w:rsidP="00F87C0D">
      <w:pPr>
        <w:pStyle w:val="a0"/>
        <w:ind w:firstLine="0"/>
        <w:jc w:val="center"/>
        <w:rPr>
          <w:b/>
          <w:bCs/>
          <w:color w:val="auto"/>
          <w:kern w:val="0"/>
          <w:sz w:val="36"/>
          <w:szCs w:val="36"/>
          <w:lang w:val="zh-TW" w:eastAsia="zh-TW"/>
        </w:rPr>
      </w:pPr>
      <w:r>
        <w:rPr>
          <w:rFonts w:hint="eastAsia"/>
          <w:b/>
          <w:bCs/>
          <w:color w:val="auto"/>
          <w:kern w:val="0"/>
          <w:sz w:val="32"/>
          <w:szCs w:val="32"/>
          <w:lang w:val="zh-TW" w:eastAsia="zh-TW"/>
        </w:rPr>
        <w:lastRenderedPageBreak/>
        <w:t>评分索引表</w:t>
      </w:r>
    </w:p>
    <w:p w:rsidR="00F87C0D" w:rsidRDefault="00F87C0D" w:rsidP="00F87C0D">
      <w:pPr>
        <w:pStyle w:val="01"/>
        <w:spacing w:line="360" w:lineRule="auto"/>
        <w:jc w:val="center"/>
        <w:rPr>
          <w:rFonts w:ascii="宋体" w:cs="宋体"/>
          <w:color w:val="auto"/>
          <w:kern w:val="0"/>
        </w:rPr>
      </w:pPr>
    </w:p>
    <w:tbl>
      <w:tblPr>
        <w:tblW w:w="94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tblPr>
      <w:tblGrid>
        <w:gridCol w:w="1407"/>
        <w:gridCol w:w="7051"/>
        <w:gridCol w:w="1004"/>
      </w:tblGrid>
      <w:tr w:rsidR="00F87C0D" w:rsidTr="00773B56">
        <w:trPr>
          <w:trHeight w:val="806"/>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pPr>
              <w:pStyle w:val="A1"/>
              <w:jc w:val="center"/>
              <w:rPr>
                <w:color w:val="auto"/>
                <w:sz w:val="22"/>
                <w:szCs w:val="22"/>
              </w:rPr>
            </w:pPr>
            <w:r>
              <w:rPr>
                <w:rFonts w:ascii="宋体" w:hAnsi="宋体" w:cs="宋体" w:hint="eastAsia"/>
                <w:color w:val="auto"/>
                <w:sz w:val="22"/>
                <w:szCs w:val="22"/>
                <w:lang w:val="zh-TW" w:eastAsia="zh-TW"/>
              </w:rPr>
              <w:t>评分因素</w:t>
            </w:r>
          </w:p>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pPr>
              <w:pStyle w:val="A1"/>
              <w:jc w:val="center"/>
              <w:rPr>
                <w:color w:val="auto"/>
                <w:sz w:val="22"/>
                <w:szCs w:val="22"/>
              </w:rPr>
            </w:pPr>
            <w:r>
              <w:rPr>
                <w:rFonts w:ascii="宋体" w:hAnsi="宋体" w:cs="宋体" w:hint="eastAsia"/>
                <w:color w:val="auto"/>
                <w:sz w:val="22"/>
                <w:szCs w:val="22"/>
                <w:lang w:val="zh-TW" w:eastAsia="zh-TW"/>
              </w:rPr>
              <w:t>评分标准</w:t>
            </w:r>
          </w:p>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pPr>
              <w:pStyle w:val="A1"/>
              <w:jc w:val="center"/>
              <w:rPr>
                <w:color w:val="auto"/>
                <w:sz w:val="22"/>
                <w:szCs w:val="22"/>
              </w:rPr>
            </w:pPr>
            <w:r>
              <w:rPr>
                <w:rFonts w:ascii="宋体" w:hAnsi="宋体" w:cs="宋体" w:hint="eastAsia"/>
                <w:color w:val="auto"/>
                <w:sz w:val="22"/>
                <w:szCs w:val="22"/>
                <w:lang w:val="zh-TW"/>
              </w:rPr>
              <w:t>投标文件</w:t>
            </w:r>
            <w:r>
              <w:rPr>
                <w:rFonts w:ascii="宋体" w:hAnsi="宋体" w:cs="宋体" w:hint="eastAsia"/>
                <w:color w:val="auto"/>
                <w:sz w:val="22"/>
                <w:szCs w:val="22"/>
                <w:lang w:val="zh-TW" w:eastAsia="zh-TW"/>
              </w:rPr>
              <w:t>对应页码</w:t>
            </w:r>
          </w:p>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r w:rsidR="00F87C0D" w:rsidTr="00773B56">
        <w:trPr>
          <w:trHeight w:val="531"/>
          <w:jc w:val="center"/>
        </w:trPr>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70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c>
          <w:tcPr>
            <w:tcW w:w="10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tc>
      </w:tr>
    </w:tbl>
    <w:p w:rsidR="00F87C0D" w:rsidRDefault="00F87C0D" w:rsidP="00F87C0D">
      <w:pPr>
        <w:pStyle w:val="01"/>
        <w:jc w:val="center"/>
        <w:rPr>
          <w:rFonts w:ascii="宋体" w:cs="宋体"/>
          <w:color w:val="auto"/>
          <w:kern w:val="0"/>
        </w:rPr>
      </w:pPr>
    </w:p>
    <w:p w:rsidR="00F87C0D" w:rsidRDefault="00F87C0D" w:rsidP="00F87C0D">
      <w:pPr>
        <w:pStyle w:val="A1"/>
        <w:spacing w:line="360" w:lineRule="auto"/>
        <w:rPr>
          <w:rFonts w:ascii="宋体" w:cs="宋体"/>
          <w:color w:val="auto"/>
          <w:sz w:val="24"/>
          <w:szCs w:val="24"/>
          <w:lang w:val="zh-TW" w:eastAsia="zh-TW"/>
        </w:rPr>
      </w:pPr>
      <w:r>
        <w:rPr>
          <w:rFonts w:ascii="宋体" w:hAnsi="宋体" w:cs="宋体" w:hint="eastAsia"/>
          <w:color w:val="auto"/>
          <w:sz w:val="24"/>
          <w:szCs w:val="24"/>
          <w:lang w:val="zh-TW" w:eastAsia="zh-TW"/>
        </w:rPr>
        <w:t>供应商名称：（盖章）</w:t>
      </w:r>
    </w:p>
    <w:p w:rsidR="00F87C0D" w:rsidRDefault="00F87C0D" w:rsidP="00F87C0D">
      <w:pPr>
        <w:pStyle w:val="A1"/>
        <w:spacing w:line="360" w:lineRule="auto"/>
        <w:rPr>
          <w:rFonts w:ascii="宋体" w:cs="宋体"/>
          <w:color w:val="auto"/>
          <w:sz w:val="24"/>
          <w:szCs w:val="24"/>
          <w:lang w:val="zh-TW" w:eastAsia="zh-TW"/>
        </w:rPr>
      </w:pPr>
      <w:r>
        <w:rPr>
          <w:rFonts w:ascii="宋体" w:hAnsi="宋体" w:cs="宋体" w:hint="eastAsia"/>
          <w:color w:val="auto"/>
          <w:sz w:val="24"/>
          <w:szCs w:val="24"/>
          <w:lang w:val="zh-TW" w:eastAsia="zh-TW"/>
        </w:rPr>
        <w:t>说明：如果行数不够，请自行增加。</w:t>
      </w:r>
    </w:p>
    <w:p w:rsidR="00F87C0D" w:rsidRDefault="00F87C0D" w:rsidP="00F87C0D">
      <w:pPr>
        <w:pStyle w:val="A1"/>
        <w:spacing w:line="360" w:lineRule="auto"/>
        <w:rPr>
          <w:rFonts w:ascii="黑体" w:eastAsia="黑体" w:hAnsi="黑体" w:cs="黑体"/>
          <w:b/>
          <w:bCs/>
          <w:color w:val="auto"/>
          <w:sz w:val="36"/>
          <w:szCs w:val="36"/>
          <w:lang w:val="zh-TW"/>
        </w:rPr>
      </w:pPr>
    </w:p>
    <w:p w:rsidR="00F87C0D" w:rsidRDefault="00F87C0D" w:rsidP="00F87C0D">
      <w:pPr>
        <w:pStyle w:val="A1"/>
        <w:spacing w:line="360" w:lineRule="auto"/>
        <w:rPr>
          <w:rFonts w:ascii="黑体" w:eastAsia="黑体" w:hAnsi="黑体" w:cs="黑体"/>
          <w:b/>
          <w:bCs/>
          <w:color w:val="auto"/>
          <w:sz w:val="36"/>
          <w:szCs w:val="36"/>
          <w:lang w:val="zh-TW"/>
        </w:rPr>
      </w:pPr>
    </w:p>
    <w:p w:rsidR="00F87C0D" w:rsidRDefault="00F87C0D" w:rsidP="00F87C0D">
      <w:pPr>
        <w:pStyle w:val="A1"/>
        <w:spacing w:line="360" w:lineRule="auto"/>
        <w:rPr>
          <w:rFonts w:ascii="黑体" w:eastAsia="黑体" w:hAnsi="黑体" w:cs="黑体"/>
          <w:b/>
          <w:bCs/>
          <w:color w:val="auto"/>
          <w:sz w:val="36"/>
          <w:szCs w:val="36"/>
          <w:lang w:val="zh-TW"/>
        </w:rPr>
      </w:pPr>
    </w:p>
    <w:p w:rsidR="00795E3C" w:rsidRDefault="00795E3C" w:rsidP="00F87C0D">
      <w:pPr>
        <w:pStyle w:val="A1"/>
        <w:spacing w:line="360" w:lineRule="auto"/>
        <w:jc w:val="center"/>
        <w:rPr>
          <w:rFonts w:ascii="宋体" w:hAnsi="宋体" w:cs="宋体"/>
          <w:b/>
          <w:bCs/>
          <w:color w:val="auto"/>
          <w:sz w:val="32"/>
          <w:szCs w:val="32"/>
          <w:lang w:val="zh-TW"/>
        </w:rPr>
      </w:pPr>
    </w:p>
    <w:p w:rsidR="00F87C0D" w:rsidRDefault="00F87C0D" w:rsidP="00F87C0D">
      <w:pPr>
        <w:pStyle w:val="A1"/>
        <w:spacing w:line="360" w:lineRule="auto"/>
        <w:jc w:val="center"/>
        <w:rPr>
          <w:rFonts w:ascii="宋体" w:cs="宋体"/>
          <w:b/>
          <w:bCs/>
          <w:color w:val="auto"/>
          <w:sz w:val="32"/>
          <w:szCs w:val="32"/>
          <w:lang w:val="zh-TW" w:eastAsia="zh-TW"/>
        </w:rPr>
      </w:pPr>
      <w:r>
        <w:rPr>
          <w:rFonts w:ascii="宋体" w:hAnsi="宋体" w:cs="宋体" w:hint="eastAsia"/>
          <w:b/>
          <w:bCs/>
          <w:color w:val="auto"/>
          <w:sz w:val="32"/>
          <w:szCs w:val="32"/>
          <w:lang w:val="zh-TW" w:eastAsia="zh-TW"/>
        </w:rPr>
        <w:lastRenderedPageBreak/>
        <w:t>目录</w:t>
      </w:r>
    </w:p>
    <w:p w:rsidR="00F87C0D" w:rsidRDefault="00F87C0D" w:rsidP="00F87C0D">
      <w:pPr>
        <w:pStyle w:val="A1"/>
        <w:spacing w:line="360" w:lineRule="auto"/>
        <w:jc w:val="center"/>
        <w:rPr>
          <w:rFonts w:ascii="宋体" w:cs="宋体"/>
          <w:b/>
          <w:bCs/>
          <w:color w:val="auto"/>
          <w:sz w:val="24"/>
          <w:szCs w:val="24"/>
        </w:rPr>
      </w:pPr>
    </w:p>
    <w:p w:rsidR="00F87C0D" w:rsidRDefault="00F87C0D" w:rsidP="00F87C0D">
      <w:pPr>
        <w:pStyle w:val="A1"/>
        <w:ind w:firstLine="1680"/>
        <w:rPr>
          <w:color w:val="auto"/>
          <w:sz w:val="24"/>
          <w:szCs w:val="24"/>
        </w:rPr>
      </w:pPr>
      <w:r>
        <w:rPr>
          <w:rFonts w:ascii="Times New Roman" w:hAnsi="Times New Roman"/>
          <w:color w:val="auto"/>
          <w:sz w:val="24"/>
          <w:szCs w:val="24"/>
        </w:rPr>
        <w:t>[</w:t>
      </w:r>
      <w:r>
        <w:rPr>
          <w:rFonts w:ascii="宋体" w:hAnsi="宋体" w:cs="宋体" w:hint="eastAsia"/>
          <w:color w:val="auto"/>
          <w:sz w:val="24"/>
          <w:szCs w:val="24"/>
          <w:lang w:val="zh-TW" w:eastAsia="zh-TW"/>
        </w:rPr>
        <w:t>注：供应商根据附件顺序编制投标文件并制作目录（须生成页码）</w:t>
      </w:r>
      <w:r>
        <w:rPr>
          <w:rFonts w:ascii="Times New Roman" w:hAnsi="Times New Roman"/>
          <w:color w:val="auto"/>
          <w:sz w:val="24"/>
          <w:szCs w:val="24"/>
        </w:rPr>
        <w:t>]</w:t>
      </w:r>
    </w:p>
    <w:p w:rsidR="00F87C0D" w:rsidRDefault="00F87C0D" w:rsidP="00F87C0D">
      <w:pPr>
        <w:pStyle w:val="A1"/>
        <w:rPr>
          <w:color w:val="auto"/>
          <w:sz w:val="24"/>
          <w:szCs w:val="24"/>
        </w:rPr>
      </w:pPr>
    </w:p>
    <w:p w:rsidR="00F87C0D" w:rsidRDefault="00F87C0D" w:rsidP="00F87C0D">
      <w:pPr>
        <w:pStyle w:val="A1"/>
        <w:rPr>
          <w:color w:val="auto"/>
          <w:sz w:val="24"/>
          <w:szCs w:val="24"/>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jc w:val="both"/>
        <w:rPr>
          <w:rFonts w:ascii="宋体" w:hAnsi="宋体" w:cs="宋体"/>
          <w:b/>
          <w:bCs/>
          <w:color w:val="auto"/>
          <w:sz w:val="24"/>
          <w:szCs w:val="24"/>
          <w:lang w:val="zh-TW" w:eastAsia="zh-TW"/>
        </w:rPr>
      </w:pPr>
    </w:p>
    <w:p w:rsidR="00F87C0D" w:rsidRDefault="00F87C0D" w:rsidP="00F87C0D">
      <w:pPr>
        <w:pStyle w:val="A1"/>
        <w:jc w:val="both"/>
        <w:outlineLvl w:val="0"/>
        <w:rPr>
          <w:rFonts w:ascii="宋体" w:hAnsi="宋体" w:cs="宋体"/>
          <w:b/>
          <w:bCs/>
          <w:color w:val="auto"/>
          <w:sz w:val="24"/>
          <w:szCs w:val="24"/>
          <w:lang w:val="zh-TW"/>
        </w:rPr>
      </w:pPr>
      <w:bookmarkStart w:id="234" w:name="_Toc2968"/>
      <w:r>
        <w:rPr>
          <w:rFonts w:ascii="宋体" w:hAnsi="宋体" w:cs="宋体" w:hint="eastAsia"/>
          <w:b/>
          <w:bCs/>
          <w:color w:val="auto"/>
          <w:sz w:val="24"/>
          <w:szCs w:val="24"/>
          <w:lang w:val="zh-TW" w:eastAsia="zh-TW"/>
        </w:rPr>
        <w:lastRenderedPageBreak/>
        <w:t>附件一：投标申请及申明</w:t>
      </w:r>
      <w:bookmarkEnd w:id="234"/>
    </w:p>
    <w:p w:rsidR="00F87C0D" w:rsidRDefault="00F87C0D" w:rsidP="00F87C0D">
      <w:pPr>
        <w:pStyle w:val="A1"/>
        <w:ind w:firstLineChars="1000" w:firstLine="3600"/>
        <w:rPr>
          <w:rFonts w:ascii="黑体" w:eastAsia="黑体" w:hAnsi="黑体" w:cs="黑体"/>
          <w:color w:val="auto"/>
          <w:sz w:val="36"/>
          <w:szCs w:val="36"/>
          <w:lang w:val="zh-TW" w:eastAsia="zh-TW"/>
        </w:rPr>
      </w:pPr>
      <w:r>
        <w:rPr>
          <w:rFonts w:ascii="黑体" w:eastAsia="黑体" w:hAnsi="黑体" w:cs="黑体" w:hint="eastAsia"/>
          <w:color w:val="auto"/>
          <w:sz w:val="36"/>
          <w:szCs w:val="36"/>
          <w:lang w:val="zh-TW" w:eastAsia="zh-TW"/>
        </w:rPr>
        <w:t>投标申请及申明</w:t>
      </w:r>
    </w:p>
    <w:p w:rsidR="00F87C0D" w:rsidRDefault="00F87C0D" w:rsidP="00F87C0D">
      <w:pPr>
        <w:pStyle w:val="A1"/>
        <w:spacing w:line="360" w:lineRule="auto"/>
        <w:rPr>
          <w:rFonts w:ascii="宋体" w:cs="宋体"/>
          <w:color w:val="auto"/>
          <w:sz w:val="22"/>
          <w:szCs w:val="22"/>
          <w:lang w:val="zh-TW"/>
        </w:rPr>
      </w:pPr>
      <w:r>
        <w:rPr>
          <w:rFonts w:ascii="宋体" w:hAnsi="宋体" w:cs="宋体" w:hint="eastAsia"/>
          <w:color w:val="auto"/>
          <w:sz w:val="22"/>
          <w:szCs w:val="22"/>
          <w:lang w:val="zh-TW" w:eastAsia="zh-TW"/>
        </w:rPr>
        <w:t>致：</w:t>
      </w:r>
      <w:r>
        <w:rPr>
          <w:rFonts w:ascii="宋体" w:hAnsi="宋体" w:cs="宋体" w:hint="eastAsia"/>
          <w:color w:val="auto"/>
          <w:sz w:val="22"/>
          <w:szCs w:val="22"/>
          <w:lang w:val="zh-TW"/>
        </w:rPr>
        <w:t>江苏省南京监狱</w:t>
      </w:r>
    </w:p>
    <w:p w:rsidR="00F87C0D" w:rsidRDefault="00F87C0D" w:rsidP="00F87C0D">
      <w:pPr>
        <w:pStyle w:val="A1"/>
        <w:shd w:val="clear" w:color="auto" w:fill="FFFFFF"/>
        <w:spacing w:line="360" w:lineRule="auto"/>
        <w:ind w:firstLine="420"/>
        <w:jc w:val="both"/>
        <w:rPr>
          <w:rFonts w:ascii="宋体" w:cs="宋体"/>
          <w:color w:val="auto"/>
          <w:sz w:val="22"/>
          <w:szCs w:val="22"/>
        </w:rPr>
      </w:pPr>
      <w:r>
        <w:rPr>
          <w:rFonts w:ascii="宋体" w:hAnsi="宋体" w:cs="宋体" w:hint="eastAsia"/>
          <w:color w:val="auto"/>
          <w:sz w:val="22"/>
          <w:szCs w:val="22"/>
          <w:lang w:val="zh-TW" w:eastAsia="zh-TW"/>
        </w:rPr>
        <w:t>根据贵方</w:t>
      </w:r>
      <w:r>
        <w:rPr>
          <w:rFonts w:ascii="宋体" w:cs="宋体"/>
          <w:color w:val="auto"/>
          <w:sz w:val="22"/>
          <w:szCs w:val="22"/>
          <w:u w:val="single"/>
        </w:rPr>
        <w:t>                   </w:t>
      </w:r>
      <w:r>
        <w:rPr>
          <w:rFonts w:ascii="宋体" w:hAnsi="宋体" w:cs="宋体" w:hint="eastAsia"/>
          <w:color w:val="auto"/>
          <w:sz w:val="22"/>
          <w:szCs w:val="22"/>
          <w:lang w:val="zh-TW" w:eastAsia="zh-TW"/>
        </w:rPr>
        <w:t>（项目名称）</w:t>
      </w:r>
      <w:r>
        <w:rPr>
          <w:rFonts w:ascii="Times New Roman" w:hAnsi="Times New Roman"/>
          <w:color w:val="auto"/>
          <w:sz w:val="22"/>
          <w:szCs w:val="22"/>
        </w:rPr>
        <w:t> </w:t>
      </w:r>
      <w:r>
        <w:rPr>
          <w:rFonts w:ascii="宋体" w:cs="宋体"/>
          <w:color w:val="auto"/>
          <w:sz w:val="22"/>
          <w:szCs w:val="22"/>
          <w:u w:val="single"/>
        </w:rPr>
        <w:t>   </w:t>
      </w:r>
      <w:r>
        <w:rPr>
          <w:rFonts w:ascii="宋体" w:cs="宋体" w:hint="eastAsia"/>
          <w:color w:val="auto"/>
          <w:sz w:val="22"/>
          <w:szCs w:val="22"/>
          <w:u w:val="single"/>
        </w:rPr>
        <w:t xml:space="preserve">   </w:t>
      </w:r>
      <w:r>
        <w:rPr>
          <w:rFonts w:ascii="宋体" w:cs="宋体"/>
          <w:color w:val="auto"/>
          <w:sz w:val="22"/>
          <w:szCs w:val="22"/>
          <w:u w:val="single"/>
        </w:rPr>
        <w:t>    </w:t>
      </w:r>
      <w:r>
        <w:rPr>
          <w:rFonts w:ascii="宋体" w:hAnsi="宋体" w:cs="宋体" w:hint="eastAsia"/>
          <w:color w:val="auto"/>
          <w:sz w:val="22"/>
          <w:szCs w:val="22"/>
          <w:lang w:val="zh-TW" w:eastAsia="zh-TW"/>
        </w:rPr>
        <w:t>（项目编号）投标邀请，正式授权下述签字人</w:t>
      </w:r>
      <w:r>
        <w:rPr>
          <w:rFonts w:ascii="宋体" w:cs="宋体"/>
          <w:color w:val="auto"/>
          <w:sz w:val="22"/>
          <w:szCs w:val="22"/>
          <w:u w:val="single"/>
        </w:rPr>
        <w:t>            </w:t>
      </w:r>
      <w:r>
        <w:rPr>
          <w:rFonts w:ascii="宋体" w:hAnsi="宋体" w:cs="宋体"/>
          <w:color w:val="auto"/>
          <w:sz w:val="22"/>
          <w:szCs w:val="22"/>
        </w:rPr>
        <w:t>(</w:t>
      </w:r>
      <w:r>
        <w:rPr>
          <w:rFonts w:ascii="宋体" w:hAnsi="宋体" w:cs="宋体" w:hint="eastAsia"/>
          <w:color w:val="auto"/>
          <w:sz w:val="22"/>
          <w:szCs w:val="22"/>
          <w:lang w:val="zh-TW" w:eastAsia="zh-TW"/>
        </w:rPr>
        <w:t>姓名和职务</w:t>
      </w:r>
      <w:r>
        <w:rPr>
          <w:rFonts w:ascii="宋体" w:hAnsi="宋体" w:cs="宋体"/>
          <w:color w:val="auto"/>
          <w:sz w:val="22"/>
          <w:szCs w:val="22"/>
        </w:rPr>
        <w:t>)</w:t>
      </w:r>
      <w:r>
        <w:rPr>
          <w:rFonts w:ascii="宋体" w:hAnsi="宋体" w:cs="宋体" w:hint="eastAsia"/>
          <w:color w:val="auto"/>
          <w:sz w:val="22"/>
          <w:szCs w:val="22"/>
          <w:lang w:val="zh-TW" w:eastAsia="zh-TW"/>
        </w:rPr>
        <w:t>代表投标供应商</w:t>
      </w:r>
      <w:r>
        <w:rPr>
          <w:rFonts w:ascii="宋体" w:cs="宋体"/>
          <w:color w:val="auto"/>
          <w:sz w:val="22"/>
          <w:szCs w:val="22"/>
          <w:u w:val="single"/>
        </w:rPr>
        <w:t>   </w:t>
      </w:r>
      <w:r>
        <w:rPr>
          <w:rFonts w:ascii="宋体" w:cs="宋体" w:hint="eastAsia"/>
          <w:color w:val="auto"/>
          <w:sz w:val="22"/>
          <w:szCs w:val="22"/>
          <w:u w:val="single"/>
        </w:rPr>
        <w:t xml:space="preserve">     </w:t>
      </w:r>
      <w:r>
        <w:rPr>
          <w:rFonts w:ascii="宋体" w:cs="宋体"/>
          <w:color w:val="auto"/>
          <w:sz w:val="22"/>
          <w:szCs w:val="22"/>
          <w:u w:val="single"/>
        </w:rPr>
        <w:t>  </w:t>
      </w:r>
      <w:r>
        <w:rPr>
          <w:rFonts w:ascii="宋体" w:hAnsi="宋体" w:cs="宋体" w:hint="eastAsia"/>
          <w:color w:val="auto"/>
          <w:sz w:val="22"/>
          <w:szCs w:val="22"/>
          <w:lang w:val="zh-TW" w:eastAsia="zh-TW"/>
        </w:rPr>
        <w:t>（投标供应商名称），提交投标文件。</w:t>
      </w:r>
    </w:p>
    <w:p w:rsidR="00F87C0D" w:rsidRDefault="00F87C0D" w:rsidP="00F87C0D">
      <w:pPr>
        <w:pStyle w:val="A1"/>
        <w:shd w:val="clear" w:color="auto" w:fill="FFFFFF"/>
        <w:spacing w:line="360" w:lineRule="auto"/>
        <w:ind w:firstLine="420"/>
        <w:rPr>
          <w:rFonts w:ascii="宋体" w:cs="宋体"/>
          <w:color w:val="auto"/>
          <w:sz w:val="22"/>
          <w:szCs w:val="22"/>
          <w:lang w:val="zh-TW" w:eastAsia="zh-TW"/>
        </w:rPr>
      </w:pPr>
      <w:r>
        <w:rPr>
          <w:rFonts w:ascii="宋体" w:hAnsi="宋体" w:cs="宋体" w:hint="eastAsia"/>
          <w:color w:val="auto"/>
          <w:sz w:val="22"/>
          <w:szCs w:val="22"/>
          <w:lang w:val="zh-TW" w:eastAsia="zh-TW"/>
        </w:rPr>
        <w:t>据此函，签字人兹宣布声明和承诺如下：</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color w:val="auto"/>
          <w:sz w:val="22"/>
          <w:szCs w:val="22"/>
        </w:rPr>
        <w:t>1</w:t>
      </w:r>
      <w:r>
        <w:rPr>
          <w:rFonts w:ascii="宋体" w:hAnsi="宋体" w:cs="宋体" w:hint="eastAsia"/>
          <w:color w:val="auto"/>
          <w:sz w:val="22"/>
          <w:szCs w:val="22"/>
          <w:lang w:val="zh-TW" w:eastAsia="zh-TW"/>
        </w:rPr>
        <w:t>、</w:t>
      </w:r>
      <w:r>
        <w:rPr>
          <w:rFonts w:ascii="宋体" w:hAnsi="宋体" w:cs="宋体" w:hint="eastAsia"/>
          <w:b/>
          <w:bCs/>
          <w:color w:val="auto"/>
          <w:sz w:val="22"/>
          <w:szCs w:val="22"/>
          <w:lang w:val="zh-TW" w:eastAsia="zh-TW"/>
        </w:rPr>
        <w:t>我们的资格条件完全符合政府采购法和本次招标要求</w:t>
      </w:r>
      <w:r>
        <w:rPr>
          <w:rFonts w:ascii="宋体" w:hAnsi="宋体" w:cs="宋体" w:hint="eastAsia"/>
          <w:color w:val="auto"/>
          <w:sz w:val="22"/>
          <w:szCs w:val="22"/>
          <w:lang w:val="zh-TW" w:eastAsia="zh-TW"/>
        </w:rPr>
        <w:t>，我们同意并向贵方提供了与投标有关的所有证据和资料。</w:t>
      </w:r>
    </w:p>
    <w:p w:rsidR="00F87C0D" w:rsidRDefault="00F87C0D" w:rsidP="00F87C0D">
      <w:pPr>
        <w:pStyle w:val="A1"/>
        <w:shd w:val="clear" w:color="auto" w:fill="FFFFFF"/>
        <w:spacing w:line="360" w:lineRule="auto"/>
        <w:ind w:left="1470" w:hanging="1050"/>
        <w:rPr>
          <w:rFonts w:ascii="宋体" w:cs="宋体"/>
          <w:color w:val="auto"/>
          <w:sz w:val="22"/>
          <w:szCs w:val="22"/>
        </w:rPr>
      </w:pPr>
      <w:r>
        <w:rPr>
          <w:rFonts w:ascii="宋体" w:hAnsi="宋体" w:cs="宋体"/>
          <w:color w:val="auto"/>
          <w:sz w:val="22"/>
          <w:szCs w:val="22"/>
        </w:rPr>
        <w:t>2</w:t>
      </w:r>
      <w:r>
        <w:rPr>
          <w:rFonts w:ascii="宋体" w:hAnsi="宋体" w:cs="宋体" w:hint="eastAsia"/>
          <w:color w:val="auto"/>
          <w:sz w:val="22"/>
          <w:szCs w:val="22"/>
          <w:lang w:val="zh-TW" w:eastAsia="zh-TW"/>
        </w:rPr>
        <w:t>、按招标要求，我们的投标总报价为（大写）</w:t>
      </w:r>
      <w:r>
        <w:rPr>
          <w:rFonts w:ascii="宋体" w:cs="宋体"/>
          <w:b/>
          <w:bCs/>
          <w:color w:val="auto"/>
          <w:sz w:val="22"/>
          <w:szCs w:val="22"/>
          <w:u w:val="single"/>
        </w:rPr>
        <w:t>             </w:t>
      </w:r>
      <w:r>
        <w:rPr>
          <w:rFonts w:ascii="宋体" w:hAnsi="宋体" w:cs="宋体" w:hint="eastAsia"/>
          <w:color w:val="auto"/>
          <w:sz w:val="22"/>
          <w:szCs w:val="22"/>
          <w:lang w:val="zh-TW" w:eastAsia="zh-TW"/>
        </w:rPr>
        <w:t>元</w:t>
      </w:r>
      <w:r>
        <w:rPr>
          <w:rFonts w:ascii="宋体" w:hAnsi="宋体" w:cs="宋体" w:hint="eastAsia"/>
          <w:color w:val="auto"/>
          <w:sz w:val="22"/>
          <w:szCs w:val="22"/>
          <w:lang w:val="zh-TW"/>
        </w:rPr>
        <w:t>，</w:t>
      </w:r>
      <w:r>
        <w:rPr>
          <w:rFonts w:ascii="宋体" w:hAnsi="宋体" w:cs="宋体" w:hint="eastAsia"/>
          <w:color w:val="auto"/>
          <w:sz w:val="22"/>
          <w:szCs w:val="22"/>
          <w:lang w:val="zh-TW" w:eastAsia="zh-TW"/>
        </w:rPr>
        <w:t>小写</w:t>
      </w:r>
      <w:r>
        <w:rPr>
          <w:rFonts w:ascii="宋体" w:cs="宋体"/>
          <w:b/>
          <w:bCs/>
          <w:color w:val="auto"/>
          <w:sz w:val="22"/>
          <w:szCs w:val="22"/>
          <w:u w:val="single"/>
        </w:rPr>
        <w:t>             </w:t>
      </w:r>
      <w:r>
        <w:rPr>
          <w:rFonts w:ascii="宋体" w:hAnsi="宋体" w:cs="宋体" w:hint="eastAsia"/>
          <w:color w:val="auto"/>
          <w:sz w:val="22"/>
          <w:szCs w:val="22"/>
          <w:lang w:val="zh-TW" w:eastAsia="zh-TW"/>
        </w:rPr>
        <w:t>元。</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color w:val="auto"/>
          <w:sz w:val="22"/>
          <w:szCs w:val="22"/>
        </w:rPr>
        <w:t>3</w:t>
      </w:r>
      <w:r>
        <w:rPr>
          <w:rFonts w:ascii="宋体" w:hAnsi="宋体" w:cs="宋体" w:hint="eastAsia"/>
          <w:color w:val="auto"/>
          <w:sz w:val="22"/>
          <w:szCs w:val="22"/>
          <w:lang w:val="zh-TW" w:eastAsia="zh-TW"/>
        </w:rPr>
        <w:t>、本项目</w:t>
      </w:r>
      <w:r>
        <w:rPr>
          <w:rFonts w:ascii="宋体" w:hAnsi="宋体" w:cs="宋体" w:hint="eastAsia"/>
          <w:color w:val="auto"/>
          <w:sz w:val="22"/>
          <w:szCs w:val="22"/>
          <w:lang w:val="zh-TW"/>
        </w:rPr>
        <w:t>工期</w:t>
      </w:r>
      <w:r>
        <w:rPr>
          <w:rFonts w:ascii="宋体" w:hAnsi="宋体" w:cs="宋体" w:hint="eastAsia"/>
          <w:color w:val="auto"/>
          <w:sz w:val="22"/>
          <w:szCs w:val="22"/>
          <w:lang w:val="zh-TW" w:eastAsia="zh-TW"/>
        </w:rPr>
        <w:t>为：</w:t>
      </w:r>
      <w:r>
        <w:rPr>
          <w:rFonts w:ascii="宋体" w:hAnsi="宋体" w:cs="宋体" w:hint="eastAsia"/>
          <w:color w:val="auto"/>
          <w:sz w:val="22"/>
          <w:szCs w:val="22"/>
          <w:u w:val="single"/>
          <w:lang w:val="zh-TW"/>
        </w:rPr>
        <w:t xml:space="preserve">                   </w:t>
      </w:r>
      <w:r>
        <w:rPr>
          <w:rFonts w:ascii="宋体" w:hAnsi="宋体" w:cs="宋体" w:hint="eastAsia"/>
          <w:color w:val="auto"/>
          <w:sz w:val="22"/>
          <w:szCs w:val="22"/>
          <w:lang w:val="zh-TW" w:eastAsia="zh-TW"/>
        </w:rPr>
        <w:t>。</w:t>
      </w:r>
    </w:p>
    <w:p w:rsidR="00F87C0D" w:rsidRDefault="00F87C0D" w:rsidP="00F87C0D">
      <w:pPr>
        <w:pStyle w:val="A1"/>
        <w:shd w:val="clear" w:color="auto" w:fill="FFFFFF"/>
        <w:spacing w:line="360" w:lineRule="auto"/>
        <w:ind w:firstLine="420"/>
        <w:rPr>
          <w:rFonts w:ascii="宋体" w:hAnsi="宋体" w:cs="宋体"/>
          <w:color w:val="auto"/>
          <w:sz w:val="22"/>
          <w:szCs w:val="22"/>
          <w:u w:val="single"/>
          <w:lang w:val="zh-TW"/>
        </w:rPr>
      </w:pPr>
      <w:r>
        <w:rPr>
          <w:rFonts w:ascii="宋体" w:hAnsi="宋体" w:cs="宋体"/>
          <w:color w:val="auto"/>
          <w:sz w:val="22"/>
          <w:szCs w:val="22"/>
        </w:rPr>
        <w:t>4</w:t>
      </w:r>
      <w:r>
        <w:rPr>
          <w:rFonts w:ascii="宋体" w:hAnsi="宋体" w:cs="宋体" w:hint="eastAsia"/>
          <w:color w:val="auto"/>
          <w:sz w:val="22"/>
          <w:szCs w:val="22"/>
          <w:lang w:val="zh-TW" w:eastAsia="zh-TW"/>
        </w:rPr>
        <w:t>、我方项目负责人为</w:t>
      </w:r>
      <w:r>
        <w:rPr>
          <w:rFonts w:ascii="宋体" w:hAnsi="宋体" w:cs="宋体" w:hint="eastAsia"/>
          <w:color w:val="auto"/>
          <w:sz w:val="22"/>
          <w:szCs w:val="22"/>
          <w:lang w:val="zh-TW"/>
        </w:rPr>
        <w:t>：</w:t>
      </w:r>
      <w:r>
        <w:rPr>
          <w:rFonts w:ascii="宋体" w:hAnsi="宋体" w:cs="宋体" w:hint="eastAsia"/>
          <w:color w:val="auto"/>
          <w:sz w:val="22"/>
          <w:szCs w:val="22"/>
          <w:u w:val="single"/>
          <w:lang w:val="zh-TW"/>
        </w:rPr>
        <w:t xml:space="preserve">        。</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lang w:val="zh-TW"/>
        </w:rPr>
        <w:t>5、</w:t>
      </w:r>
      <w:r>
        <w:rPr>
          <w:rFonts w:ascii="宋体" w:hAnsi="宋体" w:cs="宋体" w:hint="eastAsia"/>
          <w:color w:val="auto"/>
          <w:sz w:val="22"/>
          <w:szCs w:val="22"/>
          <w:lang w:val="zh-TW" w:eastAsia="zh-TW"/>
        </w:rPr>
        <w:t>我们已详细审核全部招标文件及其有效补充文件，我们放弃对招标文件任何误解的权利，提交投标文件后，</w:t>
      </w:r>
      <w:r>
        <w:rPr>
          <w:rFonts w:ascii="宋体" w:hAnsi="宋体" w:cs="宋体" w:hint="eastAsia"/>
          <w:b/>
          <w:bCs/>
          <w:color w:val="auto"/>
          <w:sz w:val="22"/>
          <w:szCs w:val="22"/>
          <w:lang w:val="zh-TW" w:eastAsia="zh-TW"/>
        </w:rPr>
        <w:t>不对招标文件本身提出质疑</w:t>
      </w:r>
      <w:r>
        <w:rPr>
          <w:rFonts w:ascii="宋体" w:hAnsi="宋体" w:cs="宋体" w:hint="eastAsia"/>
          <w:color w:val="auto"/>
          <w:sz w:val="22"/>
          <w:szCs w:val="22"/>
          <w:lang w:val="zh-TW" w:eastAsia="zh-TW"/>
        </w:rPr>
        <w:t>。</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rPr>
        <w:t>6</w:t>
      </w:r>
      <w:r>
        <w:rPr>
          <w:rFonts w:ascii="宋体" w:hAnsi="宋体" w:cs="宋体" w:hint="eastAsia"/>
          <w:color w:val="auto"/>
          <w:sz w:val="22"/>
          <w:szCs w:val="22"/>
          <w:lang w:val="zh-TW" w:eastAsia="zh-TW"/>
        </w:rPr>
        <w:t>、我们同意从规定的开标日期起遵循本投标文件，并在规定的投标有效期期满之前均具有约束力。</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rPr>
        <w:t>7</w:t>
      </w:r>
      <w:r>
        <w:rPr>
          <w:rFonts w:ascii="宋体" w:hAnsi="宋体" w:cs="宋体" w:hint="eastAsia"/>
          <w:color w:val="auto"/>
          <w:sz w:val="22"/>
          <w:szCs w:val="22"/>
          <w:lang w:val="zh-TW" w:eastAsia="zh-TW"/>
        </w:rPr>
        <w:t>、投标截止时间结束后参加投标的供应商不足三家的，或在评标期间出现符合专业条件的供应商或者对招标文件作出实质响应的供应商不足三家情形的，我们酌情决定是否参加贵方组织的其他采购方式采购。</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rPr>
        <w:t>8</w:t>
      </w:r>
      <w:r>
        <w:rPr>
          <w:rFonts w:ascii="宋体" w:hAnsi="宋体" w:cs="宋体" w:hint="eastAsia"/>
          <w:color w:val="auto"/>
          <w:sz w:val="22"/>
          <w:szCs w:val="22"/>
          <w:lang w:val="zh-TW" w:eastAsia="zh-TW"/>
        </w:rPr>
        <w:t>、一旦我方中标，我方将根据招标文件的规定严格履行合同，并保证于承诺的时间完成货物的启动</w:t>
      </w:r>
      <w:r>
        <w:rPr>
          <w:rFonts w:ascii="宋体" w:hAnsi="宋体" w:cs="宋体"/>
          <w:color w:val="auto"/>
          <w:sz w:val="22"/>
          <w:szCs w:val="22"/>
        </w:rPr>
        <w:t>/</w:t>
      </w:r>
      <w:r>
        <w:rPr>
          <w:rFonts w:ascii="宋体" w:hAnsi="宋体" w:cs="宋体" w:hint="eastAsia"/>
          <w:color w:val="auto"/>
          <w:sz w:val="22"/>
          <w:szCs w:val="22"/>
          <w:lang w:val="zh-TW" w:eastAsia="zh-TW"/>
        </w:rPr>
        <w:t>集成、调试等服务，交付采购人验收、使用。</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rPr>
        <w:t>9</w:t>
      </w:r>
      <w:r>
        <w:rPr>
          <w:rFonts w:ascii="宋体" w:hAnsi="宋体" w:cs="宋体" w:hint="eastAsia"/>
          <w:color w:val="auto"/>
          <w:sz w:val="22"/>
          <w:szCs w:val="22"/>
          <w:lang w:val="zh-TW" w:eastAsia="zh-TW"/>
        </w:rPr>
        <w:t>、我方决不提供虚假材料谋取中标、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color w:val="auto"/>
          <w:sz w:val="22"/>
          <w:szCs w:val="22"/>
        </w:rPr>
        <w:t>10</w:t>
      </w:r>
      <w:r>
        <w:rPr>
          <w:rFonts w:ascii="宋体" w:hAnsi="宋体" w:cs="宋体" w:hint="eastAsia"/>
          <w:color w:val="auto"/>
          <w:sz w:val="22"/>
          <w:szCs w:val="22"/>
          <w:lang w:val="zh-TW" w:eastAsia="zh-TW"/>
        </w:rPr>
        <w:t>、与本投标有关的正式联系方式为：</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lang w:val="zh-TW" w:eastAsia="zh-TW"/>
        </w:rPr>
        <w:t>地</w:t>
      </w:r>
      <w:r>
        <w:rPr>
          <w:rFonts w:ascii="宋体" w:cs="宋体"/>
          <w:color w:val="auto"/>
          <w:sz w:val="22"/>
          <w:szCs w:val="22"/>
        </w:rPr>
        <w:t>   </w:t>
      </w:r>
      <w:r>
        <w:rPr>
          <w:rFonts w:ascii="宋体" w:hAnsi="宋体" w:cs="宋体" w:hint="eastAsia"/>
          <w:color w:val="auto"/>
          <w:sz w:val="22"/>
          <w:szCs w:val="22"/>
          <w:lang w:val="zh-TW" w:eastAsia="zh-TW"/>
        </w:rPr>
        <w:t>址：</w:t>
      </w:r>
      <w:r>
        <w:rPr>
          <w:rFonts w:ascii="宋体" w:cs="宋体"/>
          <w:color w:val="auto"/>
          <w:sz w:val="22"/>
          <w:szCs w:val="22"/>
          <w:u w:val="single"/>
        </w:rPr>
        <w:t>                      </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lang w:val="zh-TW" w:eastAsia="zh-TW"/>
        </w:rPr>
        <w:t>电</w:t>
      </w:r>
      <w:r>
        <w:rPr>
          <w:rFonts w:ascii="宋体" w:cs="宋体"/>
          <w:color w:val="auto"/>
          <w:sz w:val="22"/>
          <w:szCs w:val="22"/>
        </w:rPr>
        <w:t>   </w:t>
      </w:r>
      <w:r>
        <w:rPr>
          <w:rFonts w:ascii="宋体" w:hAnsi="宋体" w:cs="宋体" w:hint="eastAsia"/>
          <w:color w:val="auto"/>
          <w:sz w:val="22"/>
          <w:szCs w:val="22"/>
          <w:lang w:val="zh-TW" w:eastAsia="zh-TW"/>
        </w:rPr>
        <w:t>话：</w:t>
      </w:r>
      <w:r>
        <w:rPr>
          <w:rFonts w:ascii="宋体" w:cs="宋体"/>
          <w:color w:val="auto"/>
          <w:sz w:val="22"/>
          <w:szCs w:val="22"/>
          <w:u w:val="single"/>
        </w:rPr>
        <w:t>                      </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lang w:val="zh-TW" w:eastAsia="zh-TW"/>
        </w:rPr>
        <w:t>传</w:t>
      </w:r>
      <w:r>
        <w:rPr>
          <w:rFonts w:ascii="宋体" w:cs="宋体"/>
          <w:color w:val="auto"/>
          <w:sz w:val="22"/>
          <w:szCs w:val="22"/>
        </w:rPr>
        <w:t>   </w:t>
      </w:r>
      <w:r>
        <w:rPr>
          <w:rFonts w:ascii="宋体" w:hAnsi="宋体" w:cs="宋体" w:hint="eastAsia"/>
          <w:color w:val="auto"/>
          <w:sz w:val="22"/>
          <w:szCs w:val="22"/>
          <w:lang w:val="zh-TW" w:eastAsia="zh-TW"/>
        </w:rPr>
        <w:t>真：</w:t>
      </w:r>
      <w:r>
        <w:rPr>
          <w:rFonts w:ascii="宋体" w:cs="宋体"/>
          <w:color w:val="auto"/>
          <w:sz w:val="22"/>
          <w:szCs w:val="22"/>
          <w:u w:val="single"/>
        </w:rPr>
        <w:t>                      </w:t>
      </w:r>
    </w:p>
    <w:p w:rsidR="00F87C0D" w:rsidRDefault="00F87C0D" w:rsidP="00F87C0D">
      <w:pPr>
        <w:pStyle w:val="A1"/>
        <w:shd w:val="clear" w:color="auto" w:fill="FFFFFF"/>
        <w:spacing w:line="360" w:lineRule="auto"/>
        <w:ind w:firstLine="420"/>
        <w:rPr>
          <w:rFonts w:ascii="宋体" w:cs="宋体"/>
          <w:color w:val="auto"/>
          <w:sz w:val="22"/>
          <w:szCs w:val="22"/>
          <w:u w:val="single"/>
        </w:rPr>
      </w:pPr>
      <w:r>
        <w:rPr>
          <w:rFonts w:ascii="宋体" w:hAnsi="宋体" w:cs="宋体" w:hint="eastAsia"/>
          <w:color w:val="auto"/>
          <w:sz w:val="22"/>
          <w:szCs w:val="22"/>
          <w:lang w:val="zh-TW" w:eastAsia="zh-TW"/>
        </w:rPr>
        <w:t>开户银行：</w:t>
      </w:r>
    </w:p>
    <w:p w:rsidR="00F87C0D" w:rsidRDefault="00F87C0D" w:rsidP="00F87C0D">
      <w:pPr>
        <w:pStyle w:val="A1"/>
        <w:shd w:val="clear" w:color="auto" w:fill="FFFFFF"/>
        <w:spacing w:line="360" w:lineRule="auto"/>
        <w:ind w:firstLine="420"/>
        <w:rPr>
          <w:rFonts w:ascii="宋体" w:cs="宋体"/>
          <w:color w:val="auto"/>
          <w:sz w:val="22"/>
          <w:szCs w:val="22"/>
          <w:u w:val="single"/>
        </w:rPr>
      </w:pPr>
      <w:r>
        <w:rPr>
          <w:rFonts w:ascii="宋体" w:hAnsi="宋体" w:cs="宋体" w:hint="eastAsia"/>
          <w:color w:val="auto"/>
          <w:sz w:val="22"/>
          <w:szCs w:val="22"/>
          <w:lang w:val="zh-TW" w:eastAsia="zh-TW"/>
        </w:rPr>
        <w:lastRenderedPageBreak/>
        <w:t>银行账号：</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lang w:val="zh-TW" w:eastAsia="zh-TW"/>
        </w:rPr>
        <w:t>投标供应商授权代表姓名（签字）：</w:t>
      </w:r>
      <w:r>
        <w:rPr>
          <w:rFonts w:ascii="宋体" w:cs="宋体"/>
          <w:color w:val="auto"/>
          <w:sz w:val="22"/>
          <w:szCs w:val="22"/>
          <w:u w:val="single"/>
        </w:rPr>
        <w:t>      </w:t>
      </w:r>
      <w:r>
        <w:rPr>
          <w:rFonts w:ascii="宋体" w:cs="宋体" w:hint="eastAsia"/>
          <w:color w:val="auto"/>
          <w:sz w:val="22"/>
          <w:szCs w:val="22"/>
          <w:u w:val="single"/>
        </w:rPr>
        <w:t xml:space="preserve">    </w:t>
      </w:r>
      <w:r>
        <w:rPr>
          <w:rFonts w:ascii="宋体" w:cs="宋体"/>
          <w:color w:val="auto"/>
          <w:sz w:val="22"/>
          <w:szCs w:val="22"/>
          <w:u w:val="single"/>
        </w:rPr>
        <w:t>  </w:t>
      </w:r>
    </w:p>
    <w:p w:rsidR="00F87C0D" w:rsidRDefault="00F87C0D" w:rsidP="00F87C0D">
      <w:pPr>
        <w:pStyle w:val="A1"/>
        <w:shd w:val="clear" w:color="auto" w:fill="FFFFFF"/>
        <w:spacing w:line="360" w:lineRule="auto"/>
        <w:ind w:firstLine="420"/>
        <w:rPr>
          <w:rFonts w:ascii="宋体" w:cs="宋体"/>
          <w:color w:val="auto"/>
          <w:sz w:val="22"/>
          <w:szCs w:val="22"/>
        </w:rPr>
      </w:pPr>
      <w:r>
        <w:rPr>
          <w:rFonts w:ascii="宋体" w:hAnsi="宋体" w:cs="宋体" w:hint="eastAsia"/>
          <w:color w:val="auto"/>
          <w:sz w:val="22"/>
          <w:szCs w:val="22"/>
          <w:lang w:val="zh-TW" w:eastAsia="zh-TW"/>
        </w:rPr>
        <w:t>投标供应商名称：</w:t>
      </w:r>
      <w:r>
        <w:rPr>
          <w:rFonts w:ascii="宋体" w:cs="宋体"/>
          <w:color w:val="auto"/>
          <w:sz w:val="22"/>
          <w:szCs w:val="22"/>
          <w:u w:val="single"/>
        </w:rPr>
        <w:t>            </w:t>
      </w:r>
      <w:r>
        <w:rPr>
          <w:rFonts w:ascii="宋体" w:cs="宋体" w:hint="eastAsia"/>
          <w:color w:val="auto"/>
          <w:sz w:val="22"/>
          <w:szCs w:val="22"/>
          <w:u w:val="single"/>
        </w:rPr>
        <w:t xml:space="preserve">   </w:t>
      </w:r>
      <w:r>
        <w:rPr>
          <w:rFonts w:ascii="宋体" w:cs="宋体"/>
          <w:color w:val="auto"/>
          <w:sz w:val="22"/>
          <w:szCs w:val="22"/>
          <w:u w:val="single"/>
        </w:rPr>
        <w:t>     </w:t>
      </w:r>
      <w:r>
        <w:rPr>
          <w:rFonts w:ascii="宋体" w:hAnsi="宋体" w:cs="宋体" w:hint="eastAsia"/>
          <w:color w:val="auto"/>
          <w:sz w:val="22"/>
          <w:szCs w:val="22"/>
          <w:lang w:val="zh-TW" w:eastAsia="zh-TW"/>
        </w:rPr>
        <w:t>（盖章）</w:t>
      </w:r>
    </w:p>
    <w:p w:rsidR="00F87C0D" w:rsidRDefault="00F87C0D" w:rsidP="00F87C0D">
      <w:pPr>
        <w:pStyle w:val="A1"/>
        <w:shd w:val="clear" w:color="auto" w:fill="FFFFFF"/>
        <w:spacing w:line="360" w:lineRule="auto"/>
        <w:ind w:firstLine="480"/>
        <w:rPr>
          <w:rFonts w:ascii="宋体" w:cs="宋体"/>
          <w:color w:val="auto"/>
          <w:sz w:val="22"/>
          <w:szCs w:val="22"/>
        </w:rPr>
      </w:pPr>
      <w:r>
        <w:rPr>
          <w:rFonts w:ascii="宋体" w:hAnsi="宋体" w:cs="宋体" w:hint="eastAsia"/>
          <w:color w:val="auto"/>
          <w:sz w:val="22"/>
          <w:szCs w:val="22"/>
          <w:lang w:val="zh-TW" w:eastAsia="zh-TW"/>
        </w:rPr>
        <w:t>日</w:t>
      </w:r>
      <w:r>
        <w:rPr>
          <w:rFonts w:ascii="宋体" w:cs="宋体"/>
          <w:color w:val="auto"/>
          <w:sz w:val="22"/>
          <w:szCs w:val="22"/>
        </w:rPr>
        <w:t>    </w:t>
      </w:r>
      <w:r>
        <w:rPr>
          <w:rFonts w:ascii="宋体" w:hAnsi="宋体" w:cs="宋体" w:hint="eastAsia"/>
          <w:color w:val="auto"/>
          <w:sz w:val="22"/>
          <w:szCs w:val="22"/>
          <w:lang w:val="zh-TW" w:eastAsia="zh-TW"/>
        </w:rPr>
        <w:t>期：</w:t>
      </w:r>
      <w:r>
        <w:rPr>
          <w:rFonts w:ascii="宋体" w:cs="宋体"/>
          <w:color w:val="auto"/>
          <w:sz w:val="22"/>
          <w:szCs w:val="22"/>
          <w:u w:val="single"/>
        </w:rPr>
        <w:t>       </w:t>
      </w:r>
      <w:r>
        <w:rPr>
          <w:rFonts w:ascii="宋体" w:hAnsi="宋体" w:cs="宋体" w:hint="eastAsia"/>
          <w:color w:val="auto"/>
          <w:sz w:val="22"/>
          <w:szCs w:val="22"/>
          <w:lang w:val="zh-TW" w:eastAsia="zh-TW"/>
        </w:rPr>
        <w:t>年</w:t>
      </w:r>
      <w:r>
        <w:rPr>
          <w:rFonts w:ascii="宋体" w:cs="宋体"/>
          <w:color w:val="auto"/>
          <w:sz w:val="22"/>
          <w:szCs w:val="22"/>
          <w:u w:val="single"/>
        </w:rPr>
        <w:t>  </w:t>
      </w:r>
      <w:r>
        <w:rPr>
          <w:rFonts w:ascii="宋体" w:cs="宋体" w:hint="eastAsia"/>
          <w:color w:val="auto"/>
          <w:sz w:val="22"/>
          <w:szCs w:val="22"/>
          <w:u w:val="single"/>
        </w:rPr>
        <w:t xml:space="preserve"> </w:t>
      </w:r>
      <w:r>
        <w:rPr>
          <w:rFonts w:ascii="宋体" w:cs="宋体"/>
          <w:color w:val="auto"/>
          <w:sz w:val="22"/>
          <w:szCs w:val="22"/>
          <w:u w:val="single"/>
        </w:rPr>
        <w:t>  </w:t>
      </w:r>
      <w:r>
        <w:rPr>
          <w:rFonts w:ascii="宋体" w:hAnsi="宋体" w:cs="宋体" w:hint="eastAsia"/>
          <w:color w:val="auto"/>
          <w:sz w:val="22"/>
          <w:szCs w:val="22"/>
          <w:lang w:val="zh-TW" w:eastAsia="zh-TW"/>
        </w:rPr>
        <w:t>月</w:t>
      </w:r>
      <w:r>
        <w:rPr>
          <w:rFonts w:ascii="宋体" w:cs="宋体"/>
          <w:color w:val="auto"/>
          <w:sz w:val="22"/>
          <w:szCs w:val="22"/>
          <w:u w:val="single"/>
        </w:rPr>
        <w:t>   </w:t>
      </w:r>
      <w:r>
        <w:rPr>
          <w:rFonts w:ascii="宋体" w:cs="宋体" w:hint="eastAsia"/>
          <w:color w:val="auto"/>
          <w:sz w:val="22"/>
          <w:szCs w:val="22"/>
          <w:u w:val="single"/>
        </w:rPr>
        <w:t xml:space="preserve"> </w:t>
      </w:r>
      <w:r>
        <w:rPr>
          <w:rFonts w:ascii="宋体" w:cs="宋体"/>
          <w:color w:val="auto"/>
          <w:sz w:val="22"/>
          <w:szCs w:val="22"/>
          <w:u w:val="single"/>
        </w:rPr>
        <w:t> </w:t>
      </w:r>
      <w:r>
        <w:rPr>
          <w:rFonts w:ascii="宋体" w:hAnsi="宋体" w:cs="宋体" w:hint="eastAsia"/>
          <w:color w:val="auto"/>
          <w:sz w:val="22"/>
          <w:szCs w:val="22"/>
          <w:lang w:val="zh-TW" w:eastAsia="zh-TW"/>
        </w:rPr>
        <w:t>日</w:t>
      </w: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ind w:firstLine="400"/>
        <w:rPr>
          <w:rFonts w:ascii="宋体" w:cs="宋体"/>
          <w:color w:val="auto"/>
        </w:rPr>
      </w:pPr>
    </w:p>
    <w:p w:rsidR="00F87C0D" w:rsidRDefault="00F87C0D" w:rsidP="00F87C0D">
      <w:pPr>
        <w:pStyle w:val="A1"/>
        <w:shd w:val="clear" w:color="auto" w:fill="FFFFFF"/>
        <w:spacing w:line="360" w:lineRule="auto"/>
        <w:rPr>
          <w:rFonts w:ascii="宋体" w:cs="宋体"/>
          <w:color w:val="auto"/>
        </w:rPr>
      </w:pPr>
    </w:p>
    <w:p w:rsidR="00F87C0D" w:rsidRDefault="00F87C0D" w:rsidP="00F87C0D">
      <w:pPr>
        <w:pStyle w:val="2"/>
        <w:spacing w:before="0" w:after="0" w:line="360" w:lineRule="auto"/>
        <w:jc w:val="left"/>
        <w:rPr>
          <w:rFonts w:ascii="宋体" w:cs="宋体"/>
          <w:sz w:val="24"/>
          <w:szCs w:val="24"/>
          <w:lang w:val="zh-TW" w:eastAsia="zh-TW"/>
        </w:rPr>
      </w:pPr>
      <w:bookmarkStart w:id="235" w:name="_Toc3742"/>
      <w:r>
        <w:rPr>
          <w:rFonts w:ascii="宋体" w:hAnsi="宋体" w:cs="宋体" w:hint="eastAsia"/>
          <w:sz w:val="24"/>
          <w:szCs w:val="24"/>
          <w:lang w:val="zh-TW" w:eastAsia="zh-TW"/>
        </w:rPr>
        <w:lastRenderedPageBreak/>
        <w:t>附件二：法定代表人授权书格式</w:t>
      </w:r>
      <w:bookmarkEnd w:id="235"/>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ind w:firstLine="720"/>
        <w:jc w:val="center"/>
        <w:rPr>
          <w:rFonts w:ascii="黑体" w:eastAsia="黑体" w:hAnsi="黑体" w:cs="黑体"/>
          <w:color w:val="auto"/>
          <w:sz w:val="36"/>
          <w:szCs w:val="36"/>
          <w:lang w:val="zh-TW" w:eastAsia="zh-TW"/>
        </w:rPr>
      </w:pPr>
      <w:r>
        <w:rPr>
          <w:rFonts w:ascii="黑体" w:eastAsia="黑体" w:hAnsi="黑体" w:cs="黑体" w:hint="eastAsia"/>
          <w:color w:val="auto"/>
          <w:sz w:val="36"/>
          <w:szCs w:val="36"/>
          <w:lang w:val="zh-TW" w:eastAsia="zh-TW"/>
        </w:rPr>
        <w:t>法定代表人授权委托书</w:t>
      </w:r>
    </w:p>
    <w:p w:rsidR="00F87C0D" w:rsidRDefault="00F87C0D" w:rsidP="00F87C0D">
      <w:pPr>
        <w:pStyle w:val="A1"/>
        <w:spacing w:line="360" w:lineRule="auto"/>
        <w:rPr>
          <w:rFonts w:ascii="宋体" w:cs="宋体"/>
          <w:color w:val="auto"/>
          <w:sz w:val="22"/>
          <w:szCs w:val="22"/>
          <w:lang w:val="zh-TW" w:eastAsia="zh-TW"/>
        </w:rPr>
      </w:pPr>
      <w:r>
        <w:rPr>
          <w:rFonts w:ascii="宋体" w:hAnsi="宋体" w:cs="宋体" w:hint="eastAsia"/>
          <w:color w:val="auto"/>
          <w:sz w:val="22"/>
          <w:szCs w:val="22"/>
          <w:lang w:val="zh-TW"/>
        </w:rPr>
        <w:t>江苏省南京监狱</w:t>
      </w:r>
      <w:r>
        <w:rPr>
          <w:rFonts w:ascii="宋体" w:hAnsi="宋体" w:cs="宋体" w:hint="eastAsia"/>
          <w:color w:val="auto"/>
          <w:sz w:val="22"/>
          <w:szCs w:val="22"/>
          <w:lang w:val="zh-TW" w:eastAsia="zh-TW"/>
        </w:rPr>
        <w:t>：</w:t>
      </w:r>
    </w:p>
    <w:p w:rsidR="00F87C0D" w:rsidRDefault="00F87C0D" w:rsidP="00F87C0D">
      <w:pPr>
        <w:pStyle w:val="A1"/>
        <w:spacing w:line="360" w:lineRule="auto"/>
        <w:ind w:firstLine="420"/>
        <w:rPr>
          <w:rFonts w:ascii="宋体" w:cs="宋体"/>
          <w:color w:val="auto"/>
          <w:sz w:val="22"/>
          <w:szCs w:val="22"/>
          <w:lang w:val="zh-TW" w:eastAsia="zh-TW"/>
        </w:rPr>
      </w:pPr>
      <w:r>
        <w:rPr>
          <w:rFonts w:ascii="宋体" w:hAnsi="宋体" w:cs="宋体" w:hint="eastAsia"/>
          <w:color w:val="auto"/>
          <w:sz w:val="22"/>
          <w:szCs w:val="22"/>
          <w:lang w:val="zh-TW" w:eastAsia="zh-TW"/>
        </w:rPr>
        <w:t>本授权书声明：注册于</w:t>
      </w:r>
      <w:r>
        <w:rPr>
          <w:rFonts w:ascii="宋体" w:hAnsi="宋体" w:cs="宋体" w:hint="eastAsia"/>
          <w:color w:val="auto"/>
          <w:sz w:val="22"/>
          <w:szCs w:val="22"/>
          <w:u w:val="single"/>
          <w:lang w:val="zh-TW" w:eastAsia="zh-TW"/>
        </w:rPr>
        <w:t>（投标供应商住址）</w:t>
      </w:r>
      <w:r>
        <w:rPr>
          <w:rFonts w:ascii="宋体" w:hAnsi="宋体" w:cs="宋体" w:hint="eastAsia"/>
          <w:color w:val="auto"/>
          <w:sz w:val="22"/>
          <w:szCs w:val="22"/>
          <w:lang w:val="zh-TW" w:eastAsia="zh-TW"/>
        </w:rPr>
        <w:t>的</w:t>
      </w:r>
      <w:r>
        <w:rPr>
          <w:rFonts w:ascii="宋体" w:hAnsi="宋体" w:cs="宋体" w:hint="eastAsia"/>
          <w:color w:val="auto"/>
          <w:sz w:val="22"/>
          <w:szCs w:val="22"/>
          <w:u w:val="single"/>
          <w:lang w:val="zh-TW" w:eastAsia="zh-TW"/>
        </w:rPr>
        <w:t>（投标供应商名称）</w:t>
      </w:r>
      <w:r>
        <w:rPr>
          <w:rFonts w:ascii="宋体" w:hAnsi="宋体" w:cs="宋体" w:hint="eastAsia"/>
          <w:color w:val="auto"/>
          <w:sz w:val="22"/>
          <w:szCs w:val="22"/>
          <w:lang w:val="zh-TW" w:eastAsia="zh-TW"/>
        </w:rPr>
        <w:t>法定代表人</w:t>
      </w:r>
      <w:r>
        <w:rPr>
          <w:rFonts w:ascii="宋体" w:hAnsi="宋体" w:cs="宋体" w:hint="eastAsia"/>
          <w:color w:val="auto"/>
          <w:sz w:val="22"/>
          <w:szCs w:val="22"/>
          <w:u w:val="single"/>
          <w:lang w:val="zh-TW" w:eastAsia="zh-TW"/>
        </w:rPr>
        <w:t>（法定代表人姓名、职务）</w:t>
      </w:r>
      <w:r>
        <w:rPr>
          <w:rFonts w:ascii="宋体" w:hAnsi="宋体" w:cs="宋体" w:hint="eastAsia"/>
          <w:color w:val="auto"/>
          <w:sz w:val="22"/>
          <w:szCs w:val="22"/>
          <w:lang w:val="zh-TW" w:eastAsia="zh-TW"/>
        </w:rPr>
        <w:t>代表本公司授权在下面签字的</w:t>
      </w:r>
      <w:r>
        <w:rPr>
          <w:rFonts w:ascii="宋体" w:hAnsi="宋体" w:cs="宋体" w:hint="eastAsia"/>
          <w:color w:val="auto"/>
          <w:sz w:val="22"/>
          <w:szCs w:val="22"/>
          <w:u w:val="single"/>
          <w:lang w:val="zh-TW" w:eastAsia="zh-TW"/>
        </w:rPr>
        <w:t>（投标供应商代表姓名、职务）</w:t>
      </w:r>
      <w:r>
        <w:rPr>
          <w:rFonts w:ascii="宋体" w:hAnsi="宋体" w:cs="宋体" w:hint="eastAsia"/>
          <w:color w:val="auto"/>
          <w:sz w:val="22"/>
          <w:szCs w:val="22"/>
          <w:lang w:val="zh-TW" w:eastAsia="zh-TW"/>
        </w:rPr>
        <w:t>为本公司的合法代理人，就贵方组织的</w:t>
      </w:r>
      <w:r>
        <w:rPr>
          <w:rFonts w:ascii="宋体" w:hAnsi="宋体" w:cs="宋体" w:hint="eastAsia"/>
          <w:color w:val="auto"/>
          <w:sz w:val="22"/>
          <w:szCs w:val="22"/>
          <w:u w:val="single"/>
          <w:lang w:val="zh-TW" w:eastAsia="zh-TW"/>
        </w:rPr>
        <w:t>（项目名称）</w:t>
      </w:r>
      <w:r>
        <w:rPr>
          <w:rFonts w:ascii="宋体" w:hAnsi="宋体" w:cs="宋体" w:hint="eastAsia"/>
          <w:color w:val="auto"/>
          <w:sz w:val="22"/>
          <w:szCs w:val="22"/>
          <w:lang w:val="zh-TW" w:eastAsia="zh-TW"/>
        </w:rPr>
        <w:t>，</w:t>
      </w:r>
      <w:r>
        <w:rPr>
          <w:rFonts w:ascii="宋体" w:hAnsi="宋体" w:cs="宋体" w:hint="eastAsia"/>
          <w:color w:val="auto"/>
          <w:sz w:val="22"/>
          <w:szCs w:val="22"/>
          <w:u w:val="single"/>
          <w:lang w:val="zh-TW" w:eastAsia="zh-TW"/>
        </w:rPr>
        <w:t>（项目编号）</w:t>
      </w:r>
      <w:r>
        <w:rPr>
          <w:rFonts w:ascii="宋体" w:hAnsi="宋体" w:cs="宋体" w:hint="eastAsia"/>
          <w:color w:val="auto"/>
          <w:sz w:val="22"/>
          <w:szCs w:val="22"/>
          <w:lang w:val="zh-TW" w:eastAsia="zh-TW"/>
        </w:rPr>
        <w:t>投标，以本公司名义处理一切与之有关的事务。</w:t>
      </w:r>
    </w:p>
    <w:p w:rsidR="00F87C0D" w:rsidRDefault="00F87C0D" w:rsidP="00F87C0D">
      <w:pPr>
        <w:pStyle w:val="A1"/>
        <w:spacing w:line="360" w:lineRule="auto"/>
        <w:ind w:firstLine="420"/>
        <w:rPr>
          <w:rFonts w:ascii="宋体" w:cs="宋体"/>
          <w:color w:val="auto"/>
          <w:sz w:val="22"/>
          <w:szCs w:val="22"/>
          <w:lang w:val="zh-TW" w:eastAsia="zh-TW"/>
        </w:rPr>
      </w:pPr>
      <w:r>
        <w:rPr>
          <w:rFonts w:ascii="宋体" w:hAnsi="宋体" w:cs="宋体" w:hint="eastAsia"/>
          <w:color w:val="auto"/>
          <w:sz w:val="22"/>
          <w:szCs w:val="22"/>
          <w:lang w:val="zh-TW" w:eastAsia="zh-TW"/>
        </w:rPr>
        <w:t>本授权书于</w:t>
      </w:r>
      <w:r>
        <w:rPr>
          <w:rFonts w:ascii="宋体" w:hAnsi="宋体" w:cs="宋体" w:hint="eastAsia"/>
          <w:color w:val="auto"/>
          <w:sz w:val="22"/>
          <w:szCs w:val="22"/>
          <w:u w:val="single"/>
        </w:rPr>
        <w:t xml:space="preserve">   </w:t>
      </w:r>
      <w:r>
        <w:rPr>
          <w:rFonts w:ascii="宋体" w:hAnsi="宋体" w:cs="宋体" w:hint="eastAsia"/>
          <w:color w:val="auto"/>
          <w:sz w:val="22"/>
          <w:szCs w:val="22"/>
          <w:u w:val="single"/>
          <w:lang w:val="zh-TW" w:eastAsia="zh-TW"/>
        </w:rPr>
        <w:t>年</w:t>
      </w:r>
      <w:r>
        <w:rPr>
          <w:rFonts w:ascii="宋体" w:hAnsi="宋体" w:cs="宋体" w:hint="eastAsia"/>
          <w:color w:val="auto"/>
          <w:sz w:val="22"/>
          <w:szCs w:val="22"/>
          <w:u w:val="single"/>
        </w:rPr>
        <w:t xml:space="preserve">  </w:t>
      </w:r>
      <w:r>
        <w:rPr>
          <w:rFonts w:ascii="宋体" w:hAnsi="宋体" w:cs="宋体" w:hint="eastAsia"/>
          <w:color w:val="auto"/>
          <w:sz w:val="22"/>
          <w:szCs w:val="22"/>
          <w:u w:val="single"/>
          <w:lang w:val="zh-TW" w:eastAsia="zh-TW"/>
        </w:rPr>
        <w:t>月</w:t>
      </w:r>
      <w:r>
        <w:rPr>
          <w:rFonts w:ascii="宋体" w:hAnsi="宋体" w:cs="宋体" w:hint="eastAsia"/>
          <w:color w:val="auto"/>
          <w:sz w:val="22"/>
          <w:szCs w:val="22"/>
          <w:u w:val="single"/>
        </w:rPr>
        <w:t xml:space="preserve">  </w:t>
      </w:r>
      <w:r>
        <w:rPr>
          <w:rFonts w:ascii="宋体" w:hAnsi="宋体" w:cs="宋体" w:hint="eastAsia"/>
          <w:color w:val="auto"/>
          <w:sz w:val="22"/>
          <w:szCs w:val="22"/>
          <w:u w:val="single"/>
          <w:lang w:val="zh-TW" w:eastAsia="zh-TW"/>
        </w:rPr>
        <w:t>日</w:t>
      </w:r>
      <w:r>
        <w:rPr>
          <w:rFonts w:ascii="宋体" w:hAnsi="宋体" w:cs="宋体" w:hint="eastAsia"/>
          <w:color w:val="auto"/>
          <w:sz w:val="22"/>
          <w:szCs w:val="22"/>
          <w:lang w:val="zh-TW" w:eastAsia="zh-TW"/>
        </w:rPr>
        <w:t>签字生效，特此声明。</w:t>
      </w:r>
    </w:p>
    <w:p w:rsidR="00F87C0D" w:rsidRDefault="00F87C0D" w:rsidP="00F87C0D">
      <w:pPr>
        <w:pStyle w:val="A1"/>
        <w:spacing w:line="360" w:lineRule="auto"/>
        <w:ind w:firstLine="420"/>
        <w:rPr>
          <w:rFonts w:ascii="宋体" w:cs="宋体"/>
          <w:color w:val="auto"/>
          <w:sz w:val="22"/>
          <w:szCs w:val="22"/>
          <w:lang w:val="zh-TW" w:eastAsia="zh-TW"/>
        </w:rPr>
      </w:pPr>
    </w:p>
    <w:p w:rsidR="00F87C0D" w:rsidRDefault="00F87C0D" w:rsidP="00F87C0D">
      <w:pPr>
        <w:pStyle w:val="A1"/>
        <w:spacing w:line="360" w:lineRule="auto"/>
        <w:ind w:firstLine="420"/>
        <w:rPr>
          <w:rFonts w:ascii="宋体" w:cs="宋体"/>
          <w:color w:val="auto"/>
          <w:sz w:val="22"/>
          <w:szCs w:val="22"/>
          <w:lang w:val="zh-TW" w:eastAsia="zh-TW"/>
        </w:rPr>
      </w:pPr>
      <w:r>
        <w:rPr>
          <w:rFonts w:ascii="宋体" w:hAnsi="宋体" w:cs="宋体" w:hint="eastAsia"/>
          <w:color w:val="auto"/>
          <w:sz w:val="22"/>
          <w:szCs w:val="22"/>
          <w:lang w:val="zh-TW" w:eastAsia="zh-TW"/>
        </w:rPr>
        <w:t>供应商名称：（盖章）</w:t>
      </w:r>
    </w:p>
    <w:p w:rsidR="00F87C0D" w:rsidRDefault="00F87C0D" w:rsidP="00F87C0D">
      <w:pPr>
        <w:pStyle w:val="A1"/>
        <w:spacing w:line="360" w:lineRule="auto"/>
        <w:ind w:firstLine="420"/>
        <w:rPr>
          <w:rFonts w:ascii="宋体" w:cs="宋体"/>
          <w:color w:val="auto"/>
          <w:sz w:val="22"/>
          <w:szCs w:val="22"/>
          <w:lang w:val="zh-TW" w:eastAsia="zh-TW"/>
        </w:rPr>
      </w:pPr>
      <w:r>
        <w:rPr>
          <w:rFonts w:ascii="宋体" w:hAnsi="宋体" w:cs="宋体" w:hint="eastAsia"/>
          <w:color w:val="auto"/>
          <w:sz w:val="22"/>
          <w:szCs w:val="22"/>
          <w:lang w:val="zh-TW" w:eastAsia="zh-TW"/>
        </w:rPr>
        <w:t>法定代表人签字：</w:t>
      </w:r>
    </w:p>
    <w:p w:rsidR="00F87C0D" w:rsidRDefault="00F87C0D" w:rsidP="00F87C0D">
      <w:pPr>
        <w:pStyle w:val="A1"/>
        <w:spacing w:line="360" w:lineRule="auto"/>
        <w:ind w:firstLine="420"/>
        <w:rPr>
          <w:rFonts w:ascii="宋体" w:cs="宋体"/>
          <w:color w:val="auto"/>
          <w:sz w:val="22"/>
          <w:szCs w:val="22"/>
          <w:lang w:val="zh-TW" w:eastAsia="zh-TW"/>
        </w:rPr>
      </w:pPr>
      <w:r>
        <w:rPr>
          <w:rFonts w:ascii="宋体" w:hAnsi="宋体" w:cs="宋体" w:hint="eastAsia"/>
          <w:color w:val="auto"/>
          <w:sz w:val="22"/>
          <w:szCs w:val="22"/>
          <w:lang w:val="zh-TW" w:eastAsia="zh-TW"/>
        </w:rPr>
        <w:t>授权委托人签字：</w:t>
      </w:r>
    </w:p>
    <w:p w:rsidR="00F87C0D" w:rsidRDefault="00F87C0D" w:rsidP="00F87C0D">
      <w:pPr>
        <w:pStyle w:val="A1"/>
        <w:tabs>
          <w:tab w:val="left" w:pos="1440"/>
        </w:tabs>
        <w:spacing w:line="360" w:lineRule="auto"/>
        <w:ind w:firstLine="420"/>
        <w:rPr>
          <w:rFonts w:ascii="宋体" w:cs="宋体"/>
          <w:color w:val="auto"/>
          <w:sz w:val="22"/>
          <w:szCs w:val="22"/>
          <w:lang w:val="zh-TW" w:eastAsia="zh-TW"/>
        </w:rPr>
      </w:pPr>
      <w:r>
        <w:rPr>
          <w:rFonts w:ascii="宋体" w:hAnsi="宋体" w:cs="宋体" w:hint="eastAsia"/>
          <w:color w:val="auto"/>
          <w:sz w:val="22"/>
          <w:szCs w:val="22"/>
          <w:lang w:val="zh-TW" w:eastAsia="zh-TW"/>
        </w:rPr>
        <w:t>日期：</w:t>
      </w:r>
      <w:r>
        <w:rPr>
          <w:rFonts w:ascii="宋体" w:hAnsi="宋体" w:cs="宋体" w:hint="eastAsia"/>
          <w:color w:val="auto"/>
          <w:sz w:val="22"/>
          <w:szCs w:val="22"/>
        </w:rPr>
        <w:t xml:space="preserve">    </w:t>
      </w:r>
      <w:r>
        <w:rPr>
          <w:rFonts w:ascii="宋体" w:hAnsi="宋体" w:cs="宋体" w:hint="eastAsia"/>
          <w:color w:val="auto"/>
          <w:sz w:val="22"/>
          <w:szCs w:val="22"/>
          <w:lang w:val="zh-TW" w:eastAsia="zh-TW"/>
        </w:rPr>
        <w:t>年</w:t>
      </w:r>
      <w:r>
        <w:rPr>
          <w:rFonts w:ascii="宋体" w:hAnsi="宋体" w:cs="宋体" w:hint="eastAsia"/>
          <w:color w:val="auto"/>
          <w:sz w:val="22"/>
          <w:szCs w:val="22"/>
        </w:rPr>
        <w:t xml:space="preserve">   </w:t>
      </w:r>
      <w:r>
        <w:rPr>
          <w:rFonts w:ascii="宋体" w:hAnsi="宋体" w:cs="宋体" w:hint="eastAsia"/>
          <w:color w:val="auto"/>
          <w:sz w:val="22"/>
          <w:szCs w:val="22"/>
          <w:lang w:val="zh-TW" w:eastAsia="zh-TW"/>
        </w:rPr>
        <w:t>月</w:t>
      </w:r>
      <w:r>
        <w:rPr>
          <w:rFonts w:ascii="宋体" w:hAnsi="宋体" w:cs="宋体" w:hint="eastAsia"/>
          <w:color w:val="auto"/>
          <w:sz w:val="22"/>
          <w:szCs w:val="22"/>
        </w:rPr>
        <w:t xml:space="preserve">   </w:t>
      </w:r>
      <w:r>
        <w:rPr>
          <w:rFonts w:ascii="宋体" w:hAnsi="宋体" w:cs="宋体" w:hint="eastAsia"/>
          <w:color w:val="auto"/>
          <w:sz w:val="22"/>
          <w:szCs w:val="22"/>
          <w:lang w:val="zh-TW" w:eastAsia="zh-TW"/>
        </w:rPr>
        <w:t>日</w:t>
      </w:r>
    </w:p>
    <w:p w:rsidR="00F87C0D" w:rsidRDefault="00F87C0D" w:rsidP="00F87C0D">
      <w:pPr>
        <w:pStyle w:val="A1"/>
        <w:spacing w:line="360" w:lineRule="auto"/>
        <w:ind w:firstLine="422"/>
        <w:rPr>
          <w:rFonts w:ascii="宋体" w:cs="宋体"/>
          <w:b/>
          <w:bCs/>
          <w:color w:val="auto"/>
          <w:sz w:val="21"/>
          <w:szCs w:val="21"/>
          <w:lang w:val="zh-TW" w:eastAsia="zh-TW"/>
        </w:rPr>
      </w:pPr>
    </w:p>
    <w:p w:rsidR="00F87C0D" w:rsidRDefault="00F87C0D" w:rsidP="00F87C0D">
      <w:pPr>
        <w:rPr>
          <w:lang w:val="zh-TW" w:eastAsia="zh-TW"/>
        </w:rPr>
      </w:pPr>
    </w:p>
    <w:p w:rsidR="00F87C0D" w:rsidRDefault="00F87C0D" w:rsidP="00F87C0D">
      <w:pPr>
        <w:rPr>
          <w:lang w:val="zh-TW" w:eastAsia="zh-TW"/>
        </w:rPr>
      </w:pPr>
    </w:p>
    <w:p w:rsidR="00F87C0D" w:rsidRDefault="00F87C0D" w:rsidP="00F87C0D">
      <w:pPr>
        <w:rPr>
          <w:lang w:eastAsia="zh-CN"/>
        </w:rPr>
      </w:pPr>
      <w:r>
        <w:rPr>
          <w:rFonts w:hint="eastAsia"/>
          <w:lang w:eastAsia="zh-CN"/>
        </w:rPr>
        <w:t>授权委托人身份证复印件：</w:t>
      </w:r>
    </w:p>
    <w:p w:rsidR="00F87C0D" w:rsidRDefault="00F87C0D" w:rsidP="00F87C0D">
      <w:pPr>
        <w:rPr>
          <w:lang w:val="zh-TW" w:eastAsia="zh-TW"/>
        </w:rPr>
      </w:pPr>
    </w:p>
    <w:p w:rsidR="00F87C0D" w:rsidRDefault="00F87C0D" w:rsidP="00F87C0D">
      <w:pPr>
        <w:rPr>
          <w:lang w:val="zh-TW" w:eastAsia="zh-TW"/>
        </w:rPr>
      </w:pPr>
    </w:p>
    <w:p w:rsidR="00F87C0D" w:rsidRDefault="00F87C0D" w:rsidP="00F87C0D">
      <w:pPr>
        <w:rPr>
          <w:lang w:val="zh-TW" w:eastAsia="zh-TW"/>
        </w:rPr>
      </w:pPr>
    </w:p>
    <w:p w:rsidR="00F87C0D" w:rsidRDefault="00F87C0D" w:rsidP="00F87C0D">
      <w:pPr>
        <w:rPr>
          <w:lang w:val="zh-TW" w:eastAsia="zh-TW"/>
        </w:rPr>
      </w:pPr>
    </w:p>
    <w:p w:rsidR="00F87C0D" w:rsidRDefault="00F87C0D" w:rsidP="00F87C0D">
      <w:pPr>
        <w:pStyle w:val="A1"/>
        <w:spacing w:line="360" w:lineRule="auto"/>
        <w:ind w:firstLine="422"/>
        <w:rPr>
          <w:rFonts w:ascii="宋体" w:cs="宋体"/>
          <w:b/>
          <w:bCs/>
          <w:color w:val="auto"/>
          <w:lang w:val="zh-TW" w:eastAsia="zh-TW"/>
        </w:rPr>
      </w:pPr>
    </w:p>
    <w:p w:rsidR="00F87C0D" w:rsidRDefault="00F87C0D" w:rsidP="00F87C0D">
      <w:pPr>
        <w:pStyle w:val="A1"/>
        <w:spacing w:line="360" w:lineRule="auto"/>
        <w:ind w:firstLine="422"/>
        <w:rPr>
          <w:rFonts w:ascii="宋体" w:cs="宋体"/>
          <w:b/>
          <w:bCs/>
          <w:color w:val="auto"/>
          <w:lang w:val="zh-TW" w:eastAsia="zh-TW"/>
        </w:rPr>
      </w:pPr>
    </w:p>
    <w:p w:rsidR="00F87C0D" w:rsidRDefault="00F87C0D" w:rsidP="00F87C0D">
      <w:pPr>
        <w:pStyle w:val="A1"/>
        <w:spacing w:line="360" w:lineRule="auto"/>
        <w:ind w:firstLine="422"/>
        <w:rPr>
          <w:rFonts w:ascii="宋体" w:cs="宋体"/>
          <w:b/>
          <w:bCs/>
          <w:color w:val="auto"/>
          <w:lang w:val="zh-TW" w:eastAsia="zh-TW"/>
        </w:rPr>
      </w:pPr>
    </w:p>
    <w:p w:rsidR="00F87C0D" w:rsidRDefault="00F87C0D" w:rsidP="00F87C0D">
      <w:pPr>
        <w:pStyle w:val="A1"/>
        <w:spacing w:line="360" w:lineRule="auto"/>
        <w:ind w:firstLine="422"/>
        <w:rPr>
          <w:rFonts w:ascii="宋体" w:cs="宋体"/>
          <w:b/>
          <w:bCs/>
          <w:color w:val="auto"/>
          <w:lang w:val="zh-TW" w:eastAsia="zh-TW"/>
        </w:rPr>
      </w:pPr>
    </w:p>
    <w:p w:rsidR="00F87C0D" w:rsidRDefault="00F87C0D" w:rsidP="00F87C0D">
      <w:pPr>
        <w:pStyle w:val="2"/>
        <w:spacing w:before="0" w:after="0" w:line="360" w:lineRule="auto"/>
        <w:jc w:val="left"/>
        <w:rPr>
          <w:rFonts w:ascii="宋体" w:cs="宋体"/>
          <w:sz w:val="24"/>
          <w:szCs w:val="24"/>
          <w:lang w:val="zh-TW" w:eastAsia="zh-TW"/>
        </w:rPr>
      </w:pPr>
      <w:r>
        <w:rPr>
          <w:rFonts w:ascii="宋体" w:hAnsi="宋体" w:cs="宋体" w:hint="eastAsia"/>
          <w:sz w:val="24"/>
          <w:szCs w:val="24"/>
          <w:lang w:val="zh-TW" w:eastAsia="zh-TW"/>
        </w:rPr>
        <w:br w:type="page"/>
      </w:r>
      <w:bookmarkStart w:id="236" w:name="_Toc18343"/>
      <w:r>
        <w:rPr>
          <w:rFonts w:ascii="宋体" w:hAnsi="宋体" w:cs="宋体" w:hint="eastAsia"/>
          <w:sz w:val="24"/>
          <w:szCs w:val="24"/>
          <w:lang w:val="zh-TW" w:eastAsia="zh-TW"/>
        </w:rPr>
        <w:lastRenderedPageBreak/>
        <w:t>附件三：开标一览表格式</w:t>
      </w:r>
      <w:bookmarkEnd w:id="236"/>
    </w:p>
    <w:p w:rsidR="00F87C0D" w:rsidRDefault="00F87C0D" w:rsidP="00F87C0D">
      <w:pPr>
        <w:spacing w:line="360" w:lineRule="auto"/>
        <w:jc w:val="center"/>
        <w:textAlignment w:val="baseline"/>
        <w:outlineLvl w:val="0"/>
        <w:rPr>
          <w:rFonts w:ascii="宋体" w:hAnsi="宋体" w:cs="宋体"/>
          <w:sz w:val="28"/>
          <w:szCs w:val="28"/>
          <w:lang w:val="zh-TW" w:eastAsia="zh-TW"/>
        </w:rPr>
      </w:pPr>
      <w:bookmarkStart w:id="237" w:name="_Toc23980"/>
      <w:r>
        <w:rPr>
          <w:rFonts w:ascii="宋体" w:hAnsi="宋体" w:cs="宋体" w:hint="eastAsia"/>
          <w:sz w:val="28"/>
          <w:szCs w:val="28"/>
          <w:lang w:val="zh-TW" w:eastAsia="zh-TW"/>
        </w:rPr>
        <w:t>开标一览表</w:t>
      </w:r>
      <w:bookmarkEnd w:id="237"/>
    </w:p>
    <w:p w:rsidR="00F87C0D" w:rsidRDefault="00F87C0D" w:rsidP="00F87C0D">
      <w:pPr>
        <w:pStyle w:val="a9"/>
        <w:spacing w:line="360" w:lineRule="auto"/>
        <w:ind w:firstLine="540"/>
        <w:rPr>
          <w:rFonts w:ascii="宋体" w:cs="宋体"/>
          <w:color w:val="auto"/>
          <w:sz w:val="22"/>
          <w:szCs w:val="22"/>
          <w:lang w:val="zh-TW" w:eastAsia="zh-TW"/>
        </w:rPr>
      </w:pPr>
      <w:r>
        <w:rPr>
          <w:rFonts w:ascii="宋体" w:hAnsi="宋体" w:cs="宋体" w:hint="eastAsia"/>
          <w:color w:val="auto"/>
          <w:sz w:val="22"/>
          <w:szCs w:val="22"/>
          <w:lang w:val="zh-TW" w:eastAsia="zh-TW"/>
        </w:rPr>
        <w:t>项目名称：</w:t>
      </w:r>
      <w:r>
        <w:rPr>
          <w:rFonts w:ascii="宋体" w:hAnsi="宋体" w:cs="宋体" w:hint="eastAsia"/>
          <w:color w:val="auto"/>
          <w:sz w:val="22"/>
          <w:szCs w:val="22"/>
          <w:lang w:val="zh-TW" w:eastAsia="zh-CN"/>
        </w:rPr>
        <w:t xml:space="preserve">                                 </w:t>
      </w:r>
      <w:r>
        <w:rPr>
          <w:rFonts w:ascii="宋体" w:hAnsi="宋体" w:cs="宋体" w:hint="eastAsia"/>
          <w:color w:val="auto"/>
          <w:sz w:val="22"/>
          <w:szCs w:val="22"/>
          <w:lang w:val="zh-TW" w:eastAsia="zh-TW"/>
        </w:rPr>
        <w:t>项目编号：</w:t>
      </w:r>
    </w:p>
    <w:tbl>
      <w:tblPr>
        <w:tblW w:w="9544"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tblPr>
      <w:tblGrid>
        <w:gridCol w:w="2066"/>
        <w:gridCol w:w="5668"/>
        <w:gridCol w:w="1810"/>
      </w:tblGrid>
      <w:tr w:rsidR="00F87C0D" w:rsidTr="00773B56">
        <w:trPr>
          <w:trHeight w:val="2161"/>
        </w:trPr>
        <w:tc>
          <w:tcPr>
            <w:tcW w:w="2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Pr="00391BC6" w:rsidRDefault="00F87C0D" w:rsidP="00773B56">
            <w:pPr>
              <w:pStyle w:val="a9"/>
              <w:spacing w:line="360" w:lineRule="auto"/>
              <w:rPr>
                <w:rFonts w:cs="Arial Unicode MS"/>
                <w:color w:val="auto"/>
                <w:sz w:val="22"/>
                <w:szCs w:val="22"/>
                <w:lang w:eastAsia="zh-CN"/>
              </w:rPr>
            </w:pPr>
            <w:r>
              <w:rPr>
                <w:rFonts w:ascii="宋体" w:hAnsi="宋体" w:cs="宋体" w:hint="eastAsia"/>
                <w:color w:val="auto"/>
                <w:sz w:val="22"/>
                <w:szCs w:val="22"/>
                <w:lang w:val="zh-TW" w:eastAsia="zh-TW"/>
              </w:rPr>
              <w:t>投标总价</w:t>
            </w:r>
          </w:p>
        </w:tc>
        <w:tc>
          <w:tcPr>
            <w:tcW w:w="5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Pr="00391BC6" w:rsidRDefault="00F87C0D" w:rsidP="00773B56">
            <w:pPr>
              <w:pStyle w:val="a9"/>
              <w:spacing w:line="360" w:lineRule="auto"/>
              <w:ind w:firstLine="0"/>
              <w:rPr>
                <w:rFonts w:ascii="宋体" w:cs="宋体"/>
                <w:color w:val="auto"/>
                <w:sz w:val="22"/>
                <w:szCs w:val="22"/>
                <w:lang w:eastAsia="zh-CN"/>
              </w:rPr>
            </w:pPr>
            <w:r>
              <w:rPr>
                <w:rFonts w:ascii="宋体" w:hAnsi="宋体" w:cs="宋体" w:hint="eastAsia"/>
                <w:color w:val="auto"/>
                <w:sz w:val="22"/>
                <w:szCs w:val="22"/>
                <w:lang w:val="zh-TW" w:eastAsia="zh-TW"/>
              </w:rPr>
              <w:t>小写：人民币</w:t>
            </w:r>
          </w:p>
          <w:p w:rsidR="00F87C0D" w:rsidRPr="00391BC6" w:rsidRDefault="00F87C0D" w:rsidP="00773B56">
            <w:pPr>
              <w:pStyle w:val="a9"/>
              <w:spacing w:line="360" w:lineRule="auto"/>
              <w:ind w:firstLine="540"/>
              <w:rPr>
                <w:rFonts w:ascii="宋体" w:cs="宋体"/>
                <w:color w:val="auto"/>
                <w:sz w:val="22"/>
                <w:szCs w:val="22"/>
                <w:lang w:eastAsia="zh-CN"/>
              </w:rPr>
            </w:pPr>
          </w:p>
          <w:p w:rsidR="00F87C0D" w:rsidRPr="00391BC6" w:rsidRDefault="00F87C0D" w:rsidP="00773B56">
            <w:pPr>
              <w:pStyle w:val="a9"/>
              <w:spacing w:line="360" w:lineRule="auto"/>
              <w:ind w:firstLine="0"/>
              <w:rPr>
                <w:rFonts w:cs="Arial Unicode MS"/>
                <w:color w:val="auto"/>
                <w:sz w:val="22"/>
                <w:szCs w:val="22"/>
                <w:lang w:eastAsia="zh-CN"/>
              </w:rPr>
            </w:pPr>
            <w:r>
              <w:rPr>
                <w:rFonts w:ascii="宋体" w:hAnsi="宋体" w:cs="宋体" w:hint="eastAsia"/>
                <w:color w:val="auto"/>
                <w:sz w:val="22"/>
                <w:szCs w:val="22"/>
                <w:lang w:val="zh-TW" w:eastAsia="zh-TW"/>
              </w:rPr>
              <w:t>大写：人民币</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pPr>
              <w:rPr>
                <w:sz w:val="22"/>
                <w:szCs w:val="22"/>
                <w:lang w:eastAsia="zh-CN"/>
              </w:rPr>
            </w:pPr>
          </w:p>
        </w:tc>
      </w:tr>
      <w:tr w:rsidR="00F87C0D" w:rsidTr="00773B56">
        <w:trPr>
          <w:trHeight w:val="1256"/>
        </w:trPr>
        <w:tc>
          <w:tcPr>
            <w:tcW w:w="2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Pr="00391BC6" w:rsidRDefault="00F87C0D" w:rsidP="00773B56">
            <w:pPr>
              <w:pStyle w:val="a9"/>
              <w:spacing w:line="360" w:lineRule="auto"/>
              <w:ind w:firstLine="0"/>
              <w:rPr>
                <w:rFonts w:cs="Arial Unicode MS"/>
                <w:color w:val="auto"/>
                <w:sz w:val="22"/>
                <w:szCs w:val="22"/>
                <w:lang w:eastAsia="zh-CN"/>
              </w:rPr>
            </w:pPr>
            <w:r>
              <w:rPr>
                <w:rFonts w:ascii="宋体" w:hAnsi="宋体" w:cs="宋体" w:hint="eastAsia"/>
                <w:color w:val="auto"/>
                <w:sz w:val="22"/>
                <w:szCs w:val="22"/>
                <w:lang w:val="zh-TW" w:eastAsia="zh-TW"/>
              </w:rPr>
              <w:t>合同履行期</w:t>
            </w:r>
          </w:p>
        </w:tc>
        <w:tc>
          <w:tcPr>
            <w:tcW w:w="5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Pr="00391BC6" w:rsidRDefault="00F87C0D" w:rsidP="00773B56">
            <w:pPr>
              <w:pStyle w:val="a9"/>
              <w:tabs>
                <w:tab w:val="left" w:pos="3624"/>
              </w:tabs>
              <w:spacing w:line="360" w:lineRule="auto"/>
              <w:ind w:firstLine="540"/>
              <w:rPr>
                <w:rFonts w:cs="Arial Unicode MS"/>
                <w:color w:val="auto"/>
                <w:sz w:val="22"/>
                <w:szCs w:val="22"/>
                <w:lang w:eastAsia="zh-CN"/>
              </w:rPr>
            </w:pP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Pr="00391BC6" w:rsidRDefault="00F87C0D" w:rsidP="00773B56">
            <w:pPr>
              <w:pStyle w:val="a9"/>
              <w:spacing w:line="360" w:lineRule="auto"/>
              <w:ind w:firstLine="540"/>
              <w:rPr>
                <w:rFonts w:cs="Arial Unicode MS"/>
                <w:color w:val="auto"/>
                <w:sz w:val="22"/>
                <w:szCs w:val="22"/>
                <w:lang w:eastAsia="zh-CN"/>
              </w:rPr>
            </w:pPr>
          </w:p>
        </w:tc>
      </w:tr>
      <w:tr w:rsidR="00F87C0D" w:rsidTr="00773B56">
        <w:trPr>
          <w:trHeight w:val="1256"/>
        </w:trPr>
        <w:tc>
          <w:tcPr>
            <w:tcW w:w="2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pPr>
              <w:pStyle w:val="a9"/>
              <w:spacing w:line="360" w:lineRule="auto"/>
              <w:ind w:firstLine="0"/>
              <w:rPr>
                <w:rFonts w:ascii="宋体" w:cs="宋体"/>
                <w:color w:val="auto"/>
                <w:sz w:val="22"/>
                <w:szCs w:val="22"/>
                <w:lang w:val="zh-TW" w:eastAsia="zh-TW"/>
              </w:rPr>
            </w:pPr>
            <w:r>
              <w:rPr>
                <w:rFonts w:ascii="宋体" w:hAnsi="宋体" w:cs="宋体" w:hint="eastAsia"/>
                <w:color w:val="auto"/>
                <w:sz w:val="22"/>
                <w:szCs w:val="22"/>
                <w:lang w:val="zh-TW" w:eastAsia="zh-TW"/>
              </w:rPr>
              <w:t>其他</w:t>
            </w:r>
          </w:p>
        </w:tc>
        <w:tc>
          <w:tcPr>
            <w:tcW w:w="5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pPr>
              <w:pStyle w:val="a9"/>
              <w:tabs>
                <w:tab w:val="left" w:pos="3624"/>
              </w:tabs>
              <w:spacing w:line="360" w:lineRule="auto"/>
              <w:ind w:firstLine="540"/>
              <w:rPr>
                <w:rFonts w:ascii="宋体" w:cs="宋体"/>
                <w:color w:val="auto"/>
                <w:sz w:val="22"/>
                <w:szCs w:val="22"/>
                <w:lang w:val="zh-TW" w:eastAsia="zh-TW"/>
              </w:rPr>
            </w:pP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Pr="00391BC6" w:rsidRDefault="00F87C0D" w:rsidP="00773B56">
            <w:pPr>
              <w:pStyle w:val="a9"/>
              <w:spacing w:line="360" w:lineRule="auto"/>
              <w:ind w:firstLine="540"/>
              <w:rPr>
                <w:rFonts w:cs="Arial Unicode MS"/>
                <w:color w:val="auto"/>
                <w:sz w:val="22"/>
                <w:szCs w:val="22"/>
                <w:lang w:eastAsia="zh-CN"/>
              </w:rPr>
            </w:pPr>
          </w:p>
        </w:tc>
      </w:tr>
      <w:tr w:rsidR="00F87C0D" w:rsidTr="00773B56">
        <w:trPr>
          <w:trHeight w:val="1256"/>
        </w:trPr>
        <w:tc>
          <w:tcPr>
            <w:tcW w:w="20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pPr>
              <w:pStyle w:val="a9"/>
              <w:spacing w:line="360" w:lineRule="auto"/>
              <w:ind w:firstLine="0"/>
              <w:rPr>
                <w:rFonts w:ascii="宋体" w:hAnsi="宋体" w:cs="宋体"/>
                <w:color w:val="auto"/>
                <w:sz w:val="22"/>
                <w:szCs w:val="22"/>
                <w:lang w:val="zh-TW" w:eastAsia="zh-CN"/>
              </w:rPr>
            </w:pPr>
            <w:r>
              <w:rPr>
                <w:rFonts w:ascii="宋体" w:hAnsi="宋体" w:cs="宋体" w:hint="eastAsia"/>
                <w:color w:val="auto"/>
                <w:sz w:val="22"/>
                <w:szCs w:val="22"/>
                <w:lang w:val="zh-TW" w:eastAsia="zh-TW"/>
              </w:rPr>
              <w:t>中小微企业</w:t>
            </w:r>
          </w:p>
        </w:tc>
        <w:tc>
          <w:tcPr>
            <w:tcW w:w="5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Default="00F87C0D" w:rsidP="00773B56">
            <w:pPr>
              <w:pStyle w:val="a9"/>
              <w:tabs>
                <w:tab w:val="left" w:pos="3624"/>
              </w:tabs>
              <w:spacing w:line="360" w:lineRule="auto"/>
              <w:ind w:firstLine="540"/>
              <w:rPr>
                <w:rFonts w:ascii="宋体" w:cs="宋体"/>
                <w:color w:val="auto"/>
                <w:sz w:val="22"/>
                <w:szCs w:val="22"/>
                <w:lang w:val="zh-TW" w:eastAsia="zh-CN"/>
              </w:rPr>
            </w:pPr>
            <w:r>
              <w:rPr>
                <w:rFonts w:ascii="宋体" w:cs="宋体"/>
                <w:color w:val="auto"/>
                <w:sz w:val="22"/>
                <w:szCs w:val="22"/>
                <w:lang w:val="zh-TW" w:eastAsia="zh-TW"/>
              </w:rPr>
              <w:t>是</w:t>
            </w:r>
            <w:r>
              <w:rPr>
                <w:rFonts w:ascii="宋体" w:cs="宋体" w:hint="eastAsia"/>
                <w:color w:val="auto"/>
                <w:sz w:val="22"/>
                <w:szCs w:val="22"/>
                <w:lang w:val="zh-TW" w:eastAsia="zh-CN"/>
              </w:rPr>
              <w:t>/否</w:t>
            </w:r>
          </w:p>
        </w:tc>
        <w:tc>
          <w:tcPr>
            <w:tcW w:w="18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87C0D" w:rsidRPr="00391BC6" w:rsidRDefault="00F87C0D" w:rsidP="00773B56">
            <w:pPr>
              <w:pStyle w:val="a9"/>
              <w:spacing w:line="360" w:lineRule="auto"/>
              <w:ind w:firstLine="540"/>
              <w:rPr>
                <w:rFonts w:cs="Arial Unicode MS"/>
                <w:color w:val="auto"/>
                <w:sz w:val="22"/>
                <w:szCs w:val="22"/>
                <w:lang w:eastAsia="zh-CN"/>
              </w:rPr>
            </w:pPr>
          </w:p>
        </w:tc>
      </w:tr>
    </w:tbl>
    <w:p w:rsidR="00F87C0D" w:rsidRDefault="00F87C0D" w:rsidP="00F87C0D">
      <w:pPr>
        <w:spacing w:line="360" w:lineRule="auto"/>
        <w:jc w:val="both"/>
        <w:textAlignment w:val="baseline"/>
        <w:rPr>
          <w:rFonts w:ascii="宋体" w:hAnsi="宋体" w:cs="宋体"/>
          <w:sz w:val="22"/>
          <w:szCs w:val="22"/>
          <w:lang w:val="zh-TW" w:eastAsia="zh-TW"/>
        </w:rPr>
      </w:pPr>
      <w:r>
        <w:rPr>
          <w:rFonts w:ascii="宋体" w:hAnsi="宋体" w:cs="宋体" w:hint="eastAsia"/>
          <w:sz w:val="22"/>
          <w:szCs w:val="22"/>
          <w:lang w:val="zh-TW" w:eastAsia="zh-TW"/>
        </w:rPr>
        <w:t>投标单位（盖章）：</w:t>
      </w:r>
      <w:r>
        <w:rPr>
          <w:rFonts w:ascii="宋体" w:hAnsi="宋体" w:cs="宋体" w:hint="eastAsia"/>
          <w:sz w:val="22"/>
          <w:szCs w:val="22"/>
          <w:u w:val="single"/>
          <w:lang w:val="zh-TW" w:eastAsia="zh-TW"/>
        </w:rPr>
        <w:t>         </w:t>
      </w:r>
      <w:r>
        <w:rPr>
          <w:rFonts w:ascii="宋体" w:hAnsi="宋体" w:cs="宋体" w:hint="eastAsia"/>
          <w:sz w:val="22"/>
          <w:szCs w:val="22"/>
          <w:lang w:val="zh-TW" w:eastAsia="zh-TW"/>
        </w:rPr>
        <w:t>             </w:t>
      </w:r>
    </w:p>
    <w:p w:rsidR="00F87C0D" w:rsidRDefault="00F87C0D" w:rsidP="00F87C0D">
      <w:pPr>
        <w:spacing w:line="360" w:lineRule="auto"/>
        <w:jc w:val="both"/>
        <w:textAlignment w:val="baseline"/>
        <w:rPr>
          <w:rFonts w:ascii="宋体" w:hAnsi="宋体" w:cs="宋体"/>
          <w:sz w:val="22"/>
          <w:szCs w:val="22"/>
          <w:lang w:val="zh-TW" w:eastAsia="zh-TW"/>
        </w:rPr>
      </w:pPr>
      <w:r>
        <w:rPr>
          <w:rFonts w:ascii="宋体" w:hAnsi="宋体" w:cs="宋体" w:hint="eastAsia"/>
          <w:sz w:val="22"/>
          <w:szCs w:val="22"/>
          <w:lang w:val="zh-TW" w:eastAsia="zh-TW"/>
        </w:rPr>
        <w:t>授权代表（签字）：</w:t>
      </w:r>
      <w:r>
        <w:rPr>
          <w:rFonts w:ascii="宋体" w:hAnsi="宋体" w:cs="宋体" w:hint="eastAsia"/>
          <w:sz w:val="22"/>
          <w:szCs w:val="22"/>
          <w:u w:val="single"/>
          <w:lang w:val="zh-TW" w:eastAsia="zh-TW"/>
        </w:rPr>
        <w:t>        </w:t>
      </w:r>
      <w:r>
        <w:rPr>
          <w:rFonts w:ascii="宋体" w:hAnsi="宋体" w:cs="宋体" w:hint="eastAsia"/>
          <w:sz w:val="22"/>
          <w:szCs w:val="22"/>
          <w:lang w:val="zh-TW" w:eastAsia="zh-TW"/>
        </w:rPr>
        <w:t>              </w:t>
      </w:r>
    </w:p>
    <w:p w:rsidR="00F87C0D" w:rsidRDefault="00F87C0D" w:rsidP="00F87C0D">
      <w:pPr>
        <w:spacing w:line="360" w:lineRule="auto"/>
        <w:jc w:val="both"/>
        <w:textAlignment w:val="baseline"/>
        <w:rPr>
          <w:rFonts w:ascii="宋体" w:hAnsi="宋体" w:cs="宋体"/>
          <w:sz w:val="22"/>
          <w:szCs w:val="22"/>
          <w:lang w:val="zh-TW" w:eastAsia="zh-TW"/>
        </w:rPr>
      </w:pPr>
      <w:r>
        <w:rPr>
          <w:rFonts w:ascii="宋体" w:hAnsi="宋体" w:cs="宋体" w:hint="eastAsia"/>
          <w:sz w:val="22"/>
          <w:szCs w:val="22"/>
          <w:lang w:val="zh-TW" w:eastAsia="zh-TW"/>
        </w:rPr>
        <w:t>日期：</w:t>
      </w:r>
      <w:r>
        <w:rPr>
          <w:rFonts w:ascii="宋体" w:hAnsi="宋体" w:cs="宋体" w:hint="eastAsia"/>
          <w:sz w:val="22"/>
          <w:szCs w:val="22"/>
          <w:u w:val="single"/>
          <w:lang w:val="zh-TW" w:eastAsia="zh-TW"/>
        </w:rPr>
        <w:t>     </w:t>
      </w:r>
      <w:r>
        <w:rPr>
          <w:rFonts w:ascii="宋体" w:hAnsi="宋体" w:cs="宋体" w:hint="eastAsia"/>
          <w:sz w:val="22"/>
          <w:szCs w:val="22"/>
          <w:lang w:val="zh-TW" w:eastAsia="zh-TW"/>
        </w:rPr>
        <w:t>                 </w:t>
      </w:r>
    </w:p>
    <w:p w:rsidR="00F87C0D" w:rsidRDefault="00F87C0D" w:rsidP="00F87C0D">
      <w:pPr>
        <w:pStyle w:val="A1"/>
        <w:rPr>
          <w:rFonts w:ascii="宋体" w:cs="宋体"/>
          <w:color w:val="auto"/>
          <w:kern w:val="2"/>
          <w:sz w:val="22"/>
          <w:szCs w:val="22"/>
          <w:lang w:val="zh-TW" w:eastAsia="zh-TW"/>
        </w:rPr>
      </w:pPr>
      <w:r>
        <w:rPr>
          <w:rFonts w:ascii="宋体" w:cs="宋体" w:hint="eastAsia"/>
          <w:color w:val="auto"/>
          <w:kern w:val="2"/>
          <w:sz w:val="22"/>
          <w:szCs w:val="22"/>
          <w:lang w:val="zh-TW" w:eastAsia="zh-TW"/>
        </w:rPr>
        <w:t>说明：</w:t>
      </w:r>
      <w:r>
        <w:rPr>
          <w:rFonts w:ascii="宋体" w:cs="宋体" w:hint="eastAsia"/>
          <w:color w:val="auto"/>
          <w:kern w:val="2"/>
          <w:sz w:val="22"/>
          <w:szCs w:val="22"/>
        </w:rPr>
        <w:t>1、</w:t>
      </w:r>
      <w:r>
        <w:rPr>
          <w:rFonts w:ascii="宋体" w:cs="宋体" w:hint="eastAsia"/>
          <w:color w:val="auto"/>
          <w:kern w:val="2"/>
          <w:sz w:val="22"/>
          <w:szCs w:val="22"/>
          <w:lang w:val="zh-TW" w:eastAsia="zh-TW"/>
        </w:rPr>
        <w:t>本项目仅接受一个价格，不得填报有选择性报价方案。</w:t>
      </w:r>
    </w:p>
    <w:p w:rsidR="00F87C0D" w:rsidRDefault="00F87C0D" w:rsidP="00F87C0D">
      <w:pPr>
        <w:pStyle w:val="A1"/>
        <w:rPr>
          <w:rFonts w:ascii="宋体" w:cs="宋体"/>
          <w:color w:val="auto"/>
          <w:kern w:val="2"/>
          <w:sz w:val="22"/>
          <w:szCs w:val="22"/>
          <w:lang w:val="zh-TW" w:eastAsia="zh-TW"/>
        </w:rPr>
      </w:pPr>
      <w:r>
        <w:rPr>
          <w:rFonts w:ascii="宋体" w:cs="宋体" w:hint="eastAsia"/>
          <w:color w:val="auto"/>
          <w:kern w:val="2"/>
          <w:sz w:val="22"/>
          <w:szCs w:val="22"/>
          <w:lang w:val="zh-TW" w:eastAsia="zh-TW"/>
        </w:rPr>
        <w:t>2、《开标一览表》一份，单独封装并标明“开标一览表”字样，随投标文件一并递交，以便唱标时使用。</w:t>
      </w:r>
    </w:p>
    <w:p w:rsidR="00F87C0D" w:rsidRDefault="00F87C0D" w:rsidP="00F87C0D">
      <w:pPr>
        <w:pStyle w:val="Default"/>
        <w:rPr>
          <w:color w:val="auto"/>
          <w:sz w:val="22"/>
          <w:szCs w:val="22"/>
        </w:rPr>
      </w:pPr>
    </w:p>
    <w:p w:rsidR="00F87C0D" w:rsidRDefault="00F87C0D" w:rsidP="00F87C0D">
      <w:pPr>
        <w:pStyle w:val="Default"/>
        <w:rPr>
          <w:color w:val="auto"/>
          <w:sz w:val="21"/>
          <w:szCs w:val="21"/>
        </w:rPr>
      </w:pPr>
    </w:p>
    <w:p w:rsidR="00F87C0D" w:rsidRDefault="00F87C0D" w:rsidP="00F87C0D">
      <w:pPr>
        <w:pStyle w:val="Default"/>
        <w:rPr>
          <w:color w:val="auto"/>
        </w:rPr>
      </w:pPr>
    </w:p>
    <w:p w:rsidR="00F87C0D" w:rsidRDefault="00F87C0D" w:rsidP="00F87C0D">
      <w:pPr>
        <w:pStyle w:val="2"/>
        <w:spacing w:before="0" w:after="0" w:line="360" w:lineRule="auto"/>
        <w:jc w:val="left"/>
        <w:rPr>
          <w:rFonts w:ascii="宋体" w:cs="宋体"/>
          <w:sz w:val="24"/>
          <w:szCs w:val="24"/>
          <w:lang w:val="zh-TW" w:eastAsia="zh-TW"/>
        </w:rPr>
      </w:pPr>
      <w:r>
        <w:rPr>
          <w:rFonts w:ascii="宋体" w:hAnsi="宋体" w:cs="宋体" w:hint="eastAsia"/>
          <w:sz w:val="24"/>
          <w:szCs w:val="24"/>
          <w:lang w:val="zh-TW" w:eastAsia="zh-TW"/>
        </w:rPr>
        <w:br w:type="page"/>
      </w:r>
      <w:r>
        <w:rPr>
          <w:rFonts w:ascii="宋体" w:hAnsi="宋体" w:cs="宋体" w:hint="eastAsia"/>
          <w:sz w:val="24"/>
          <w:szCs w:val="24"/>
          <w:lang w:val="zh-TW" w:eastAsia="zh-TW"/>
        </w:rPr>
        <w:lastRenderedPageBreak/>
        <w:t>附件四：分项报价表格式</w:t>
      </w:r>
    </w:p>
    <w:p w:rsidR="00F87C0D" w:rsidRDefault="00F87C0D" w:rsidP="00F87C0D">
      <w:pPr>
        <w:spacing w:line="360" w:lineRule="auto"/>
        <w:jc w:val="center"/>
        <w:textAlignment w:val="baseline"/>
        <w:outlineLvl w:val="0"/>
        <w:rPr>
          <w:rFonts w:ascii="宋体" w:hAnsi="宋体" w:cs="宋体"/>
          <w:sz w:val="28"/>
          <w:szCs w:val="28"/>
          <w:lang w:val="zh-TW" w:eastAsia="zh-TW"/>
        </w:rPr>
      </w:pPr>
      <w:bookmarkStart w:id="238" w:name="_Toc497"/>
      <w:r>
        <w:rPr>
          <w:rFonts w:ascii="宋体" w:hAnsi="宋体" w:cs="宋体" w:hint="eastAsia"/>
          <w:sz w:val="28"/>
          <w:szCs w:val="28"/>
          <w:lang w:val="zh-TW" w:eastAsia="zh-TW"/>
        </w:rPr>
        <w:t>分项报价表</w:t>
      </w:r>
      <w:bookmarkEnd w:id="238"/>
    </w:p>
    <w:p w:rsidR="00F87C0D" w:rsidRDefault="00F87C0D" w:rsidP="00F87C0D">
      <w:pPr>
        <w:ind w:firstLine="420"/>
        <w:jc w:val="center"/>
        <w:textAlignment w:val="baseline"/>
        <w:rPr>
          <w:rFonts w:ascii="宋体" w:hAnsi="宋体"/>
          <w:sz w:val="21"/>
          <w:lang w:val="zh-CN" w:eastAsia="zh-CN"/>
        </w:rPr>
      </w:pPr>
      <w:r>
        <w:rPr>
          <w:rFonts w:ascii="宋体" w:hAnsi="宋体" w:hint="eastAsia"/>
          <w:sz w:val="21"/>
          <w:lang w:val="zh-CN" w:eastAsia="zh-CN"/>
        </w:rPr>
        <w:t>（根据工程量清单进行报价）</w:t>
      </w:r>
    </w:p>
    <w:p w:rsidR="00F87C0D" w:rsidRDefault="00F87C0D" w:rsidP="00F87C0D">
      <w:pPr>
        <w:pStyle w:val="a0"/>
        <w:rPr>
          <w:color w:val="auto"/>
          <w:lang w:val="zh-CN"/>
        </w:rPr>
      </w:pPr>
    </w:p>
    <w:p w:rsidR="00F87C0D" w:rsidRDefault="00F87C0D" w:rsidP="00F87C0D">
      <w:pPr>
        <w:pStyle w:val="A1"/>
        <w:rPr>
          <w:color w:val="auto"/>
        </w:rPr>
      </w:pPr>
    </w:p>
    <w:p w:rsidR="00F87C0D" w:rsidRDefault="00F87C0D" w:rsidP="00F87C0D">
      <w:pPr>
        <w:pStyle w:val="A1"/>
        <w:rPr>
          <w:color w:val="auto"/>
          <w:shd w:val="clear" w:color="auto" w:fill="FF0000"/>
          <w:lang w:eastAsia="zh-TW"/>
        </w:rPr>
      </w:pPr>
    </w:p>
    <w:p w:rsidR="00F87C0D" w:rsidRDefault="00F87C0D" w:rsidP="00F87C0D">
      <w:pPr>
        <w:rPr>
          <w:rFonts w:ascii="宋体" w:hAnsi="宋体" w:cs="宋体"/>
          <w:b/>
          <w:bCs/>
          <w:lang w:val="zh-TW" w:eastAsia="zh-TW"/>
        </w:rPr>
      </w:pPr>
      <w:r>
        <w:rPr>
          <w:rFonts w:ascii="宋体" w:hAnsi="宋体" w:cs="宋体"/>
          <w:b/>
          <w:bCs/>
          <w:lang w:val="zh-TW" w:eastAsia="zh-TW"/>
        </w:rPr>
        <w:br w:type="page"/>
      </w:r>
    </w:p>
    <w:p w:rsidR="00F87C0D" w:rsidRDefault="00F87C0D" w:rsidP="00F87C0D">
      <w:pPr>
        <w:pStyle w:val="A1"/>
        <w:rPr>
          <w:b/>
          <w:bCs/>
          <w:color w:val="auto"/>
          <w:sz w:val="24"/>
          <w:szCs w:val="24"/>
          <w:lang w:val="zh-TW" w:eastAsia="zh-TW"/>
        </w:rPr>
      </w:pPr>
      <w:r>
        <w:rPr>
          <w:rFonts w:ascii="宋体" w:hAnsi="宋体" w:cs="宋体" w:hint="eastAsia"/>
          <w:b/>
          <w:bCs/>
          <w:color w:val="auto"/>
          <w:sz w:val="24"/>
          <w:szCs w:val="24"/>
          <w:lang w:val="zh-TW" w:eastAsia="zh-TW"/>
        </w:rPr>
        <w:lastRenderedPageBreak/>
        <w:t>附件五：技术规格偏离表格式</w:t>
      </w:r>
    </w:p>
    <w:p w:rsidR="00F87C0D" w:rsidRDefault="00F87C0D" w:rsidP="00F87C0D">
      <w:pPr>
        <w:spacing w:line="360" w:lineRule="auto"/>
        <w:jc w:val="center"/>
        <w:textAlignment w:val="baseline"/>
        <w:outlineLvl w:val="0"/>
        <w:rPr>
          <w:rFonts w:ascii="宋体" w:hAnsi="宋体" w:cs="宋体"/>
          <w:sz w:val="28"/>
          <w:szCs w:val="28"/>
          <w:lang w:val="zh-TW" w:eastAsia="zh-TW"/>
        </w:rPr>
      </w:pPr>
      <w:bookmarkStart w:id="239" w:name="_Toc9495"/>
      <w:r>
        <w:rPr>
          <w:rFonts w:ascii="宋体" w:hAnsi="宋体" w:cs="宋体" w:hint="eastAsia"/>
          <w:sz w:val="28"/>
          <w:szCs w:val="28"/>
          <w:lang w:val="zh-TW" w:eastAsia="zh-TW"/>
        </w:rPr>
        <w:t>技术规格偏离表</w:t>
      </w:r>
      <w:bookmarkEnd w:id="239"/>
    </w:p>
    <w:tbl>
      <w:tblPr>
        <w:tblW w:w="104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tblPr>
      <w:tblGrid>
        <w:gridCol w:w="1276"/>
        <w:gridCol w:w="2876"/>
        <w:gridCol w:w="2047"/>
        <w:gridCol w:w="1394"/>
        <w:gridCol w:w="1425"/>
        <w:gridCol w:w="1297"/>
        <w:gridCol w:w="128"/>
      </w:tblGrid>
      <w:tr w:rsidR="00F87C0D" w:rsidTr="00773B56">
        <w:trPr>
          <w:gridAfter w:val="1"/>
          <w:wAfter w:w="128" w:type="dxa"/>
          <w:trHeight w:val="360"/>
          <w:jc w:val="center"/>
        </w:trPr>
        <w:tc>
          <w:tcPr>
            <w:tcW w:w="6199" w:type="dxa"/>
            <w:gridSpan w:val="3"/>
            <w:tcBorders>
              <w:top w:val="nil"/>
              <w:left w:val="nil"/>
              <w:bottom w:val="single" w:sz="8" w:space="0" w:color="000000"/>
              <w:right w:val="nil"/>
            </w:tcBorders>
            <w:tcMar>
              <w:top w:w="80" w:type="dxa"/>
              <w:left w:w="80" w:type="dxa"/>
              <w:bottom w:w="80" w:type="dxa"/>
              <w:right w:w="80" w:type="dxa"/>
            </w:tcMar>
            <w:vAlign w:val="center"/>
          </w:tcPr>
          <w:p w:rsidR="00F87C0D" w:rsidRDefault="00F87C0D" w:rsidP="00773B56">
            <w:pPr>
              <w:pStyle w:val="A1"/>
              <w:spacing w:line="360" w:lineRule="auto"/>
              <w:rPr>
                <w:color w:val="auto"/>
                <w:sz w:val="22"/>
                <w:szCs w:val="22"/>
              </w:rPr>
            </w:pPr>
            <w:r>
              <w:rPr>
                <w:rFonts w:ascii="宋体" w:hAnsi="宋体" w:cs="宋体" w:hint="eastAsia"/>
                <w:color w:val="auto"/>
                <w:sz w:val="22"/>
                <w:szCs w:val="22"/>
                <w:lang w:val="zh-TW" w:eastAsia="zh-TW"/>
              </w:rPr>
              <w:t>项目</w:t>
            </w:r>
            <w:r>
              <w:rPr>
                <w:rFonts w:ascii="宋体" w:hAnsi="宋体" w:cs="宋体" w:hint="eastAsia"/>
                <w:color w:val="auto"/>
                <w:sz w:val="22"/>
                <w:szCs w:val="22"/>
              </w:rPr>
              <w:t>名称</w:t>
            </w:r>
            <w:r>
              <w:rPr>
                <w:rFonts w:ascii="宋体" w:hAnsi="宋体" w:cs="宋体" w:hint="eastAsia"/>
                <w:color w:val="auto"/>
                <w:sz w:val="22"/>
                <w:szCs w:val="22"/>
                <w:lang w:val="zh-TW" w:eastAsia="zh-TW"/>
              </w:rPr>
              <w:t>：</w:t>
            </w:r>
            <w:r>
              <w:rPr>
                <w:rFonts w:ascii="宋体" w:cs="宋体"/>
                <w:color w:val="auto"/>
                <w:sz w:val="22"/>
                <w:szCs w:val="22"/>
              </w:rPr>
              <w:t>  </w:t>
            </w:r>
          </w:p>
        </w:tc>
        <w:tc>
          <w:tcPr>
            <w:tcW w:w="4116" w:type="dxa"/>
            <w:gridSpan w:val="3"/>
            <w:tcBorders>
              <w:top w:val="nil"/>
              <w:left w:val="nil"/>
              <w:bottom w:val="single" w:sz="8" w:space="0" w:color="000000"/>
              <w:right w:val="nil"/>
            </w:tcBorders>
          </w:tcPr>
          <w:p w:rsidR="00F87C0D" w:rsidRDefault="00F87C0D" w:rsidP="00773B56">
            <w:pPr>
              <w:pStyle w:val="A1"/>
              <w:spacing w:line="360" w:lineRule="auto"/>
              <w:rPr>
                <w:rFonts w:ascii="宋体" w:hAnsi="宋体" w:cs="宋体"/>
                <w:color w:val="auto"/>
                <w:sz w:val="22"/>
                <w:szCs w:val="22"/>
              </w:rPr>
            </w:pPr>
            <w:r>
              <w:rPr>
                <w:rFonts w:ascii="宋体" w:hAnsi="宋体" w:cs="宋体" w:hint="eastAsia"/>
                <w:color w:val="auto"/>
                <w:sz w:val="22"/>
                <w:szCs w:val="22"/>
              </w:rPr>
              <w:t>项目编号：</w:t>
            </w:r>
          </w:p>
        </w:tc>
      </w:tr>
      <w:tr w:rsidR="00F87C0D" w:rsidTr="00773B56">
        <w:trPr>
          <w:trHeight w:val="870"/>
          <w:jc w:val="center"/>
        </w:trPr>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hAnsi="宋体" w:cs="宋体" w:hint="eastAsia"/>
                <w:color w:val="auto"/>
                <w:sz w:val="22"/>
                <w:szCs w:val="22"/>
                <w:lang w:val="zh-TW" w:eastAsia="zh-TW"/>
              </w:rPr>
              <w:t>序号</w:t>
            </w:r>
          </w:p>
        </w:tc>
        <w:tc>
          <w:tcPr>
            <w:tcW w:w="2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hAnsi="宋体" w:cs="宋体" w:hint="eastAsia"/>
                <w:color w:val="auto"/>
                <w:sz w:val="22"/>
                <w:szCs w:val="22"/>
                <w:lang w:val="zh-TW" w:eastAsia="zh-TW"/>
              </w:rPr>
              <w:t>招标要求规格</w:t>
            </w:r>
          </w:p>
        </w:tc>
        <w:tc>
          <w:tcPr>
            <w:tcW w:w="34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hAnsi="宋体" w:cs="宋体" w:hint="eastAsia"/>
                <w:color w:val="auto"/>
                <w:sz w:val="22"/>
                <w:szCs w:val="22"/>
                <w:lang w:val="zh-TW" w:eastAsia="zh-TW"/>
              </w:rPr>
              <w:t>投标响应</w:t>
            </w:r>
          </w:p>
        </w:tc>
        <w:tc>
          <w:tcPr>
            <w:tcW w:w="1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hAnsi="宋体" w:cs="宋体" w:hint="eastAsia"/>
                <w:color w:val="auto"/>
                <w:sz w:val="22"/>
                <w:szCs w:val="22"/>
                <w:lang w:val="zh-TW" w:eastAsia="zh-TW"/>
              </w:rPr>
              <w:t>偏离</w:t>
            </w:r>
          </w:p>
        </w:tc>
        <w:tc>
          <w:tcPr>
            <w:tcW w:w="1425" w:type="dxa"/>
            <w:gridSpan w:val="2"/>
            <w:tcBorders>
              <w:top w:val="single" w:sz="8" w:space="0" w:color="000000"/>
              <w:left w:val="single" w:sz="8" w:space="0" w:color="000000"/>
              <w:bottom w:val="single" w:sz="8" w:space="0" w:color="000000"/>
              <w:right w:val="single" w:sz="8" w:space="0" w:color="000000"/>
            </w:tcBorders>
            <w:vAlign w:val="center"/>
          </w:tcPr>
          <w:p w:rsidR="00F87C0D" w:rsidRDefault="00F87C0D" w:rsidP="00773B56">
            <w:pPr>
              <w:pStyle w:val="A1"/>
              <w:spacing w:line="360" w:lineRule="auto"/>
              <w:jc w:val="center"/>
              <w:rPr>
                <w:rFonts w:ascii="宋体" w:hAnsi="宋体" w:cs="宋体"/>
                <w:color w:val="auto"/>
                <w:sz w:val="22"/>
                <w:szCs w:val="22"/>
                <w:lang w:val="zh-TW" w:eastAsia="zh-TW"/>
              </w:rPr>
            </w:pPr>
            <w:r>
              <w:rPr>
                <w:rFonts w:ascii="宋体" w:hAnsi="宋体" w:cs="宋体" w:hint="eastAsia"/>
                <w:color w:val="auto"/>
                <w:sz w:val="22"/>
                <w:szCs w:val="22"/>
                <w:lang w:val="zh-TW" w:eastAsia="zh-TW"/>
              </w:rPr>
              <w:t>备注</w:t>
            </w:r>
          </w:p>
        </w:tc>
      </w:tr>
      <w:tr w:rsidR="00F87C0D" w:rsidTr="00773B56">
        <w:trPr>
          <w:trHeight w:val="300"/>
          <w:jc w:val="center"/>
        </w:trPr>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34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425" w:type="dxa"/>
            <w:gridSpan w:val="2"/>
            <w:tcBorders>
              <w:top w:val="single" w:sz="8" w:space="0" w:color="000000"/>
              <w:left w:val="single" w:sz="8" w:space="0" w:color="000000"/>
              <w:bottom w:val="single" w:sz="8" w:space="0" w:color="000000"/>
              <w:right w:val="single" w:sz="8" w:space="0" w:color="000000"/>
            </w:tcBorders>
          </w:tcPr>
          <w:p w:rsidR="00F87C0D" w:rsidRDefault="00F87C0D" w:rsidP="00773B56">
            <w:pPr>
              <w:pStyle w:val="A1"/>
              <w:spacing w:line="360" w:lineRule="auto"/>
              <w:jc w:val="center"/>
              <w:rPr>
                <w:rFonts w:ascii="宋体" w:cs="宋体"/>
                <w:color w:val="auto"/>
                <w:sz w:val="22"/>
                <w:szCs w:val="22"/>
              </w:rPr>
            </w:pPr>
          </w:p>
        </w:tc>
      </w:tr>
      <w:tr w:rsidR="00F87C0D" w:rsidTr="00773B56">
        <w:trPr>
          <w:trHeight w:val="300"/>
          <w:jc w:val="center"/>
        </w:trPr>
        <w:tc>
          <w:tcPr>
            <w:tcW w:w="12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3441"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42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425" w:type="dxa"/>
            <w:gridSpan w:val="2"/>
            <w:tcBorders>
              <w:top w:val="single" w:sz="8" w:space="0" w:color="000000"/>
              <w:left w:val="single" w:sz="8" w:space="0" w:color="000000"/>
              <w:bottom w:val="single" w:sz="8" w:space="0" w:color="000000"/>
              <w:right w:val="single" w:sz="8" w:space="0" w:color="000000"/>
            </w:tcBorders>
          </w:tcPr>
          <w:p w:rsidR="00F87C0D" w:rsidRDefault="00F87C0D" w:rsidP="00773B56">
            <w:pPr>
              <w:pStyle w:val="A1"/>
              <w:spacing w:line="360" w:lineRule="auto"/>
              <w:jc w:val="center"/>
              <w:rPr>
                <w:rFonts w:ascii="宋体" w:cs="宋体"/>
                <w:color w:val="auto"/>
                <w:sz w:val="22"/>
                <w:szCs w:val="22"/>
              </w:rPr>
            </w:pPr>
          </w:p>
        </w:tc>
      </w:tr>
      <w:tr w:rsidR="00F87C0D" w:rsidTr="00773B56">
        <w:trPr>
          <w:trHeight w:val="295"/>
          <w:jc w:val="center"/>
        </w:trPr>
        <w:tc>
          <w:tcPr>
            <w:tcW w:w="1276"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876"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3441" w:type="dxa"/>
            <w:gridSpan w:val="2"/>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425"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425" w:type="dxa"/>
            <w:gridSpan w:val="2"/>
            <w:tcBorders>
              <w:top w:val="single" w:sz="8" w:space="0" w:color="000000"/>
              <w:left w:val="single" w:sz="8" w:space="0" w:color="000000"/>
              <w:bottom w:val="single" w:sz="4" w:space="0" w:color="000000"/>
              <w:right w:val="single" w:sz="8" w:space="0" w:color="000000"/>
            </w:tcBorders>
          </w:tcPr>
          <w:p w:rsidR="00F87C0D" w:rsidRDefault="00F87C0D" w:rsidP="00773B56">
            <w:pPr>
              <w:pStyle w:val="A1"/>
              <w:spacing w:line="360" w:lineRule="auto"/>
              <w:jc w:val="center"/>
              <w:rPr>
                <w:rFonts w:ascii="宋体" w:cs="宋体"/>
                <w:color w:val="auto"/>
                <w:sz w:val="22"/>
                <w:szCs w:val="22"/>
              </w:rPr>
            </w:pPr>
          </w:p>
        </w:tc>
      </w:tr>
    </w:tbl>
    <w:p w:rsidR="00F87C0D" w:rsidRDefault="00F87C0D" w:rsidP="00F87C0D">
      <w:pPr>
        <w:spacing w:line="360" w:lineRule="auto"/>
        <w:jc w:val="both"/>
        <w:textAlignment w:val="baseline"/>
        <w:rPr>
          <w:rFonts w:ascii="宋体" w:hAnsi="宋体" w:cs="宋体"/>
          <w:sz w:val="22"/>
          <w:szCs w:val="22"/>
          <w:lang w:val="zh-TW" w:eastAsia="zh-TW"/>
        </w:rPr>
      </w:pPr>
      <w:r>
        <w:rPr>
          <w:rFonts w:ascii="宋体" w:hAnsi="宋体" w:cs="宋体" w:hint="eastAsia"/>
          <w:sz w:val="22"/>
          <w:szCs w:val="22"/>
          <w:lang w:val="zh-TW" w:eastAsia="zh-TW"/>
        </w:rPr>
        <w:t>投标单位（盖章）：</w:t>
      </w:r>
      <w:r>
        <w:rPr>
          <w:rFonts w:ascii="宋体" w:hAnsi="宋体" w:cs="宋体" w:hint="eastAsia"/>
          <w:sz w:val="22"/>
          <w:szCs w:val="22"/>
          <w:u w:val="single"/>
          <w:lang w:val="zh-TW" w:eastAsia="zh-TW"/>
        </w:rPr>
        <w:t>         </w:t>
      </w:r>
      <w:r>
        <w:rPr>
          <w:rFonts w:ascii="宋体" w:hAnsi="宋体" w:cs="宋体" w:hint="eastAsia"/>
          <w:sz w:val="22"/>
          <w:szCs w:val="22"/>
          <w:lang w:val="zh-TW" w:eastAsia="zh-TW"/>
        </w:rPr>
        <w:t>             </w:t>
      </w:r>
    </w:p>
    <w:p w:rsidR="00F87C0D" w:rsidRDefault="00F87C0D" w:rsidP="00F87C0D">
      <w:pPr>
        <w:spacing w:line="360" w:lineRule="auto"/>
        <w:jc w:val="both"/>
        <w:textAlignment w:val="baseline"/>
        <w:rPr>
          <w:rFonts w:ascii="宋体" w:hAnsi="宋体"/>
          <w:b/>
          <w:bCs/>
          <w:sz w:val="22"/>
          <w:szCs w:val="22"/>
          <w:lang w:eastAsia="zh-CN"/>
        </w:rPr>
      </w:pPr>
      <w:r>
        <w:rPr>
          <w:rFonts w:ascii="宋体" w:hAnsi="宋体" w:cs="宋体" w:hint="eastAsia"/>
          <w:sz w:val="22"/>
          <w:szCs w:val="22"/>
          <w:lang w:val="zh-TW" w:eastAsia="zh-TW"/>
        </w:rPr>
        <w:t>日期：</w:t>
      </w:r>
      <w:r>
        <w:rPr>
          <w:rFonts w:ascii="宋体" w:hAnsi="宋体" w:cs="宋体"/>
          <w:sz w:val="22"/>
          <w:szCs w:val="22"/>
          <w:u w:val="single"/>
          <w:lang w:val="zh-TW" w:eastAsia="zh-TW"/>
        </w:rPr>
        <w:t>             </w:t>
      </w:r>
    </w:p>
    <w:p w:rsidR="00F87C0D" w:rsidRDefault="00F87C0D" w:rsidP="00F87C0D">
      <w:pPr>
        <w:pStyle w:val="A1"/>
        <w:rPr>
          <w:rFonts w:ascii="宋体" w:cs="宋体"/>
          <w:color w:val="auto"/>
          <w:kern w:val="2"/>
          <w:sz w:val="22"/>
          <w:szCs w:val="22"/>
          <w:lang w:val="zh-TW" w:eastAsia="zh-TW"/>
        </w:rPr>
      </w:pPr>
      <w:r>
        <w:rPr>
          <w:rFonts w:ascii="宋体" w:cs="宋体" w:hint="eastAsia"/>
          <w:color w:val="auto"/>
          <w:kern w:val="2"/>
          <w:sz w:val="22"/>
          <w:szCs w:val="22"/>
          <w:lang w:val="zh-TW" w:eastAsia="zh-TW"/>
        </w:rPr>
        <w:t>说明：</w:t>
      </w:r>
    </w:p>
    <w:p w:rsidR="00F87C0D" w:rsidRDefault="00F87C0D" w:rsidP="00F87C0D">
      <w:pPr>
        <w:pStyle w:val="A1"/>
        <w:rPr>
          <w:rFonts w:ascii="宋体" w:cs="宋体"/>
          <w:color w:val="auto"/>
          <w:kern w:val="2"/>
          <w:sz w:val="22"/>
          <w:szCs w:val="22"/>
          <w:lang w:val="zh-TW" w:eastAsia="zh-TW"/>
        </w:rPr>
      </w:pPr>
      <w:r>
        <w:rPr>
          <w:rFonts w:ascii="宋体" w:cs="宋体"/>
          <w:color w:val="auto"/>
          <w:kern w:val="2"/>
          <w:sz w:val="22"/>
          <w:szCs w:val="22"/>
          <w:lang w:val="zh-TW" w:eastAsia="zh-TW"/>
        </w:rPr>
        <w:t>1</w:t>
      </w:r>
      <w:r>
        <w:rPr>
          <w:rFonts w:ascii="宋体" w:cs="宋体" w:hint="eastAsia"/>
          <w:color w:val="auto"/>
          <w:kern w:val="2"/>
          <w:sz w:val="22"/>
          <w:szCs w:val="22"/>
          <w:lang w:val="zh-TW" w:eastAsia="zh-TW"/>
        </w:rPr>
        <w:t>、供应商应在上表中明确投标文件技术部分与招标文件要求的技术或服务要求偏离情况，未在上表中说明的，如在投标文件其他内容中已有文字说明或相关证明材料的，则以已有文字说明或相关证明材料为准，但该表不作为供应商对所投项目关于技术或服务要求等详细描述和说明的替代。</w:t>
      </w:r>
    </w:p>
    <w:p w:rsidR="00F87C0D" w:rsidRDefault="00F87C0D" w:rsidP="00F87C0D">
      <w:pPr>
        <w:pStyle w:val="A1"/>
        <w:rPr>
          <w:rFonts w:ascii="宋体" w:cs="宋体"/>
          <w:color w:val="auto"/>
          <w:kern w:val="2"/>
          <w:sz w:val="22"/>
          <w:szCs w:val="22"/>
          <w:lang w:val="zh-TW" w:eastAsia="zh-TW"/>
        </w:rPr>
      </w:pPr>
      <w:r>
        <w:rPr>
          <w:rFonts w:ascii="宋体" w:cs="宋体"/>
          <w:color w:val="auto"/>
          <w:kern w:val="2"/>
          <w:sz w:val="22"/>
          <w:szCs w:val="22"/>
          <w:lang w:val="zh-TW" w:eastAsia="zh-TW"/>
        </w:rPr>
        <w:t>2</w:t>
      </w:r>
      <w:r>
        <w:rPr>
          <w:rFonts w:ascii="宋体" w:cs="宋体" w:hint="eastAsia"/>
          <w:color w:val="auto"/>
          <w:kern w:val="2"/>
          <w:sz w:val="22"/>
          <w:szCs w:val="22"/>
          <w:lang w:val="zh-TW" w:eastAsia="zh-TW"/>
        </w:rPr>
        <w:t>、如果行数不够，请自行增加。</w:t>
      </w:r>
    </w:p>
    <w:p w:rsidR="00F87C0D" w:rsidRDefault="00F87C0D" w:rsidP="00F87C0D">
      <w:pPr>
        <w:pStyle w:val="A1"/>
        <w:rPr>
          <w:rFonts w:ascii="宋体" w:cs="宋体"/>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pStyle w:val="A1"/>
        <w:rPr>
          <w:rFonts w:ascii="宋体" w:cs="宋体"/>
          <w:b/>
          <w:bCs/>
          <w:color w:val="auto"/>
          <w:kern w:val="2"/>
          <w:sz w:val="21"/>
          <w:szCs w:val="21"/>
        </w:rPr>
      </w:pPr>
    </w:p>
    <w:p w:rsidR="00F87C0D" w:rsidRDefault="00F87C0D" w:rsidP="00F87C0D">
      <w:pPr>
        <w:rPr>
          <w:rFonts w:ascii="宋体" w:hAnsi="宋体" w:cs="宋体"/>
          <w:b/>
          <w:bCs/>
          <w:kern w:val="2"/>
          <w:lang w:val="zh-TW" w:eastAsia="zh-TW"/>
        </w:rPr>
      </w:pPr>
      <w:r>
        <w:rPr>
          <w:rFonts w:ascii="宋体" w:hAnsi="宋体" w:cs="宋体"/>
          <w:lang w:val="zh-TW" w:eastAsia="zh-TW"/>
        </w:rPr>
        <w:br w:type="page"/>
      </w:r>
    </w:p>
    <w:p w:rsidR="00F87C0D" w:rsidRDefault="00F87C0D" w:rsidP="00F87C0D">
      <w:pPr>
        <w:pStyle w:val="2"/>
        <w:spacing w:before="0" w:after="0" w:line="360" w:lineRule="auto"/>
        <w:jc w:val="left"/>
        <w:rPr>
          <w:rFonts w:ascii="宋体" w:cs="宋体"/>
          <w:sz w:val="24"/>
          <w:szCs w:val="24"/>
          <w:lang w:val="zh-TW" w:eastAsia="zh-TW"/>
        </w:rPr>
      </w:pPr>
      <w:r>
        <w:rPr>
          <w:rFonts w:ascii="宋体" w:hAnsi="宋体" w:cs="宋体" w:hint="eastAsia"/>
          <w:sz w:val="24"/>
          <w:szCs w:val="24"/>
          <w:lang w:val="zh-TW" w:eastAsia="zh-TW"/>
        </w:rPr>
        <w:lastRenderedPageBreak/>
        <w:t>附件六：商务条款偏离表格式</w:t>
      </w:r>
    </w:p>
    <w:p w:rsidR="00F87C0D" w:rsidRDefault="00F87C0D" w:rsidP="00F87C0D">
      <w:pPr>
        <w:spacing w:line="360" w:lineRule="auto"/>
        <w:jc w:val="center"/>
        <w:textAlignment w:val="baseline"/>
        <w:outlineLvl w:val="0"/>
        <w:rPr>
          <w:rFonts w:ascii="宋体" w:hAnsi="宋体" w:cs="宋体"/>
          <w:sz w:val="28"/>
          <w:szCs w:val="28"/>
          <w:lang w:val="zh-TW" w:eastAsia="zh-TW"/>
        </w:rPr>
      </w:pPr>
      <w:bookmarkStart w:id="240" w:name="_Toc759"/>
      <w:r>
        <w:rPr>
          <w:rFonts w:ascii="宋体" w:hAnsi="宋体" w:cs="宋体" w:hint="eastAsia"/>
          <w:sz w:val="28"/>
          <w:szCs w:val="28"/>
          <w:lang w:val="zh-TW" w:eastAsia="zh-TW"/>
        </w:rPr>
        <w:t>商务条款偏离表</w:t>
      </w:r>
      <w:bookmarkEnd w:id="240"/>
    </w:p>
    <w:tbl>
      <w:tblPr>
        <w:tblW w:w="96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tblPr>
      <w:tblGrid>
        <w:gridCol w:w="1412"/>
        <w:gridCol w:w="2592"/>
        <w:gridCol w:w="1034"/>
        <w:gridCol w:w="407"/>
        <w:gridCol w:w="1520"/>
        <w:gridCol w:w="1559"/>
        <w:gridCol w:w="659"/>
        <w:gridCol w:w="487"/>
      </w:tblGrid>
      <w:tr w:rsidR="00F87C0D" w:rsidTr="00773B56">
        <w:trPr>
          <w:gridAfter w:val="1"/>
          <w:wAfter w:w="487" w:type="dxa"/>
          <w:trHeight w:val="360"/>
          <w:tblHeader/>
          <w:jc w:val="center"/>
        </w:trPr>
        <w:tc>
          <w:tcPr>
            <w:tcW w:w="5038" w:type="dxa"/>
            <w:gridSpan w:val="3"/>
            <w:tcBorders>
              <w:top w:val="nil"/>
              <w:left w:val="nil"/>
              <w:bottom w:val="single" w:sz="8" w:space="0" w:color="000000"/>
              <w:right w:val="nil"/>
            </w:tcBorders>
            <w:tcMar>
              <w:top w:w="80" w:type="dxa"/>
              <w:left w:w="80" w:type="dxa"/>
              <w:bottom w:w="80" w:type="dxa"/>
              <w:right w:w="80" w:type="dxa"/>
            </w:tcMar>
            <w:vAlign w:val="center"/>
          </w:tcPr>
          <w:p w:rsidR="00F87C0D" w:rsidRDefault="00F87C0D" w:rsidP="00773B56">
            <w:pPr>
              <w:pStyle w:val="A1"/>
              <w:spacing w:line="360" w:lineRule="auto"/>
              <w:rPr>
                <w:color w:val="auto"/>
                <w:sz w:val="22"/>
                <w:szCs w:val="22"/>
              </w:rPr>
            </w:pPr>
            <w:r>
              <w:rPr>
                <w:rFonts w:ascii="宋体" w:hAnsi="宋体" w:cs="宋体" w:hint="eastAsia"/>
                <w:color w:val="auto"/>
                <w:sz w:val="22"/>
                <w:szCs w:val="22"/>
                <w:lang w:val="zh-TW" w:eastAsia="zh-TW"/>
              </w:rPr>
              <w:t>项目</w:t>
            </w:r>
            <w:r>
              <w:rPr>
                <w:rFonts w:ascii="宋体" w:hAnsi="宋体" w:cs="宋体" w:hint="eastAsia"/>
                <w:color w:val="auto"/>
                <w:sz w:val="22"/>
                <w:szCs w:val="22"/>
              </w:rPr>
              <w:t>名称</w:t>
            </w:r>
            <w:r>
              <w:rPr>
                <w:rFonts w:ascii="宋体" w:hAnsi="宋体" w:cs="宋体" w:hint="eastAsia"/>
                <w:color w:val="auto"/>
                <w:sz w:val="22"/>
                <w:szCs w:val="22"/>
                <w:lang w:val="zh-TW" w:eastAsia="zh-TW"/>
              </w:rPr>
              <w:t>：</w:t>
            </w:r>
            <w:r>
              <w:rPr>
                <w:rFonts w:ascii="宋体" w:cs="宋体"/>
                <w:color w:val="auto"/>
                <w:sz w:val="22"/>
                <w:szCs w:val="22"/>
              </w:rPr>
              <w:t>          </w:t>
            </w:r>
          </w:p>
        </w:tc>
        <w:tc>
          <w:tcPr>
            <w:tcW w:w="4145" w:type="dxa"/>
            <w:gridSpan w:val="4"/>
            <w:tcBorders>
              <w:top w:val="nil"/>
              <w:left w:val="nil"/>
              <w:bottom w:val="single" w:sz="8" w:space="0" w:color="000000"/>
              <w:right w:val="nil"/>
            </w:tcBorders>
          </w:tcPr>
          <w:p w:rsidR="00F87C0D" w:rsidRDefault="00F87C0D" w:rsidP="00773B56">
            <w:pPr>
              <w:pStyle w:val="A1"/>
              <w:spacing w:line="360" w:lineRule="auto"/>
              <w:rPr>
                <w:rFonts w:ascii="宋体" w:hAnsi="宋体" w:cs="宋体"/>
                <w:color w:val="auto"/>
                <w:sz w:val="22"/>
                <w:szCs w:val="22"/>
                <w:lang w:val="zh-TW" w:eastAsia="zh-TW"/>
              </w:rPr>
            </w:pPr>
            <w:r>
              <w:rPr>
                <w:rFonts w:ascii="宋体" w:hAnsi="宋体" w:cs="宋体" w:hint="eastAsia"/>
                <w:color w:val="auto"/>
                <w:sz w:val="22"/>
                <w:szCs w:val="22"/>
              </w:rPr>
              <w:t>项目编号：</w:t>
            </w:r>
          </w:p>
        </w:tc>
      </w:tr>
      <w:tr w:rsidR="00F87C0D" w:rsidTr="00773B56">
        <w:trPr>
          <w:trHeight w:val="870"/>
          <w:jc w:val="center"/>
        </w:trPr>
        <w:tc>
          <w:tcPr>
            <w:tcW w:w="14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hAnsi="宋体" w:cs="宋体" w:hint="eastAsia"/>
                <w:color w:val="auto"/>
                <w:sz w:val="22"/>
                <w:szCs w:val="22"/>
                <w:lang w:val="zh-TW" w:eastAsia="zh-TW"/>
              </w:rPr>
              <w:t>序号</w:t>
            </w:r>
          </w:p>
        </w:tc>
        <w:tc>
          <w:tcPr>
            <w:tcW w:w="25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hAnsi="宋体" w:cs="宋体" w:hint="eastAsia"/>
                <w:color w:val="auto"/>
                <w:sz w:val="22"/>
                <w:szCs w:val="22"/>
                <w:lang w:val="zh-TW" w:eastAsia="zh-TW"/>
              </w:rPr>
              <w:t>招标文件要求的商务条款</w:t>
            </w:r>
          </w:p>
        </w:tc>
        <w:tc>
          <w:tcPr>
            <w:tcW w:w="296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hAnsi="宋体" w:cs="宋体" w:hint="eastAsia"/>
                <w:color w:val="auto"/>
                <w:sz w:val="22"/>
                <w:szCs w:val="22"/>
                <w:lang w:val="zh-TW" w:eastAsia="zh-TW"/>
              </w:rPr>
              <w:t>投标响应</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hAnsi="宋体" w:cs="宋体" w:hint="eastAsia"/>
                <w:color w:val="auto"/>
                <w:sz w:val="22"/>
                <w:szCs w:val="22"/>
                <w:lang w:val="zh-TW" w:eastAsia="zh-TW"/>
              </w:rPr>
              <w:t>偏离</w:t>
            </w:r>
          </w:p>
        </w:tc>
        <w:tc>
          <w:tcPr>
            <w:tcW w:w="1146" w:type="dxa"/>
            <w:gridSpan w:val="2"/>
            <w:tcBorders>
              <w:top w:val="single" w:sz="8" w:space="0" w:color="000000"/>
              <w:left w:val="single" w:sz="8" w:space="0" w:color="000000"/>
              <w:bottom w:val="single" w:sz="8" w:space="0" w:color="000000"/>
              <w:right w:val="single" w:sz="8" w:space="0" w:color="000000"/>
            </w:tcBorders>
            <w:vAlign w:val="center"/>
          </w:tcPr>
          <w:p w:rsidR="00F87C0D" w:rsidRDefault="00F87C0D" w:rsidP="00773B56">
            <w:pPr>
              <w:pStyle w:val="A1"/>
              <w:spacing w:line="360" w:lineRule="auto"/>
              <w:jc w:val="center"/>
              <w:rPr>
                <w:rFonts w:ascii="宋体" w:hAnsi="宋体" w:cs="宋体"/>
                <w:color w:val="auto"/>
                <w:sz w:val="22"/>
                <w:szCs w:val="22"/>
                <w:lang w:val="zh-TW" w:eastAsia="zh-TW"/>
              </w:rPr>
            </w:pPr>
            <w:r>
              <w:rPr>
                <w:rFonts w:ascii="宋体" w:hAnsi="宋体" w:cs="宋体" w:hint="eastAsia"/>
                <w:color w:val="auto"/>
                <w:sz w:val="22"/>
                <w:szCs w:val="22"/>
                <w:lang w:val="zh-TW" w:eastAsia="zh-TW"/>
              </w:rPr>
              <w:t>备注</w:t>
            </w:r>
          </w:p>
        </w:tc>
      </w:tr>
      <w:tr w:rsidR="00F87C0D" w:rsidTr="00773B56">
        <w:trPr>
          <w:trHeight w:val="300"/>
          <w:jc w:val="center"/>
        </w:trPr>
        <w:tc>
          <w:tcPr>
            <w:tcW w:w="14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5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96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146" w:type="dxa"/>
            <w:gridSpan w:val="2"/>
            <w:tcBorders>
              <w:top w:val="single" w:sz="8" w:space="0" w:color="000000"/>
              <w:left w:val="single" w:sz="8" w:space="0" w:color="000000"/>
              <w:bottom w:val="single" w:sz="8" w:space="0" w:color="000000"/>
              <w:right w:val="single" w:sz="8" w:space="0" w:color="000000"/>
            </w:tcBorders>
          </w:tcPr>
          <w:p w:rsidR="00F87C0D" w:rsidRDefault="00F87C0D" w:rsidP="00773B56">
            <w:pPr>
              <w:pStyle w:val="A1"/>
              <w:spacing w:line="360" w:lineRule="auto"/>
              <w:jc w:val="center"/>
              <w:rPr>
                <w:rFonts w:ascii="宋体" w:cs="宋体"/>
                <w:color w:val="auto"/>
                <w:sz w:val="22"/>
                <w:szCs w:val="22"/>
              </w:rPr>
            </w:pPr>
          </w:p>
        </w:tc>
      </w:tr>
      <w:tr w:rsidR="00F87C0D" w:rsidTr="00773B56">
        <w:trPr>
          <w:trHeight w:val="300"/>
          <w:jc w:val="center"/>
        </w:trPr>
        <w:tc>
          <w:tcPr>
            <w:tcW w:w="14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5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96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146" w:type="dxa"/>
            <w:gridSpan w:val="2"/>
            <w:tcBorders>
              <w:top w:val="single" w:sz="8" w:space="0" w:color="000000"/>
              <w:left w:val="single" w:sz="8" w:space="0" w:color="000000"/>
              <w:bottom w:val="single" w:sz="8" w:space="0" w:color="000000"/>
              <w:right w:val="single" w:sz="8" w:space="0" w:color="000000"/>
            </w:tcBorders>
          </w:tcPr>
          <w:p w:rsidR="00F87C0D" w:rsidRDefault="00F87C0D" w:rsidP="00773B56">
            <w:pPr>
              <w:pStyle w:val="A1"/>
              <w:spacing w:line="360" w:lineRule="auto"/>
              <w:jc w:val="center"/>
              <w:rPr>
                <w:rFonts w:ascii="宋体" w:cs="宋体"/>
                <w:color w:val="auto"/>
                <w:sz w:val="22"/>
                <w:szCs w:val="22"/>
              </w:rPr>
            </w:pPr>
          </w:p>
        </w:tc>
      </w:tr>
      <w:tr w:rsidR="00F87C0D" w:rsidTr="00773B56">
        <w:trPr>
          <w:trHeight w:val="300"/>
          <w:jc w:val="center"/>
        </w:trPr>
        <w:tc>
          <w:tcPr>
            <w:tcW w:w="14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5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296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jc w:val="center"/>
              <w:rPr>
                <w:color w:val="auto"/>
                <w:sz w:val="22"/>
                <w:szCs w:val="22"/>
              </w:rPr>
            </w:pPr>
            <w:r>
              <w:rPr>
                <w:rFonts w:ascii="宋体" w:cs="宋体"/>
                <w:color w:val="auto"/>
                <w:sz w:val="22"/>
                <w:szCs w:val="22"/>
              </w:rPr>
              <w:t> </w:t>
            </w:r>
          </w:p>
        </w:tc>
        <w:tc>
          <w:tcPr>
            <w:tcW w:w="1146" w:type="dxa"/>
            <w:gridSpan w:val="2"/>
            <w:tcBorders>
              <w:top w:val="single" w:sz="8" w:space="0" w:color="000000"/>
              <w:left w:val="single" w:sz="8" w:space="0" w:color="000000"/>
              <w:bottom w:val="single" w:sz="8" w:space="0" w:color="000000"/>
              <w:right w:val="single" w:sz="8" w:space="0" w:color="000000"/>
            </w:tcBorders>
          </w:tcPr>
          <w:p w:rsidR="00F87C0D" w:rsidRDefault="00F87C0D" w:rsidP="00773B56">
            <w:pPr>
              <w:pStyle w:val="A1"/>
              <w:spacing w:line="360" w:lineRule="auto"/>
              <w:jc w:val="center"/>
              <w:rPr>
                <w:rFonts w:ascii="宋体" w:cs="宋体"/>
                <w:color w:val="auto"/>
                <w:sz w:val="22"/>
                <w:szCs w:val="22"/>
              </w:rPr>
            </w:pPr>
          </w:p>
        </w:tc>
      </w:tr>
      <w:tr w:rsidR="00F87C0D" w:rsidTr="00773B56">
        <w:trPr>
          <w:trHeight w:val="300"/>
          <w:jc w:val="center"/>
        </w:trPr>
        <w:tc>
          <w:tcPr>
            <w:tcW w:w="14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rPr>
                <w:color w:val="auto"/>
                <w:sz w:val="22"/>
                <w:szCs w:val="22"/>
              </w:rPr>
            </w:pPr>
            <w:r>
              <w:rPr>
                <w:rFonts w:ascii="宋体" w:cs="宋体"/>
                <w:color w:val="auto"/>
                <w:sz w:val="22"/>
                <w:szCs w:val="22"/>
              </w:rPr>
              <w:t> </w:t>
            </w:r>
          </w:p>
        </w:tc>
        <w:tc>
          <w:tcPr>
            <w:tcW w:w="25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rPr>
                <w:color w:val="auto"/>
                <w:sz w:val="22"/>
                <w:szCs w:val="22"/>
              </w:rPr>
            </w:pPr>
            <w:r>
              <w:rPr>
                <w:rFonts w:ascii="宋体" w:cs="宋体"/>
                <w:color w:val="auto"/>
                <w:sz w:val="22"/>
                <w:szCs w:val="22"/>
              </w:rPr>
              <w:t> </w:t>
            </w:r>
          </w:p>
        </w:tc>
        <w:tc>
          <w:tcPr>
            <w:tcW w:w="2961"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rPr>
                <w:color w:val="auto"/>
                <w:sz w:val="22"/>
                <w:szCs w:val="22"/>
              </w:rPr>
            </w:pPr>
            <w:r>
              <w:rPr>
                <w:rFonts w:ascii="宋体" w:cs="宋体"/>
                <w:color w:val="auto"/>
                <w:sz w:val="22"/>
                <w:szCs w:val="22"/>
              </w:rPr>
              <w:t> </w:t>
            </w:r>
          </w:p>
        </w:tc>
        <w:tc>
          <w:tcPr>
            <w:tcW w:w="15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F87C0D" w:rsidRDefault="00F87C0D" w:rsidP="00773B56">
            <w:pPr>
              <w:pStyle w:val="A1"/>
              <w:spacing w:line="360" w:lineRule="auto"/>
              <w:rPr>
                <w:color w:val="auto"/>
                <w:sz w:val="22"/>
                <w:szCs w:val="22"/>
              </w:rPr>
            </w:pPr>
            <w:r>
              <w:rPr>
                <w:rFonts w:ascii="宋体" w:cs="宋体"/>
                <w:color w:val="auto"/>
                <w:sz w:val="22"/>
                <w:szCs w:val="22"/>
              </w:rPr>
              <w:t> </w:t>
            </w:r>
          </w:p>
        </w:tc>
        <w:tc>
          <w:tcPr>
            <w:tcW w:w="1146" w:type="dxa"/>
            <w:gridSpan w:val="2"/>
            <w:tcBorders>
              <w:top w:val="single" w:sz="8" w:space="0" w:color="000000"/>
              <w:left w:val="single" w:sz="8" w:space="0" w:color="000000"/>
              <w:bottom w:val="single" w:sz="8" w:space="0" w:color="000000"/>
              <w:right w:val="single" w:sz="8" w:space="0" w:color="000000"/>
            </w:tcBorders>
          </w:tcPr>
          <w:p w:rsidR="00F87C0D" w:rsidRDefault="00F87C0D" w:rsidP="00773B56">
            <w:pPr>
              <w:pStyle w:val="A1"/>
              <w:spacing w:line="360" w:lineRule="auto"/>
              <w:rPr>
                <w:rFonts w:ascii="宋体" w:cs="宋体"/>
                <w:color w:val="auto"/>
                <w:sz w:val="22"/>
                <w:szCs w:val="22"/>
              </w:rPr>
            </w:pPr>
          </w:p>
        </w:tc>
      </w:tr>
      <w:tr w:rsidR="00F87C0D" w:rsidTr="00773B56">
        <w:trPr>
          <w:trHeight w:val="300"/>
          <w:jc w:val="center"/>
        </w:trPr>
        <w:tc>
          <w:tcPr>
            <w:tcW w:w="1412" w:type="dxa"/>
            <w:tcBorders>
              <w:top w:val="single" w:sz="8" w:space="0" w:color="000000"/>
              <w:left w:val="nil"/>
              <w:bottom w:val="nil"/>
              <w:right w:val="nil"/>
            </w:tcBorders>
            <w:tcMar>
              <w:top w:w="80" w:type="dxa"/>
              <w:left w:w="80" w:type="dxa"/>
              <w:bottom w:w="80" w:type="dxa"/>
              <w:right w:w="80" w:type="dxa"/>
            </w:tcMar>
            <w:vAlign w:val="center"/>
          </w:tcPr>
          <w:p w:rsidR="00F87C0D" w:rsidRDefault="00F87C0D" w:rsidP="00773B56">
            <w:pPr>
              <w:rPr>
                <w:sz w:val="22"/>
                <w:szCs w:val="22"/>
              </w:rPr>
            </w:pPr>
          </w:p>
        </w:tc>
        <w:tc>
          <w:tcPr>
            <w:tcW w:w="2592" w:type="dxa"/>
            <w:tcBorders>
              <w:top w:val="single" w:sz="8" w:space="0" w:color="000000"/>
              <w:left w:val="nil"/>
              <w:bottom w:val="nil"/>
              <w:right w:val="nil"/>
            </w:tcBorders>
            <w:tcMar>
              <w:top w:w="80" w:type="dxa"/>
              <w:left w:w="80" w:type="dxa"/>
              <w:bottom w:w="80" w:type="dxa"/>
              <w:right w:w="80" w:type="dxa"/>
            </w:tcMar>
            <w:vAlign w:val="center"/>
          </w:tcPr>
          <w:p w:rsidR="00F87C0D" w:rsidRDefault="00F87C0D" w:rsidP="00773B56">
            <w:pPr>
              <w:rPr>
                <w:sz w:val="22"/>
                <w:szCs w:val="22"/>
              </w:rPr>
            </w:pPr>
          </w:p>
        </w:tc>
        <w:tc>
          <w:tcPr>
            <w:tcW w:w="1441" w:type="dxa"/>
            <w:gridSpan w:val="2"/>
            <w:tcBorders>
              <w:top w:val="single" w:sz="8" w:space="0" w:color="000000"/>
              <w:left w:val="nil"/>
              <w:bottom w:val="nil"/>
              <w:right w:val="nil"/>
            </w:tcBorders>
            <w:tcMar>
              <w:top w:w="80" w:type="dxa"/>
              <w:left w:w="80" w:type="dxa"/>
              <w:bottom w:w="80" w:type="dxa"/>
              <w:right w:w="80" w:type="dxa"/>
            </w:tcMar>
            <w:vAlign w:val="center"/>
          </w:tcPr>
          <w:p w:rsidR="00F87C0D" w:rsidRDefault="00F87C0D" w:rsidP="00773B56">
            <w:pPr>
              <w:rPr>
                <w:sz w:val="22"/>
                <w:szCs w:val="22"/>
              </w:rPr>
            </w:pPr>
          </w:p>
        </w:tc>
        <w:tc>
          <w:tcPr>
            <w:tcW w:w="1520" w:type="dxa"/>
            <w:tcBorders>
              <w:top w:val="single" w:sz="8" w:space="0" w:color="000000"/>
              <w:left w:val="nil"/>
              <w:bottom w:val="nil"/>
              <w:right w:val="nil"/>
            </w:tcBorders>
            <w:tcMar>
              <w:top w:w="80" w:type="dxa"/>
              <w:left w:w="80" w:type="dxa"/>
              <w:bottom w:w="80" w:type="dxa"/>
              <w:right w:w="80" w:type="dxa"/>
            </w:tcMar>
            <w:vAlign w:val="center"/>
          </w:tcPr>
          <w:p w:rsidR="00F87C0D" w:rsidRDefault="00F87C0D" w:rsidP="00773B56">
            <w:pPr>
              <w:rPr>
                <w:sz w:val="22"/>
                <w:szCs w:val="22"/>
              </w:rPr>
            </w:pPr>
          </w:p>
        </w:tc>
        <w:tc>
          <w:tcPr>
            <w:tcW w:w="1559" w:type="dxa"/>
            <w:tcBorders>
              <w:top w:val="single" w:sz="8" w:space="0" w:color="000000"/>
              <w:left w:val="nil"/>
              <w:bottom w:val="nil"/>
              <w:right w:val="nil"/>
            </w:tcBorders>
            <w:tcMar>
              <w:top w:w="80" w:type="dxa"/>
              <w:left w:w="80" w:type="dxa"/>
              <w:bottom w:w="80" w:type="dxa"/>
              <w:right w:w="80" w:type="dxa"/>
            </w:tcMar>
            <w:vAlign w:val="center"/>
          </w:tcPr>
          <w:p w:rsidR="00F87C0D" w:rsidRDefault="00F87C0D" w:rsidP="00773B56">
            <w:pPr>
              <w:rPr>
                <w:sz w:val="22"/>
                <w:szCs w:val="22"/>
              </w:rPr>
            </w:pPr>
          </w:p>
        </w:tc>
        <w:tc>
          <w:tcPr>
            <w:tcW w:w="1146" w:type="dxa"/>
            <w:gridSpan w:val="2"/>
            <w:tcBorders>
              <w:top w:val="single" w:sz="8" w:space="0" w:color="000000"/>
              <w:left w:val="nil"/>
              <w:bottom w:val="nil"/>
              <w:right w:val="nil"/>
            </w:tcBorders>
          </w:tcPr>
          <w:p w:rsidR="00F87C0D" w:rsidRDefault="00F87C0D" w:rsidP="00773B56">
            <w:pPr>
              <w:rPr>
                <w:sz w:val="22"/>
                <w:szCs w:val="22"/>
              </w:rPr>
            </w:pPr>
          </w:p>
        </w:tc>
      </w:tr>
    </w:tbl>
    <w:p w:rsidR="00F87C0D" w:rsidRDefault="00F87C0D" w:rsidP="00F87C0D">
      <w:pPr>
        <w:spacing w:line="360" w:lineRule="auto"/>
        <w:jc w:val="both"/>
        <w:textAlignment w:val="baseline"/>
        <w:rPr>
          <w:rFonts w:ascii="宋体" w:hAnsi="宋体" w:cs="宋体"/>
          <w:sz w:val="22"/>
          <w:szCs w:val="22"/>
          <w:lang w:val="zh-TW" w:eastAsia="zh-TW"/>
        </w:rPr>
      </w:pPr>
      <w:r>
        <w:rPr>
          <w:rFonts w:ascii="宋体" w:hAnsi="宋体" w:cs="宋体" w:hint="eastAsia"/>
          <w:sz w:val="22"/>
          <w:szCs w:val="22"/>
          <w:lang w:val="zh-TW" w:eastAsia="zh-TW"/>
        </w:rPr>
        <w:t>投标单位（盖章）：</w:t>
      </w:r>
      <w:r>
        <w:rPr>
          <w:rFonts w:ascii="宋体" w:hAnsi="宋体" w:cs="宋体" w:hint="eastAsia"/>
          <w:sz w:val="22"/>
          <w:szCs w:val="22"/>
          <w:u w:val="single"/>
          <w:lang w:val="zh-TW" w:eastAsia="zh-TW"/>
        </w:rPr>
        <w:t>         </w:t>
      </w:r>
      <w:r>
        <w:rPr>
          <w:rFonts w:ascii="宋体" w:hAnsi="宋体" w:cs="宋体" w:hint="eastAsia"/>
          <w:sz w:val="22"/>
          <w:szCs w:val="22"/>
          <w:lang w:val="zh-TW" w:eastAsia="zh-TW"/>
        </w:rPr>
        <w:t>             </w:t>
      </w:r>
    </w:p>
    <w:p w:rsidR="00F87C0D" w:rsidRDefault="00F87C0D" w:rsidP="00F87C0D">
      <w:pPr>
        <w:spacing w:line="360" w:lineRule="auto"/>
        <w:jc w:val="both"/>
        <w:textAlignment w:val="baseline"/>
        <w:rPr>
          <w:rFonts w:ascii="宋体" w:hAnsi="宋体"/>
          <w:b/>
          <w:bCs/>
          <w:sz w:val="22"/>
          <w:szCs w:val="22"/>
          <w:lang w:eastAsia="zh-CN"/>
        </w:rPr>
      </w:pPr>
      <w:r>
        <w:rPr>
          <w:rFonts w:ascii="宋体" w:hAnsi="宋体" w:cs="宋体" w:hint="eastAsia"/>
          <w:sz w:val="22"/>
          <w:szCs w:val="22"/>
          <w:lang w:val="zh-TW" w:eastAsia="zh-TW"/>
        </w:rPr>
        <w:t>日期：</w:t>
      </w:r>
      <w:r>
        <w:rPr>
          <w:rFonts w:ascii="宋体" w:hAnsi="宋体" w:cs="宋体"/>
          <w:sz w:val="22"/>
          <w:szCs w:val="22"/>
          <w:u w:val="single"/>
          <w:lang w:val="zh-TW" w:eastAsia="zh-TW"/>
        </w:rPr>
        <w:t>             </w:t>
      </w:r>
    </w:p>
    <w:p w:rsidR="00F87C0D" w:rsidRDefault="00F87C0D" w:rsidP="00F87C0D">
      <w:pPr>
        <w:pStyle w:val="A1"/>
        <w:rPr>
          <w:rFonts w:ascii="宋体" w:cs="宋体"/>
          <w:color w:val="auto"/>
          <w:kern w:val="2"/>
          <w:sz w:val="22"/>
          <w:szCs w:val="22"/>
          <w:lang w:val="zh-TW" w:eastAsia="zh-TW"/>
        </w:rPr>
      </w:pPr>
      <w:r>
        <w:rPr>
          <w:rFonts w:ascii="宋体" w:cs="宋体" w:hint="eastAsia"/>
          <w:color w:val="auto"/>
          <w:kern w:val="2"/>
          <w:sz w:val="22"/>
          <w:szCs w:val="22"/>
          <w:lang w:val="zh-TW" w:eastAsia="zh-TW"/>
        </w:rPr>
        <w:t>说明：</w:t>
      </w:r>
    </w:p>
    <w:p w:rsidR="00F87C0D" w:rsidRDefault="00F87C0D" w:rsidP="00F87C0D">
      <w:pPr>
        <w:pStyle w:val="A1"/>
        <w:rPr>
          <w:rFonts w:ascii="宋体" w:cs="宋体"/>
          <w:color w:val="auto"/>
          <w:kern w:val="2"/>
          <w:sz w:val="22"/>
          <w:szCs w:val="22"/>
          <w:lang w:val="zh-TW" w:eastAsia="zh-TW"/>
        </w:rPr>
      </w:pPr>
      <w:r>
        <w:rPr>
          <w:rFonts w:ascii="宋体" w:cs="宋体"/>
          <w:color w:val="auto"/>
          <w:kern w:val="2"/>
          <w:sz w:val="22"/>
          <w:szCs w:val="22"/>
          <w:lang w:val="zh-TW" w:eastAsia="zh-TW"/>
        </w:rPr>
        <w:t>1</w:t>
      </w:r>
      <w:r>
        <w:rPr>
          <w:rFonts w:ascii="宋体" w:cs="宋体" w:hint="eastAsia"/>
          <w:color w:val="auto"/>
          <w:kern w:val="2"/>
          <w:sz w:val="22"/>
          <w:szCs w:val="22"/>
          <w:lang w:val="zh-TW" w:eastAsia="zh-TW"/>
        </w:rPr>
        <w:t>、供应商应在上表中明确投标文件技术部分与招标文件要求的商务要求偏离情况，未在上表中说明的，如在投标文件其他内容中已有文字说明或相关证明材料的，则以已有文字说明或相关证明材料为准，但该表不作为供应商对所投项目关于商务要求等详细描述和说明的替代。</w:t>
      </w:r>
    </w:p>
    <w:p w:rsidR="00F87C0D" w:rsidRDefault="00F87C0D" w:rsidP="00F87C0D">
      <w:pPr>
        <w:pStyle w:val="A1"/>
        <w:rPr>
          <w:rFonts w:ascii="宋体" w:cs="宋体"/>
          <w:color w:val="auto"/>
          <w:kern w:val="2"/>
          <w:sz w:val="22"/>
          <w:szCs w:val="22"/>
          <w:lang w:val="zh-TW" w:eastAsia="zh-TW"/>
        </w:rPr>
      </w:pPr>
      <w:r>
        <w:rPr>
          <w:rFonts w:ascii="宋体" w:cs="宋体"/>
          <w:color w:val="auto"/>
          <w:kern w:val="2"/>
          <w:sz w:val="22"/>
          <w:szCs w:val="22"/>
          <w:lang w:val="zh-TW" w:eastAsia="zh-TW"/>
        </w:rPr>
        <w:t>2</w:t>
      </w:r>
      <w:r>
        <w:rPr>
          <w:rFonts w:ascii="宋体" w:cs="宋体" w:hint="eastAsia"/>
          <w:color w:val="auto"/>
          <w:kern w:val="2"/>
          <w:sz w:val="22"/>
          <w:szCs w:val="22"/>
          <w:lang w:val="zh-TW" w:eastAsia="zh-TW"/>
        </w:rPr>
        <w:t>、如果行数不够，请自行增加。</w:t>
      </w:r>
    </w:p>
    <w:p w:rsidR="00F87C0D" w:rsidRDefault="00F87C0D" w:rsidP="00F87C0D">
      <w:pPr>
        <w:pStyle w:val="A1"/>
        <w:rPr>
          <w:rFonts w:ascii="宋体" w:cs="宋体"/>
          <w:color w:val="auto"/>
          <w:kern w:val="2"/>
          <w:sz w:val="21"/>
          <w:szCs w:val="21"/>
          <w:lang w:val="zh-TW" w:eastAsia="zh-TW"/>
        </w:rPr>
      </w:pPr>
      <w:r>
        <w:rPr>
          <w:rFonts w:ascii="宋体" w:cs="宋体" w:hint="eastAsia"/>
          <w:color w:val="auto"/>
          <w:kern w:val="2"/>
          <w:sz w:val="21"/>
          <w:szCs w:val="21"/>
          <w:lang w:val="zh-TW" w:eastAsia="zh-TW"/>
        </w:rPr>
        <w:t> </w:t>
      </w: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rPr>
          <w:rFonts w:ascii="宋体" w:hAnsi="宋体" w:cs="宋体"/>
          <w:b/>
          <w:bCs/>
          <w:lang w:val="zh-TW" w:eastAsia="zh-TW"/>
        </w:rPr>
      </w:pPr>
      <w:r>
        <w:rPr>
          <w:rFonts w:ascii="宋体" w:hAnsi="宋体" w:cs="宋体"/>
          <w:b/>
          <w:bCs/>
          <w:lang w:val="zh-TW" w:eastAsia="zh-TW"/>
        </w:rPr>
        <w:br w:type="page"/>
      </w:r>
    </w:p>
    <w:p w:rsidR="00F87C0D" w:rsidRDefault="00F87C0D" w:rsidP="00F87C0D">
      <w:pPr>
        <w:pStyle w:val="A1"/>
        <w:rPr>
          <w:b/>
          <w:bCs/>
          <w:color w:val="auto"/>
          <w:sz w:val="24"/>
          <w:szCs w:val="24"/>
          <w:lang w:val="zh-TW" w:eastAsia="zh-TW"/>
        </w:rPr>
      </w:pPr>
      <w:r>
        <w:rPr>
          <w:rFonts w:ascii="宋体" w:hAnsi="宋体" w:cs="宋体" w:hint="eastAsia"/>
          <w:b/>
          <w:bCs/>
          <w:color w:val="auto"/>
          <w:sz w:val="24"/>
          <w:szCs w:val="24"/>
          <w:lang w:val="zh-TW" w:eastAsia="zh-TW"/>
        </w:rPr>
        <w:lastRenderedPageBreak/>
        <w:t>附件七：项目负责人及项目组人员表</w:t>
      </w:r>
    </w:p>
    <w:p w:rsidR="00F87C0D" w:rsidRDefault="00F87C0D" w:rsidP="00F87C0D">
      <w:pPr>
        <w:pStyle w:val="A1"/>
        <w:jc w:val="center"/>
        <w:rPr>
          <w:b/>
          <w:bCs/>
          <w:color w:val="auto"/>
          <w:sz w:val="24"/>
          <w:szCs w:val="24"/>
        </w:rPr>
      </w:pPr>
    </w:p>
    <w:p w:rsidR="00F87C0D" w:rsidRDefault="00F87C0D" w:rsidP="00F87C0D">
      <w:pPr>
        <w:spacing w:line="360" w:lineRule="auto"/>
        <w:jc w:val="center"/>
        <w:textAlignment w:val="baseline"/>
        <w:rPr>
          <w:rFonts w:ascii="宋体" w:hAnsi="宋体" w:cs="宋体"/>
          <w:sz w:val="28"/>
          <w:szCs w:val="28"/>
          <w:lang w:val="zh-TW" w:eastAsia="zh-TW"/>
        </w:rPr>
      </w:pPr>
      <w:r>
        <w:rPr>
          <w:rFonts w:ascii="宋体" w:hAnsi="宋体" w:cs="宋体" w:hint="eastAsia"/>
          <w:sz w:val="28"/>
          <w:szCs w:val="28"/>
          <w:lang w:val="zh-TW" w:eastAsia="zh-TW"/>
        </w:rPr>
        <w:t>7.1拟投入项目负责人履</w:t>
      </w:r>
      <w:r>
        <w:rPr>
          <w:rFonts w:ascii="宋体" w:hAnsi="宋体" w:cs="宋体"/>
          <w:sz w:val="28"/>
          <w:szCs w:val="28"/>
          <w:lang w:val="zh-TW" w:eastAsia="zh-TW"/>
        </w:rPr>
        <w:t>历</w:t>
      </w:r>
      <w:r>
        <w:rPr>
          <w:rFonts w:ascii="宋体" w:hAnsi="宋体" w:cs="宋体" w:hint="eastAsia"/>
          <w:sz w:val="28"/>
          <w:szCs w:val="28"/>
          <w:lang w:val="zh-TW" w:eastAsia="zh-TW"/>
        </w:rPr>
        <w:t>表</w:t>
      </w:r>
    </w:p>
    <w:tbl>
      <w:tblPr>
        <w:tblW w:w="9245" w:type="dxa"/>
        <w:tblInd w:w="123" w:type="dxa"/>
        <w:tblLayout w:type="fixed"/>
        <w:tblCellMar>
          <w:left w:w="0" w:type="dxa"/>
          <w:right w:w="0" w:type="dxa"/>
        </w:tblCellMar>
        <w:tblLook w:val="0000"/>
      </w:tblPr>
      <w:tblGrid>
        <w:gridCol w:w="2046"/>
        <w:gridCol w:w="813"/>
        <w:gridCol w:w="782"/>
        <w:gridCol w:w="1203"/>
        <w:gridCol w:w="491"/>
        <w:gridCol w:w="784"/>
        <w:gridCol w:w="1476"/>
        <w:gridCol w:w="1650"/>
      </w:tblGrid>
      <w:tr w:rsidR="00F87C0D" w:rsidTr="00773B56">
        <w:trPr>
          <w:trHeight w:hRule="exact" w:val="838"/>
        </w:trPr>
        <w:tc>
          <w:tcPr>
            <w:tcW w:w="2046" w:type="dxa"/>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姓</w:t>
            </w:r>
            <w:r>
              <w:rPr>
                <w:rFonts w:ascii="宋体" w:hAnsi="宋体" w:cs="宋体"/>
                <w:sz w:val="21"/>
                <w:szCs w:val="21"/>
                <w:lang w:val="zh-TW" w:eastAsia="zh-TW"/>
              </w:rPr>
              <w:tab/>
              <w:t>名</w:t>
            </w:r>
          </w:p>
        </w:tc>
        <w:tc>
          <w:tcPr>
            <w:tcW w:w="813" w:type="dxa"/>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性别</w:t>
            </w:r>
          </w:p>
        </w:tc>
        <w:tc>
          <w:tcPr>
            <w:tcW w:w="1203" w:type="dxa"/>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出生日期</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年</w:t>
            </w:r>
            <w:r>
              <w:rPr>
                <w:rFonts w:ascii="宋体" w:hAnsi="宋体" w:cs="宋体"/>
                <w:sz w:val="21"/>
                <w:szCs w:val="21"/>
                <w:lang w:val="zh-TW" w:eastAsia="zh-TW"/>
              </w:rPr>
              <w:tab/>
              <w:t>月</w:t>
            </w:r>
            <w:r>
              <w:rPr>
                <w:rFonts w:ascii="宋体" w:hAnsi="宋体" w:cs="宋体"/>
                <w:sz w:val="21"/>
                <w:szCs w:val="21"/>
                <w:lang w:val="zh-TW" w:eastAsia="zh-TW"/>
              </w:rPr>
              <w:tab/>
              <w:t>日</w:t>
            </w:r>
          </w:p>
        </w:tc>
      </w:tr>
      <w:tr w:rsidR="00F87C0D" w:rsidTr="00773B56">
        <w:trPr>
          <w:trHeight w:hRule="exact" w:val="758"/>
        </w:trPr>
        <w:tc>
          <w:tcPr>
            <w:tcW w:w="2046" w:type="dxa"/>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毕业院校</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毕业时间</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年</w:t>
            </w:r>
            <w:r>
              <w:rPr>
                <w:rFonts w:ascii="宋体" w:hAnsi="宋体" w:cs="宋体"/>
                <w:sz w:val="21"/>
                <w:szCs w:val="21"/>
                <w:lang w:val="zh-TW" w:eastAsia="zh-TW"/>
              </w:rPr>
              <w:tab/>
              <w:t>月</w:t>
            </w:r>
            <w:r>
              <w:rPr>
                <w:rFonts w:ascii="宋体" w:hAnsi="宋体" w:cs="宋体"/>
                <w:sz w:val="21"/>
                <w:szCs w:val="21"/>
                <w:lang w:val="zh-TW" w:eastAsia="zh-TW"/>
              </w:rPr>
              <w:tab/>
              <w:t>日</w:t>
            </w:r>
          </w:p>
        </w:tc>
      </w:tr>
      <w:tr w:rsidR="00F87C0D" w:rsidTr="00773B56">
        <w:trPr>
          <w:trHeight w:hRule="exact" w:val="793"/>
        </w:trPr>
        <w:tc>
          <w:tcPr>
            <w:tcW w:w="2046" w:type="dxa"/>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专业</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p>
        </w:tc>
        <w:tc>
          <w:tcPr>
            <w:tcW w:w="2478" w:type="dxa"/>
            <w:gridSpan w:val="3"/>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从事本专业时间</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p>
        </w:tc>
      </w:tr>
      <w:tr w:rsidR="00F87C0D" w:rsidTr="00773B56">
        <w:trPr>
          <w:trHeight w:hRule="exact" w:val="403"/>
        </w:trPr>
        <w:tc>
          <w:tcPr>
            <w:tcW w:w="2046" w:type="dxa"/>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职务</w:t>
            </w:r>
          </w:p>
        </w:tc>
        <w:tc>
          <w:tcPr>
            <w:tcW w:w="1595" w:type="dxa"/>
            <w:gridSpan w:val="2"/>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p>
        </w:tc>
        <w:tc>
          <w:tcPr>
            <w:tcW w:w="2478" w:type="dxa"/>
            <w:gridSpan w:val="3"/>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职称</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p>
        </w:tc>
      </w:tr>
      <w:tr w:rsidR="00F87C0D" w:rsidTr="00773B56">
        <w:trPr>
          <w:trHeight w:hRule="exact" w:val="1073"/>
        </w:trPr>
        <w:tc>
          <w:tcPr>
            <w:tcW w:w="9245" w:type="dxa"/>
            <w:gridSpan w:val="8"/>
            <w:tcBorders>
              <w:top w:val="single" w:sz="4" w:space="0" w:color="000000"/>
              <w:left w:val="single" w:sz="4" w:space="0" w:color="000000"/>
              <w:bottom w:val="single" w:sz="4" w:space="0" w:color="000000"/>
              <w:right w:val="single" w:sz="4" w:space="0" w:color="000000"/>
            </w:tcBorders>
            <w:vAlign w:val="center"/>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主</w:t>
            </w:r>
            <w:r>
              <w:rPr>
                <w:rFonts w:ascii="宋体" w:hAnsi="宋体" w:cs="宋体"/>
                <w:sz w:val="21"/>
                <w:szCs w:val="21"/>
                <w:lang w:val="zh-TW" w:eastAsia="zh-TW"/>
              </w:rPr>
              <w:tab/>
              <w:t>要</w:t>
            </w:r>
            <w:r>
              <w:rPr>
                <w:rFonts w:ascii="宋体" w:hAnsi="宋体" w:cs="宋体"/>
                <w:sz w:val="21"/>
                <w:szCs w:val="21"/>
                <w:lang w:val="zh-TW" w:eastAsia="zh-TW"/>
              </w:rPr>
              <w:tab/>
              <w:t>经</w:t>
            </w:r>
            <w:r>
              <w:rPr>
                <w:rFonts w:ascii="宋体" w:hAnsi="宋体" w:cs="宋体"/>
                <w:sz w:val="21"/>
                <w:szCs w:val="21"/>
                <w:lang w:val="zh-TW" w:eastAsia="zh-TW"/>
              </w:rPr>
              <w:tab/>
              <w:t>历</w:t>
            </w:r>
          </w:p>
        </w:tc>
      </w:tr>
      <w:tr w:rsidR="00F87C0D" w:rsidTr="00773B56">
        <w:trPr>
          <w:trHeight w:hRule="exact" w:val="773"/>
        </w:trPr>
        <w:tc>
          <w:tcPr>
            <w:tcW w:w="2046" w:type="dxa"/>
            <w:tcBorders>
              <w:top w:val="single" w:sz="4" w:space="0" w:color="000000"/>
              <w:left w:val="single" w:sz="4" w:space="0" w:color="000000"/>
              <w:bottom w:val="single" w:sz="4" w:space="0" w:color="000000"/>
              <w:right w:val="single" w:sz="4" w:space="0" w:color="000000"/>
            </w:tcBorders>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时</w:t>
            </w:r>
            <w:r>
              <w:rPr>
                <w:rFonts w:ascii="宋体" w:hAnsi="宋体" w:cs="宋体"/>
                <w:sz w:val="21"/>
                <w:szCs w:val="21"/>
                <w:lang w:val="zh-TW" w:eastAsia="zh-TW"/>
              </w:rPr>
              <w:tab/>
              <w:t>间</w:t>
            </w:r>
          </w:p>
        </w:tc>
        <w:tc>
          <w:tcPr>
            <w:tcW w:w="3289" w:type="dxa"/>
            <w:gridSpan w:val="4"/>
            <w:tcBorders>
              <w:top w:val="single" w:sz="4" w:space="0" w:color="000000"/>
              <w:left w:val="single" w:sz="4" w:space="0" w:color="000000"/>
              <w:bottom w:val="single" w:sz="4" w:space="0" w:color="000000"/>
              <w:right w:val="single" w:sz="4" w:space="0" w:color="000000"/>
            </w:tcBorders>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参加过的项目名称及规模</w:t>
            </w:r>
          </w:p>
        </w:tc>
        <w:tc>
          <w:tcPr>
            <w:tcW w:w="2260" w:type="dxa"/>
            <w:gridSpan w:val="2"/>
            <w:tcBorders>
              <w:top w:val="single" w:sz="4" w:space="0" w:color="000000"/>
              <w:left w:val="single" w:sz="4" w:space="0" w:color="000000"/>
              <w:bottom w:val="single" w:sz="4" w:space="0" w:color="000000"/>
              <w:right w:val="single" w:sz="4" w:space="0" w:color="000000"/>
            </w:tcBorders>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该项目中任职</w:t>
            </w:r>
          </w:p>
        </w:tc>
        <w:tc>
          <w:tcPr>
            <w:tcW w:w="1650" w:type="dxa"/>
            <w:tcBorders>
              <w:top w:val="single" w:sz="4" w:space="0" w:color="000000"/>
              <w:left w:val="single" w:sz="4" w:space="0" w:color="000000"/>
              <w:bottom w:val="single" w:sz="4" w:space="0" w:color="000000"/>
              <w:right w:val="single" w:sz="4" w:space="0" w:color="000000"/>
            </w:tcBorders>
          </w:tcPr>
          <w:p w:rsidR="00F87C0D" w:rsidRDefault="00F87C0D" w:rsidP="00773B56">
            <w:pPr>
              <w:jc w:val="center"/>
              <w:textAlignment w:val="baseline"/>
              <w:rPr>
                <w:rFonts w:ascii="宋体" w:hAnsi="宋体" w:cs="宋体"/>
                <w:sz w:val="21"/>
                <w:szCs w:val="21"/>
                <w:lang w:val="zh-TW" w:eastAsia="zh-TW"/>
              </w:rPr>
            </w:pPr>
            <w:r>
              <w:rPr>
                <w:rFonts w:ascii="宋体" w:hAnsi="宋体" w:cs="宋体"/>
                <w:sz w:val="21"/>
                <w:szCs w:val="21"/>
                <w:lang w:val="zh-TW" w:eastAsia="zh-TW"/>
              </w:rPr>
              <w:t>业主单位</w:t>
            </w:r>
            <w:r>
              <w:rPr>
                <w:rFonts w:ascii="宋体" w:hAnsi="宋体" w:cs="宋体" w:hint="eastAsia"/>
                <w:sz w:val="21"/>
                <w:szCs w:val="21"/>
                <w:lang w:val="zh-TW" w:eastAsia="zh-TW"/>
              </w:rPr>
              <w:t>、联系人电话</w:t>
            </w:r>
          </w:p>
        </w:tc>
      </w:tr>
      <w:tr w:rsidR="00F87C0D" w:rsidTr="00773B56">
        <w:trPr>
          <w:trHeight w:hRule="exact" w:val="1891"/>
        </w:trPr>
        <w:tc>
          <w:tcPr>
            <w:tcW w:w="2046" w:type="dxa"/>
            <w:tcBorders>
              <w:top w:val="single" w:sz="4" w:space="0" w:color="000000"/>
              <w:left w:val="single" w:sz="4" w:space="0" w:color="000000"/>
              <w:bottom w:val="single" w:sz="4" w:space="0" w:color="000000"/>
              <w:right w:val="single" w:sz="4" w:space="0" w:color="000000"/>
            </w:tcBorders>
          </w:tcPr>
          <w:p w:rsidR="00F87C0D" w:rsidRDefault="00F87C0D" w:rsidP="00773B56">
            <w:pPr>
              <w:jc w:val="both"/>
              <w:textAlignment w:val="baseline"/>
              <w:rPr>
                <w:rFonts w:ascii="宋体" w:hAnsi="宋体" w:cs="宋体"/>
                <w:sz w:val="21"/>
                <w:szCs w:val="21"/>
                <w:lang w:val="zh-TW" w:eastAsia="zh-TW"/>
              </w:rPr>
            </w:pPr>
          </w:p>
        </w:tc>
        <w:tc>
          <w:tcPr>
            <w:tcW w:w="3289" w:type="dxa"/>
            <w:gridSpan w:val="4"/>
            <w:tcBorders>
              <w:top w:val="single" w:sz="4" w:space="0" w:color="000000"/>
              <w:left w:val="single" w:sz="4" w:space="0" w:color="000000"/>
              <w:bottom w:val="single" w:sz="4" w:space="0" w:color="000000"/>
              <w:right w:val="single" w:sz="4" w:space="0" w:color="000000"/>
            </w:tcBorders>
          </w:tcPr>
          <w:p w:rsidR="00F87C0D" w:rsidRDefault="00F87C0D" w:rsidP="00773B56">
            <w:pPr>
              <w:jc w:val="both"/>
              <w:textAlignment w:val="baseline"/>
              <w:rPr>
                <w:rFonts w:ascii="宋体" w:hAnsi="宋体" w:cs="宋体"/>
                <w:sz w:val="21"/>
                <w:szCs w:val="21"/>
                <w:lang w:val="zh-TW" w:eastAsia="zh-TW"/>
              </w:rPr>
            </w:pPr>
          </w:p>
        </w:tc>
        <w:tc>
          <w:tcPr>
            <w:tcW w:w="2260" w:type="dxa"/>
            <w:gridSpan w:val="2"/>
            <w:tcBorders>
              <w:top w:val="single" w:sz="4" w:space="0" w:color="000000"/>
              <w:left w:val="single" w:sz="4" w:space="0" w:color="000000"/>
              <w:bottom w:val="single" w:sz="4" w:space="0" w:color="000000"/>
              <w:right w:val="single" w:sz="4" w:space="0" w:color="000000"/>
            </w:tcBorders>
          </w:tcPr>
          <w:p w:rsidR="00F87C0D" w:rsidRDefault="00F87C0D" w:rsidP="00773B56">
            <w:pPr>
              <w:jc w:val="both"/>
              <w:textAlignment w:val="baseline"/>
              <w:rPr>
                <w:rFonts w:ascii="宋体" w:hAnsi="宋体" w:cs="宋体"/>
                <w:sz w:val="21"/>
                <w:szCs w:val="21"/>
                <w:lang w:val="zh-TW" w:eastAsia="zh-TW"/>
              </w:rPr>
            </w:pPr>
          </w:p>
          <w:p w:rsidR="00F87C0D" w:rsidRDefault="00F87C0D" w:rsidP="00773B56">
            <w:pPr>
              <w:spacing w:line="360" w:lineRule="auto"/>
              <w:ind w:firstLineChars="200" w:firstLine="420"/>
              <w:textAlignment w:val="baseline"/>
              <w:rPr>
                <w:rFonts w:ascii="宋体" w:hAnsi="宋体" w:cs="宋体"/>
                <w:sz w:val="21"/>
                <w:szCs w:val="21"/>
                <w:lang w:val="zh-TW" w:eastAsia="zh-TW"/>
              </w:rPr>
            </w:pPr>
          </w:p>
          <w:p w:rsidR="00F87C0D" w:rsidRDefault="00F87C0D" w:rsidP="00773B56">
            <w:pPr>
              <w:spacing w:line="360" w:lineRule="auto"/>
              <w:ind w:firstLineChars="200" w:firstLine="420"/>
              <w:textAlignment w:val="baseline"/>
              <w:rPr>
                <w:rFonts w:ascii="宋体" w:hAnsi="宋体" w:cs="宋体"/>
                <w:sz w:val="21"/>
                <w:szCs w:val="21"/>
                <w:lang w:val="zh-TW" w:eastAsia="zh-TW"/>
              </w:rPr>
            </w:pPr>
          </w:p>
          <w:p w:rsidR="00F87C0D" w:rsidRDefault="00F87C0D" w:rsidP="00773B56">
            <w:pPr>
              <w:spacing w:line="360" w:lineRule="auto"/>
              <w:ind w:firstLineChars="200" w:firstLine="420"/>
              <w:textAlignment w:val="baseline"/>
              <w:rPr>
                <w:rFonts w:ascii="宋体" w:hAnsi="宋体" w:cs="宋体"/>
                <w:sz w:val="21"/>
                <w:szCs w:val="21"/>
                <w:lang w:val="zh-TW" w:eastAsia="zh-TW"/>
              </w:rPr>
            </w:pPr>
          </w:p>
          <w:p w:rsidR="00F87C0D" w:rsidRDefault="00F87C0D" w:rsidP="00773B56">
            <w:pPr>
              <w:spacing w:line="360" w:lineRule="auto"/>
              <w:ind w:firstLineChars="200" w:firstLine="420"/>
              <w:textAlignment w:val="baseline"/>
              <w:rPr>
                <w:rFonts w:ascii="宋体" w:hAnsi="宋体" w:cs="宋体"/>
                <w:sz w:val="21"/>
                <w:szCs w:val="21"/>
                <w:lang w:val="zh-TW" w:eastAsia="zh-TW"/>
              </w:rPr>
            </w:pPr>
          </w:p>
          <w:p w:rsidR="00F87C0D" w:rsidRDefault="00F87C0D" w:rsidP="00773B56">
            <w:pPr>
              <w:spacing w:line="360" w:lineRule="auto"/>
              <w:ind w:firstLineChars="200" w:firstLine="420"/>
              <w:textAlignment w:val="baseline"/>
              <w:rPr>
                <w:rFonts w:ascii="宋体" w:hAnsi="宋体" w:cs="宋体"/>
                <w:sz w:val="21"/>
                <w:szCs w:val="21"/>
                <w:lang w:val="zh-TW" w:eastAsia="zh-TW"/>
              </w:rPr>
            </w:pPr>
          </w:p>
          <w:p w:rsidR="00F87C0D" w:rsidRDefault="00F87C0D" w:rsidP="00773B56">
            <w:pPr>
              <w:spacing w:line="360" w:lineRule="auto"/>
              <w:ind w:firstLineChars="200" w:firstLine="420"/>
              <w:textAlignment w:val="baseline"/>
              <w:rPr>
                <w:rFonts w:ascii="宋体" w:hAnsi="宋体" w:cs="宋体"/>
                <w:sz w:val="21"/>
                <w:szCs w:val="21"/>
                <w:lang w:val="zh-TW" w:eastAsia="zh-TW"/>
              </w:rPr>
            </w:pPr>
          </w:p>
          <w:p w:rsidR="00F87C0D" w:rsidRDefault="00F87C0D" w:rsidP="00773B56">
            <w:pPr>
              <w:spacing w:line="360" w:lineRule="auto"/>
              <w:ind w:firstLineChars="200" w:firstLine="420"/>
              <w:textAlignment w:val="baseline"/>
              <w:rPr>
                <w:rFonts w:ascii="宋体" w:hAnsi="宋体" w:cs="宋体"/>
                <w:sz w:val="21"/>
                <w:szCs w:val="21"/>
                <w:lang w:val="zh-TW" w:eastAsia="zh-TW"/>
              </w:rPr>
            </w:pPr>
          </w:p>
          <w:p w:rsidR="00F87C0D" w:rsidRDefault="00F87C0D" w:rsidP="00773B56">
            <w:pPr>
              <w:spacing w:line="360" w:lineRule="auto"/>
              <w:ind w:firstLineChars="200" w:firstLine="420"/>
              <w:textAlignment w:val="baseline"/>
              <w:rPr>
                <w:rFonts w:ascii="宋体" w:hAnsi="宋体" w:cs="宋体"/>
                <w:sz w:val="21"/>
                <w:szCs w:val="21"/>
                <w:lang w:val="zh-TW" w:eastAsia="zh-TW"/>
              </w:rPr>
            </w:pPr>
          </w:p>
        </w:tc>
        <w:tc>
          <w:tcPr>
            <w:tcW w:w="1650"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360" w:lineRule="auto"/>
              <w:ind w:firstLineChars="200" w:firstLine="420"/>
              <w:textAlignment w:val="baseline"/>
              <w:rPr>
                <w:rFonts w:ascii="宋体" w:hAnsi="宋体" w:cs="宋体"/>
                <w:sz w:val="21"/>
                <w:szCs w:val="21"/>
                <w:lang w:val="zh-TW" w:eastAsia="zh-TW"/>
              </w:rPr>
            </w:pPr>
          </w:p>
        </w:tc>
      </w:tr>
    </w:tbl>
    <w:p w:rsidR="00F87C0D" w:rsidRDefault="00F87C0D" w:rsidP="00F87C0D">
      <w:pPr>
        <w:spacing w:line="360" w:lineRule="auto"/>
        <w:jc w:val="both"/>
        <w:textAlignment w:val="baseline"/>
        <w:rPr>
          <w:rFonts w:ascii="宋体" w:hAnsi="宋体" w:cs="宋体"/>
          <w:sz w:val="21"/>
          <w:szCs w:val="21"/>
          <w:lang w:val="zh-TW" w:eastAsia="zh-TW"/>
        </w:rPr>
      </w:pPr>
      <w:r>
        <w:rPr>
          <w:rFonts w:ascii="宋体" w:hAnsi="宋体" w:cs="宋体" w:hint="eastAsia"/>
          <w:sz w:val="21"/>
          <w:szCs w:val="21"/>
          <w:lang w:val="zh-TW" w:eastAsia="zh-TW"/>
        </w:rPr>
        <w:t>投标单位（盖章）：</w:t>
      </w:r>
      <w:r>
        <w:rPr>
          <w:rFonts w:ascii="宋体" w:hAnsi="宋体" w:cs="宋体" w:hint="eastAsia"/>
          <w:sz w:val="21"/>
          <w:szCs w:val="21"/>
          <w:u w:val="single"/>
          <w:lang w:val="zh-TW" w:eastAsia="zh-TW"/>
        </w:rPr>
        <w:t>         </w:t>
      </w:r>
      <w:r>
        <w:rPr>
          <w:rFonts w:ascii="宋体" w:hAnsi="宋体" w:cs="宋体" w:hint="eastAsia"/>
          <w:sz w:val="21"/>
          <w:szCs w:val="21"/>
          <w:lang w:val="zh-TW" w:eastAsia="zh-TW"/>
        </w:rPr>
        <w:t>             </w:t>
      </w:r>
    </w:p>
    <w:p w:rsidR="00F87C0D" w:rsidRDefault="00F87C0D" w:rsidP="00F87C0D">
      <w:pPr>
        <w:spacing w:line="360" w:lineRule="auto"/>
        <w:jc w:val="both"/>
        <w:textAlignment w:val="baseline"/>
        <w:rPr>
          <w:rFonts w:ascii="宋体" w:hAnsi="宋体"/>
          <w:b/>
          <w:bCs/>
          <w:sz w:val="21"/>
          <w:szCs w:val="21"/>
          <w:lang w:eastAsia="zh-CN"/>
        </w:rPr>
      </w:pPr>
      <w:r>
        <w:rPr>
          <w:rFonts w:ascii="宋体" w:hAnsi="宋体" w:cs="宋体" w:hint="eastAsia"/>
          <w:sz w:val="21"/>
          <w:szCs w:val="21"/>
          <w:lang w:val="zh-TW" w:eastAsia="zh-TW"/>
        </w:rPr>
        <w:t>日期：</w:t>
      </w:r>
      <w:r>
        <w:rPr>
          <w:rFonts w:ascii="宋体" w:hAnsi="宋体" w:cs="宋体"/>
          <w:sz w:val="21"/>
          <w:szCs w:val="21"/>
          <w:u w:val="single"/>
          <w:lang w:val="zh-TW" w:eastAsia="zh-TW"/>
        </w:rPr>
        <w:t>             </w:t>
      </w:r>
    </w:p>
    <w:p w:rsidR="00F87C0D" w:rsidRDefault="00F87C0D" w:rsidP="00F87C0D">
      <w:pPr>
        <w:spacing w:line="360" w:lineRule="auto"/>
        <w:textAlignment w:val="baseline"/>
        <w:rPr>
          <w:rFonts w:ascii="宋体" w:hAnsi="宋体" w:cs="宋体"/>
          <w:sz w:val="21"/>
          <w:szCs w:val="21"/>
          <w:lang w:val="zh-TW" w:eastAsia="zh-CN"/>
        </w:rPr>
      </w:pPr>
    </w:p>
    <w:p w:rsidR="00F87C0D" w:rsidRDefault="00F87C0D" w:rsidP="00F87C0D">
      <w:pPr>
        <w:adjustRightInd w:val="0"/>
        <w:jc w:val="both"/>
        <w:textAlignment w:val="baseline"/>
        <w:rPr>
          <w:rFonts w:ascii="宋体" w:hAnsi="宋体" w:cs="宋体"/>
          <w:sz w:val="21"/>
          <w:szCs w:val="21"/>
          <w:lang w:val="zh-TW" w:eastAsia="zh-CN"/>
        </w:rPr>
      </w:pPr>
      <w:r>
        <w:rPr>
          <w:rFonts w:ascii="宋体" w:hAnsi="宋体" w:cs="宋体" w:hint="eastAsia"/>
          <w:sz w:val="21"/>
          <w:szCs w:val="21"/>
          <w:lang w:val="zh-TW" w:eastAsia="zh-TW"/>
        </w:rPr>
        <w:t>说明：具体时间要求及需提交的证明材料详见</w:t>
      </w:r>
      <w:r>
        <w:rPr>
          <w:rFonts w:ascii="宋体" w:hAnsi="宋体" w:cs="宋体" w:hint="eastAsia"/>
          <w:sz w:val="21"/>
          <w:szCs w:val="21"/>
          <w:lang w:val="zh-TW" w:eastAsia="zh-CN"/>
        </w:rPr>
        <w:t>评标标准</w:t>
      </w:r>
      <w:r>
        <w:rPr>
          <w:rFonts w:ascii="宋体" w:hAnsi="宋体" w:cs="宋体" w:hint="eastAsia"/>
          <w:sz w:val="21"/>
          <w:szCs w:val="21"/>
          <w:lang w:val="zh-TW" w:eastAsia="zh-TW"/>
        </w:rPr>
        <w:t>。</w:t>
      </w:r>
    </w:p>
    <w:p w:rsidR="00F87C0D" w:rsidRDefault="00F87C0D" w:rsidP="00F87C0D">
      <w:pPr>
        <w:kinsoku w:val="0"/>
        <w:overflowPunct w:val="0"/>
        <w:spacing w:line="400" w:lineRule="exact"/>
        <w:ind w:left="998" w:rightChars="89" w:right="214"/>
        <w:jc w:val="both"/>
        <w:textAlignment w:val="baseline"/>
        <w:rPr>
          <w:rFonts w:ascii="宋体" w:hAnsi="宋体"/>
          <w:kern w:val="2"/>
          <w:sz w:val="21"/>
          <w:szCs w:val="21"/>
          <w:lang w:eastAsia="zh-CN"/>
        </w:rPr>
      </w:pPr>
    </w:p>
    <w:p w:rsidR="00F87C0D" w:rsidRDefault="00F87C0D" w:rsidP="00F87C0D">
      <w:pPr>
        <w:kinsoku w:val="0"/>
        <w:overflowPunct w:val="0"/>
        <w:spacing w:line="400" w:lineRule="exact"/>
        <w:ind w:left="998" w:rightChars="89" w:right="214"/>
        <w:jc w:val="both"/>
        <w:textAlignment w:val="baseline"/>
        <w:rPr>
          <w:rFonts w:ascii="宋体" w:hAnsi="宋体"/>
          <w:kern w:val="2"/>
          <w:sz w:val="21"/>
          <w:szCs w:val="21"/>
          <w:lang w:eastAsia="zh-CN"/>
        </w:rPr>
      </w:pPr>
    </w:p>
    <w:p w:rsidR="00F87C0D" w:rsidRDefault="00F87C0D" w:rsidP="00F87C0D">
      <w:pPr>
        <w:spacing w:line="360" w:lineRule="auto"/>
        <w:ind w:firstLineChars="200" w:firstLine="480"/>
        <w:textAlignment w:val="baseline"/>
        <w:rPr>
          <w:rFonts w:ascii="宋体" w:hAnsi="宋体"/>
          <w:kern w:val="2"/>
          <w:lang w:eastAsia="zh-CN"/>
        </w:rPr>
      </w:pPr>
    </w:p>
    <w:p w:rsidR="00F87C0D" w:rsidRDefault="00F87C0D" w:rsidP="00F87C0D">
      <w:pPr>
        <w:spacing w:line="360" w:lineRule="auto"/>
        <w:ind w:firstLineChars="200" w:firstLine="480"/>
        <w:textAlignment w:val="baseline"/>
        <w:rPr>
          <w:rFonts w:ascii="宋体" w:hAnsi="宋体"/>
          <w:kern w:val="2"/>
          <w:lang w:eastAsia="zh-CN"/>
        </w:rPr>
      </w:pPr>
    </w:p>
    <w:p w:rsidR="00F87C0D" w:rsidRDefault="00F87C0D" w:rsidP="00F87C0D">
      <w:pPr>
        <w:spacing w:line="360" w:lineRule="auto"/>
        <w:jc w:val="center"/>
        <w:textAlignment w:val="baseline"/>
        <w:rPr>
          <w:rFonts w:ascii="宋体" w:hAnsi="宋体" w:cs="宋体"/>
          <w:sz w:val="28"/>
          <w:szCs w:val="28"/>
          <w:lang w:val="zh-TW" w:eastAsia="zh-TW"/>
        </w:rPr>
      </w:pPr>
      <w:r>
        <w:rPr>
          <w:rFonts w:ascii="宋体" w:hAnsi="宋体" w:cs="宋体"/>
          <w:lang w:val="zh-TW" w:eastAsia="zh-TW"/>
        </w:rPr>
        <w:br w:type="page"/>
      </w:r>
      <w:r>
        <w:rPr>
          <w:rFonts w:ascii="宋体" w:hAnsi="宋体" w:cs="宋体" w:hint="eastAsia"/>
          <w:sz w:val="28"/>
          <w:szCs w:val="28"/>
          <w:lang w:val="zh-TW" w:eastAsia="zh-TW"/>
        </w:rPr>
        <w:lastRenderedPageBreak/>
        <w:t>7.2 拟参与本项目人员一览表</w:t>
      </w:r>
    </w:p>
    <w:p w:rsidR="00F87C0D" w:rsidRDefault="00F87C0D" w:rsidP="00F87C0D">
      <w:pPr>
        <w:widowControl w:val="0"/>
        <w:adjustRightInd w:val="0"/>
        <w:spacing w:before="100" w:beforeAutospacing="1" w:after="100" w:afterAutospacing="1"/>
        <w:ind w:firstLineChars="100" w:firstLine="210"/>
        <w:rPr>
          <w:rFonts w:ascii="宋体" w:hAnsi="宋体" w:cs="宋体"/>
          <w:sz w:val="21"/>
          <w:szCs w:val="21"/>
          <w:lang w:val="zh-TW" w:eastAsia="zh-TW"/>
        </w:rPr>
      </w:pPr>
      <w:r>
        <w:rPr>
          <w:rFonts w:ascii="宋体" w:hAnsi="宋体" w:cs="宋体"/>
          <w:sz w:val="21"/>
          <w:szCs w:val="21"/>
          <w:lang w:val="zh-TW" w:eastAsia="zh-TW"/>
        </w:rPr>
        <w:t>项目名称：</w:t>
      </w:r>
      <w:r>
        <w:rPr>
          <w:rFonts w:ascii="宋体" w:hAnsi="宋体" w:cs="宋体" w:hint="eastAsia"/>
          <w:sz w:val="21"/>
          <w:szCs w:val="21"/>
          <w:lang w:val="zh-TW" w:eastAsia="zh-TW"/>
        </w:rPr>
        <w:t xml:space="preserve">                                         </w:t>
      </w:r>
      <w:r>
        <w:rPr>
          <w:rFonts w:ascii="宋体" w:hAnsi="宋体" w:cs="宋体"/>
          <w:sz w:val="21"/>
          <w:szCs w:val="21"/>
          <w:lang w:val="zh-TW" w:eastAsia="zh-TW"/>
        </w:rPr>
        <w:t>项目编号：</w:t>
      </w:r>
    </w:p>
    <w:tbl>
      <w:tblPr>
        <w:tblW w:w="9651" w:type="dxa"/>
        <w:jc w:val="center"/>
        <w:tblLayout w:type="fixed"/>
        <w:tblLook w:val="0000"/>
      </w:tblPr>
      <w:tblGrid>
        <w:gridCol w:w="595"/>
        <w:gridCol w:w="998"/>
        <w:gridCol w:w="738"/>
        <w:gridCol w:w="789"/>
        <w:gridCol w:w="1263"/>
        <w:gridCol w:w="1036"/>
        <w:gridCol w:w="1135"/>
        <w:gridCol w:w="946"/>
        <w:gridCol w:w="2151"/>
      </w:tblGrid>
      <w:tr w:rsidR="00F87C0D" w:rsidTr="00773B56">
        <w:trPr>
          <w:trHeight w:val="1113"/>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序号</w:t>
            </w:r>
          </w:p>
        </w:tc>
        <w:tc>
          <w:tcPr>
            <w:tcW w:w="998" w:type="dxa"/>
            <w:tcBorders>
              <w:top w:val="single" w:sz="4" w:space="0" w:color="000000"/>
              <w:left w:val="nil"/>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姓名</w:t>
            </w:r>
          </w:p>
        </w:tc>
        <w:tc>
          <w:tcPr>
            <w:tcW w:w="738" w:type="dxa"/>
            <w:tcBorders>
              <w:top w:val="single" w:sz="4" w:space="0" w:color="000000"/>
              <w:left w:val="nil"/>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性别</w:t>
            </w:r>
          </w:p>
        </w:tc>
        <w:tc>
          <w:tcPr>
            <w:tcW w:w="789" w:type="dxa"/>
            <w:tcBorders>
              <w:top w:val="single" w:sz="4" w:space="0" w:color="000000"/>
              <w:left w:val="nil"/>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年龄</w:t>
            </w:r>
          </w:p>
        </w:tc>
        <w:tc>
          <w:tcPr>
            <w:tcW w:w="1263" w:type="dxa"/>
            <w:tcBorders>
              <w:top w:val="single" w:sz="4" w:space="0" w:color="000000"/>
              <w:left w:val="nil"/>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专业</w:t>
            </w:r>
          </w:p>
        </w:tc>
        <w:tc>
          <w:tcPr>
            <w:tcW w:w="1036" w:type="dxa"/>
            <w:tcBorders>
              <w:top w:val="single" w:sz="4" w:space="0" w:color="000000"/>
              <w:left w:val="nil"/>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学历</w:t>
            </w:r>
          </w:p>
        </w:tc>
        <w:tc>
          <w:tcPr>
            <w:tcW w:w="1135" w:type="dxa"/>
            <w:tcBorders>
              <w:top w:val="single" w:sz="4" w:space="0" w:color="000000"/>
              <w:left w:val="nil"/>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执业</w:t>
            </w:r>
          </w:p>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资格</w:t>
            </w:r>
          </w:p>
        </w:tc>
        <w:tc>
          <w:tcPr>
            <w:tcW w:w="946" w:type="dxa"/>
            <w:tcBorders>
              <w:top w:val="single" w:sz="4" w:space="0" w:color="000000"/>
              <w:left w:val="nil"/>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相关工作年限</w:t>
            </w:r>
          </w:p>
        </w:tc>
        <w:tc>
          <w:tcPr>
            <w:tcW w:w="2151" w:type="dxa"/>
            <w:tcBorders>
              <w:top w:val="single" w:sz="4" w:space="0" w:color="000000"/>
              <w:left w:val="nil"/>
              <w:bottom w:val="single" w:sz="4" w:space="0" w:color="000000"/>
              <w:right w:val="single" w:sz="4" w:space="0" w:color="000000"/>
            </w:tcBorders>
            <w:noWrap/>
            <w:vAlign w:val="center"/>
          </w:tcPr>
          <w:p w:rsidR="00F87C0D" w:rsidRDefault="00F87C0D" w:rsidP="00773B56">
            <w:pPr>
              <w:adjustRightInd w:val="0"/>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本项目中担任岗位</w:t>
            </w:r>
          </w:p>
        </w:tc>
      </w:tr>
      <w:tr w:rsidR="00F87C0D" w:rsidTr="00773B56">
        <w:trPr>
          <w:trHeight w:val="376"/>
          <w:jc w:val="center"/>
        </w:trPr>
        <w:tc>
          <w:tcPr>
            <w:tcW w:w="595" w:type="dxa"/>
            <w:tcBorders>
              <w:top w:val="single" w:sz="4" w:space="0" w:color="000000"/>
              <w:left w:val="single" w:sz="4" w:space="0" w:color="000000"/>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9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3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89"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263"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03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135"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4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2151"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r>
      <w:tr w:rsidR="00F87C0D" w:rsidTr="00773B56">
        <w:trPr>
          <w:trHeight w:val="359"/>
          <w:jc w:val="center"/>
        </w:trPr>
        <w:tc>
          <w:tcPr>
            <w:tcW w:w="595" w:type="dxa"/>
            <w:tcBorders>
              <w:top w:val="single" w:sz="4" w:space="0" w:color="000000"/>
              <w:left w:val="single" w:sz="4" w:space="0" w:color="000000"/>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9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3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89"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263"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03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135"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4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2151"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r>
      <w:tr w:rsidR="00F87C0D" w:rsidTr="00773B56">
        <w:trPr>
          <w:trHeight w:val="376"/>
          <w:jc w:val="center"/>
        </w:trPr>
        <w:tc>
          <w:tcPr>
            <w:tcW w:w="595" w:type="dxa"/>
            <w:tcBorders>
              <w:top w:val="single" w:sz="4" w:space="0" w:color="000000"/>
              <w:left w:val="single" w:sz="4" w:space="0" w:color="000000"/>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9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3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89"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263"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03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135"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4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2151"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r>
      <w:tr w:rsidR="00F87C0D" w:rsidTr="00773B56">
        <w:trPr>
          <w:trHeight w:val="376"/>
          <w:jc w:val="center"/>
        </w:trPr>
        <w:tc>
          <w:tcPr>
            <w:tcW w:w="595" w:type="dxa"/>
            <w:tcBorders>
              <w:top w:val="single" w:sz="4" w:space="0" w:color="000000"/>
              <w:left w:val="single" w:sz="4" w:space="0" w:color="000000"/>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9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3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89"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263"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03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135"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4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2151"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r>
      <w:tr w:rsidR="00F87C0D" w:rsidTr="00773B56">
        <w:trPr>
          <w:trHeight w:val="359"/>
          <w:jc w:val="center"/>
        </w:trPr>
        <w:tc>
          <w:tcPr>
            <w:tcW w:w="595" w:type="dxa"/>
            <w:tcBorders>
              <w:top w:val="single" w:sz="4" w:space="0" w:color="000000"/>
              <w:left w:val="single" w:sz="4" w:space="0" w:color="000000"/>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9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3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89"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263"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03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135"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4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2151"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r>
      <w:tr w:rsidR="00F87C0D" w:rsidTr="00773B56">
        <w:trPr>
          <w:trHeight w:val="376"/>
          <w:jc w:val="center"/>
        </w:trPr>
        <w:tc>
          <w:tcPr>
            <w:tcW w:w="595" w:type="dxa"/>
            <w:tcBorders>
              <w:top w:val="single" w:sz="4" w:space="0" w:color="000000"/>
              <w:left w:val="single" w:sz="4" w:space="0" w:color="000000"/>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9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3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89"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263"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03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135"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4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2151"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r>
      <w:tr w:rsidR="00F87C0D" w:rsidTr="00773B56">
        <w:trPr>
          <w:trHeight w:val="359"/>
          <w:jc w:val="center"/>
        </w:trPr>
        <w:tc>
          <w:tcPr>
            <w:tcW w:w="595" w:type="dxa"/>
            <w:tcBorders>
              <w:top w:val="single" w:sz="4" w:space="0" w:color="000000"/>
              <w:left w:val="single" w:sz="4" w:space="0" w:color="000000"/>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9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3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89"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263"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03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135"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4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2151"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r>
      <w:tr w:rsidR="00F87C0D" w:rsidTr="00773B56">
        <w:trPr>
          <w:trHeight w:val="394"/>
          <w:jc w:val="center"/>
        </w:trPr>
        <w:tc>
          <w:tcPr>
            <w:tcW w:w="595" w:type="dxa"/>
            <w:tcBorders>
              <w:top w:val="single" w:sz="4" w:space="0" w:color="000000"/>
              <w:left w:val="single" w:sz="4" w:space="0" w:color="000000"/>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9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38"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789"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263"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03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1135"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946"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c>
          <w:tcPr>
            <w:tcW w:w="2151" w:type="dxa"/>
            <w:tcBorders>
              <w:top w:val="single" w:sz="4" w:space="0" w:color="000000"/>
              <w:left w:val="nil"/>
              <w:bottom w:val="single" w:sz="4" w:space="0" w:color="000000"/>
              <w:right w:val="single" w:sz="4" w:space="0" w:color="000000"/>
            </w:tcBorders>
            <w:noWrap/>
          </w:tcPr>
          <w:p w:rsidR="00F87C0D" w:rsidRDefault="00F87C0D" w:rsidP="00773B56">
            <w:pPr>
              <w:adjustRightInd w:val="0"/>
              <w:jc w:val="both"/>
              <w:textAlignment w:val="baseline"/>
              <w:rPr>
                <w:rFonts w:ascii="宋体" w:hAnsi="宋体" w:cs="宋体"/>
                <w:sz w:val="21"/>
                <w:szCs w:val="21"/>
                <w:lang w:val="zh-TW" w:eastAsia="zh-TW"/>
              </w:rPr>
            </w:pPr>
          </w:p>
        </w:tc>
      </w:tr>
    </w:tbl>
    <w:p w:rsidR="00F87C0D" w:rsidRDefault="00F87C0D" w:rsidP="00F87C0D">
      <w:pPr>
        <w:adjustRightInd w:val="0"/>
        <w:jc w:val="both"/>
        <w:textAlignment w:val="baseline"/>
        <w:rPr>
          <w:rFonts w:ascii="宋体" w:hAnsi="宋体"/>
          <w:sz w:val="21"/>
          <w:szCs w:val="21"/>
          <w:lang w:eastAsia="zh-CN"/>
        </w:rPr>
      </w:pPr>
    </w:p>
    <w:p w:rsidR="00F87C0D" w:rsidRDefault="00F87C0D" w:rsidP="00F87C0D">
      <w:pPr>
        <w:spacing w:line="360" w:lineRule="auto"/>
        <w:jc w:val="both"/>
        <w:textAlignment w:val="baseline"/>
        <w:rPr>
          <w:rFonts w:ascii="宋体" w:hAnsi="宋体" w:cs="宋体"/>
          <w:sz w:val="21"/>
          <w:szCs w:val="21"/>
          <w:lang w:val="zh-TW" w:eastAsia="zh-TW"/>
        </w:rPr>
      </w:pPr>
      <w:r>
        <w:rPr>
          <w:rFonts w:ascii="宋体" w:hAnsi="宋体" w:cs="宋体" w:hint="eastAsia"/>
          <w:sz w:val="21"/>
          <w:szCs w:val="21"/>
          <w:lang w:val="zh-TW" w:eastAsia="zh-TW"/>
        </w:rPr>
        <w:t>投标单位（盖章）：</w:t>
      </w:r>
      <w:r>
        <w:rPr>
          <w:rFonts w:ascii="宋体" w:hAnsi="宋体" w:cs="宋体" w:hint="eastAsia"/>
          <w:sz w:val="21"/>
          <w:szCs w:val="21"/>
          <w:u w:val="single"/>
          <w:lang w:val="zh-TW" w:eastAsia="zh-TW"/>
        </w:rPr>
        <w:t>         </w:t>
      </w:r>
      <w:r>
        <w:rPr>
          <w:rFonts w:ascii="宋体" w:hAnsi="宋体" w:cs="宋体" w:hint="eastAsia"/>
          <w:sz w:val="21"/>
          <w:szCs w:val="21"/>
          <w:lang w:val="zh-TW" w:eastAsia="zh-TW"/>
        </w:rPr>
        <w:t>             </w:t>
      </w:r>
    </w:p>
    <w:p w:rsidR="00F87C0D" w:rsidRDefault="00F87C0D" w:rsidP="00F87C0D">
      <w:pPr>
        <w:spacing w:line="360" w:lineRule="auto"/>
        <w:jc w:val="both"/>
        <w:textAlignment w:val="baseline"/>
        <w:rPr>
          <w:rFonts w:ascii="宋体" w:hAnsi="宋体"/>
          <w:b/>
          <w:bCs/>
          <w:sz w:val="21"/>
          <w:szCs w:val="21"/>
          <w:lang w:eastAsia="zh-CN"/>
        </w:rPr>
      </w:pPr>
      <w:r>
        <w:rPr>
          <w:rFonts w:ascii="宋体" w:hAnsi="宋体" w:cs="宋体" w:hint="eastAsia"/>
          <w:sz w:val="21"/>
          <w:szCs w:val="21"/>
          <w:lang w:val="zh-TW" w:eastAsia="zh-TW"/>
        </w:rPr>
        <w:t>日期：</w:t>
      </w:r>
      <w:r>
        <w:rPr>
          <w:rFonts w:ascii="宋体" w:hAnsi="宋体" w:cs="宋体"/>
          <w:sz w:val="21"/>
          <w:szCs w:val="21"/>
          <w:u w:val="single"/>
          <w:lang w:val="zh-TW" w:eastAsia="zh-TW"/>
        </w:rPr>
        <w:t>             </w:t>
      </w:r>
    </w:p>
    <w:p w:rsidR="00F87C0D" w:rsidRDefault="00F87C0D" w:rsidP="00F87C0D">
      <w:pPr>
        <w:adjustRightInd w:val="0"/>
        <w:jc w:val="both"/>
        <w:textAlignment w:val="baseline"/>
        <w:rPr>
          <w:rFonts w:ascii="宋体" w:hAnsi="宋体" w:cs="宋体"/>
          <w:sz w:val="21"/>
          <w:szCs w:val="21"/>
          <w:lang w:val="zh-TW" w:eastAsia="zh-CN"/>
        </w:rPr>
      </w:pPr>
      <w:r>
        <w:rPr>
          <w:rFonts w:ascii="宋体" w:hAnsi="宋体" w:cs="宋体" w:hint="eastAsia"/>
          <w:sz w:val="21"/>
          <w:szCs w:val="21"/>
          <w:lang w:val="zh-TW" w:eastAsia="zh-TW"/>
        </w:rPr>
        <w:t>说明：具体时间要求及需提交的证明材料详见</w:t>
      </w:r>
      <w:r>
        <w:rPr>
          <w:rFonts w:ascii="宋体" w:hAnsi="宋体" w:cs="宋体" w:hint="eastAsia"/>
          <w:sz w:val="21"/>
          <w:szCs w:val="21"/>
          <w:lang w:val="zh-TW" w:eastAsia="zh-CN"/>
        </w:rPr>
        <w:t>评标标准</w:t>
      </w:r>
      <w:r>
        <w:rPr>
          <w:rFonts w:ascii="宋体" w:hAnsi="宋体" w:cs="宋体" w:hint="eastAsia"/>
          <w:sz w:val="21"/>
          <w:szCs w:val="21"/>
          <w:lang w:val="zh-TW" w:eastAsia="zh-TW"/>
        </w:rPr>
        <w:t>。</w:t>
      </w:r>
    </w:p>
    <w:p w:rsidR="00F87C0D" w:rsidRDefault="00F87C0D" w:rsidP="00F87C0D">
      <w:pPr>
        <w:adjustRightInd w:val="0"/>
        <w:jc w:val="both"/>
        <w:textAlignment w:val="baseline"/>
        <w:rPr>
          <w:rFonts w:ascii="宋体" w:hAnsi="宋体" w:cs="宋体"/>
          <w:sz w:val="21"/>
          <w:szCs w:val="21"/>
          <w:lang w:val="zh-TW" w:eastAsia="zh-TW"/>
        </w:rPr>
      </w:pPr>
    </w:p>
    <w:p w:rsidR="00F87C0D" w:rsidRDefault="00F87C0D" w:rsidP="00F87C0D">
      <w:pPr>
        <w:pStyle w:val="2"/>
        <w:spacing w:before="0" w:after="0" w:line="360" w:lineRule="auto"/>
        <w:jc w:val="left"/>
        <w:rPr>
          <w:rFonts w:ascii="宋体" w:cs="宋体"/>
          <w:b w:val="0"/>
          <w:bCs w:val="0"/>
          <w:sz w:val="24"/>
          <w:szCs w:val="24"/>
          <w:lang w:eastAsia="zh-CN"/>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A1"/>
        <w:rPr>
          <w:color w:val="auto"/>
        </w:rPr>
      </w:pPr>
    </w:p>
    <w:p w:rsidR="00F87C0D" w:rsidRDefault="00F87C0D" w:rsidP="00F87C0D">
      <w:pPr>
        <w:pStyle w:val="2"/>
        <w:spacing w:before="0" w:after="0" w:line="360" w:lineRule="auto"/>
        <w:jc w:val="left"/>
        <w:rPr>
          <w:rFonts w:ascii="宋体" w:cs="宋体"/>
          <w:b w:val="0"/>
          <w:bCs w:val="0"/>
          <w:sz w:val="24"/>
          <w:szCs w:val="24"/>
          <w:lang w:val="zh-TW" w:eastAsia="zh-TW"/>
        </w:rPr>
      </w:pPr>
      <w:r>
        <w:rPr>
          <w:rFonts w:ascii="宋体" w:hAnsi="宋体" w:cs="宋体" w:hint="eastAsia"/>
          <w:sz w:val="24"/>
          <w:szCs w:val="24"/>
          <w:lang w:val="zh-TW" w:eastAsia="zh-TW"/>
        </w:rPr>
        <w:lastRenderedPageBreak/>
        <w:t>附件八：投标供应商类似业绩情况表</w:t>
      </w:r>
    </w:p>
    <w:p w:rsidR="00F87C0D" w:rsidRDefault="00F87C0D" w:rsidP="00F87C0D">
      <w:pPr>
        <w:pStyle w:val="A1"/>
        <w:spacing w:line="360" w:lineRule="auto"/>
        <w:jc w:val="center"/>
        <w:rPr>
          <w:rFonts w:ascii="宋体" w:cs="宋体"/>
          <w:b/>
          <w:bCs/>
          <w:color w:val="auto"/>
          <w:sz w:val="24"/>
          <w:szCs w:val="24"/>
        </w:rPr>
      </w:pPr>
    </w:p>
    <w:p w:rsidR="00F87C0D" w:rsidRDefault="00F87C0D" w:rsidP="00F87C0D">
      <w:pPr>
        <w:widowControl w:val="0"/>
        <w:spacing w:line="360" w:lineRule="auto"/>
        <w:jc w:val="center"/>
        <w:rPr>
          <w:rFonts w:ascii="宋体" w:hAnsi="宋体" w:cs="宋体"/>
          <w:lang w:val="zh-TW" w:eastAsia="zh-TW"/>
        </w:rPr>
      </w:pPr>
      <w:r>
        <w:rPr>
          <w:rFonts w:ascii="宋体" w:hAnsi="宋体" w:cs="宋体"/>
          <w:lang w:val="zh-TW" w:eastAsia="zh-TW"/>
        </w:rPr>
        <w:t>投标人类似业绩情况表</w:t>
      </w:r>
    </w:p>
    <w:p w:rsidR="00F87C0D" w:rsidRDefault="00F87C0D" w:rsidP="00F87C0D">
      <w:pPr>
        <w:widowControl w:val="0"/>
        <w:adjustRightInd w:val="0"/>
        <w:spacing w:before="100" w:beforeAutospacing="1" w:after="100" w:afterAutospacing="1"/>
        <w:ind w:firstLineChars="100" w:firstLine="210"/>
        <w:rPr>
          <w:rFonts w:ascii="宋体" w:hAnsi="宋体" w:cs="宋体"/>
          <w:sz w:val="21"/>
          <w:szCs w:val="21"/>
          <w:lang w:val="zh-TW" w:eastAsia="zh-TW"/>
        </w:rPr>
      </w:pPr>
      <w:r>
        <w:rPr>
          <w:rFonts w:ascii="宋体" w:hAnsi="宋体" w:cs="宋体"/>
          <w:sz w:val="21"/>
          <w:szCs w:val="21"/>
          <w:lang w:val="zh-TW" w:eastAsia="zh-TW"/>
        </w:rPr>
        <w:t xml:space="preserve">项目名称：        </w:t>
      </w:r>
      <w:r>
        <w:rPr>
          <w:rFonts w:ascii="宋体" w:hAnsi="宋体" w:cs="宋体" w:hint="eastAsia"/>
          <w:sz w:val="21"/>
          <w:szCs w:val="21"/>
          <w:lang w:val="zh-TW" w:eastAsia="zh-TW"/>
        </w:rPr>
        <w:t xml:space="preserve">                                        </w:t>
      </w:r>
      <w:r>
        <w:rPr>
          <w:rFonts w:ascii="宋体" w:hAnsi="宋体" w:cs="宋体"/>
          <w:sz w:val="21"/>
          <w:szCs w:val="21"/>
          <w:lang w:val="zh-TW" w:eastAsia="zh-TW"/>
        </w:rPr>
        <w:t xml:space="preserve"> 项目编号：</w:t>
      </w:r>
    </w:p>
    <w:tbl>
      <w:tblPr>
        <w:tblW w:w="9470" w:type="dxa"/>
        <w:jc w:val="center"/>
        <w:tblLayout w:type="fixed"/>
        <w:tblCellMar>
          <w:left w:w="0" w:type="dxa"/>
          <w:right w:w="0" w:type="dxa"/>
        </w:tblCellMar>
        <w:tblLook w:val="0000"/>
      </w:tblPr>
      <w:tblGrid>
        <w:gridCol w:w="682"/>
        <w:gridCol w:w="1559"/>
        <w:gridCol w:w="1418"/>
        <w:gridCol w:w="992"/>
        <w:gridCol w:w="1034"/>
        <w:gridCol w:w="1517"/>
        <w:gridCol w:w="1134"/>
        <w:gridCol w:w="1134"/>
      </w:tblGrid>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sz w:val="21"/>
                <w:szCs w:val="21"/>
                <w:lang w:val="zh-TW" w:eastAsia="zh-TW"/>
              </w:rPr>
              <w:t>序号</w:t>
            </w:r>
          </w:p>
        </w:tc>
        <w:tc>
          <w:tcPr>
            <w:tcW w:w="1559" w:type="dxa"/>
            <w:tcBorders>
              <w:top w:val="single" w:sz="4" w:space="0" w:color="000000"/>
              <w:left w:val="nil"/>
              <w:bottom w:val="single" w:sz="4" w:space="0" w:color="000000"/>
              <w:right w:val="single" w:sz="4" w:space="0" w:color="000000"/>
            </w:tcBorders>
            <w:vAlign w:val="center"/>
          </w:tcPr>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sz w:val="21"/>
                <w:szCs w:val="21"/>
                <w:lang w:val="zh-TW" w:eastAsia="zh-TW"/>
              </w:rPr>
              <w:t>项目名称</w:t>
            </w:r>
          </w:p>
        </w:tc>
        <w:tc>
          <w:tcPr>
            <w:tcW w:w="1418" w:type="dxa"/>
            <w:tcBorders>
              <w:top w:val="single" w:sz="4" w:space="0" w:color="000000"/>
              <w:left w:val="nil"/>
              <w:bottom w:val="single" w:sz="4" w:space="0" w:color="000000"/>
              <w:right w:val="single" w:sz="4" w:space="0" w:color="000000"/>
            </w:tcBorders>
            <w:vAlign w:val="center"/>
          </w:tcPr>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sz w:val="21"/>
                <w:szCs w:val="21"/>
                <w:lang w:val="zh-TW" w:eastAsia="zh-TW"/>
              </w:rPr>
              <w:t>业主单位</w:t>
            </w:r>
          </w:p>
        </w:tc>
        <w:tc>
          <w:tcPr>
            <w:tcW w:w="992" w:type="dxa"/>
            <w:tcBorders>
              <w:top w:val="single" w:sz="4" w:space="0" w:color="000000"/>
              <w:left w:val="nil"/>
              <w:bottom w:val="single" w:sz="4" w:space="0" w:color="000000"/>
              <w:right w:val="single" w:sz="4" w:space="0" w:color="000000"/>
            </w:tcBorders>
            <w:vAlign w:val="center"/>
          </w:tcPr>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合同</w:t>
            </w:r>
          </w:p>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金额</w:t>
            </w:r>
          </w:p>
        </w:tc>
        <w:tc>
          <w:tcPr>
            <w:tcW w:w="1034" w:type="dxa"/>
            <w:tcBorders>
              <w:top w:val="single" w:sz="4" w:space="0" w:color="000000"/>
              <w:left w:val="nil"/>
              <w:bottom w:val="single" w:sz="4" w:space="0" w:color="000000"/>
              <w:right w:val="single" w:sz="4" w:space="0" w:color="000000"/>
            </w:tcBorders>
            <w:vAlign w:val="center"/>
          </w:tcPr>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hint="eastAsia"/>
                <w:sz w:val="21"/>
                <w:szCs w:val="21"/>
                <w:lang w:val="zh-TW" w:eastAsia="zh-TW"/>
              </w:rPr>
              <w:t>项目</w:t>
            </w:r>
          </w:p>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sz w:val="21"/>
                <w:szCs w:val="21"/>
                <w:lang w:val="zh-TW" w:eastAsia="zh-TW"/>
              </w:rPr>
              <w:t>内容</w:t>
            </w: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sz w:val="21"/>
                <w:szCs w:val="21"/>
                <w:lang w:val="zh-TW" w:eastAsia="zh-TW"/>
              </w:rPr>
              <w:t>签约及服务</w:t>
            </w:r>
          </w:p>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sz w:val="21"/>
                <w:szCs w:val="21"/>
                <w:lang w:val="zh-TW" w:eastAsia="zh-TW"/>
              </w:rPr>
              <w:t>时间</w:t>
            </w: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sz w:val="21"/>
                <w:szCs w:val="21"/>
                <w:lang w:val="zh-TW" w:eastAsia="zh-TW"/>
              </w:rPr>
              <w:t>联系人及电话</w:t>
            </w: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r>
              <w:rPr>
                <w:rFonts w:ascii="宋体" w:hAnsi="宋体" w:cs="宋体"/>
                <w:sz w:val="21"/>
                <w:szCs w:val="21"/>
                <w:lang w:val="zh-TW" w:eastAsia="zh-TW"/>
              </w:rPr>
              <w:t>备注</w:t>
            </w:r>
          </w:p>
        </w:tc>
      </w:tr>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59"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418" w:type="dxa"/>
            <w:tcBorders>
              <w:top w:val="single" w:sz="4" w:space="0" w:color="000000"/>
              <w:left w:val="nil"/>
              <w:bottom w:val="single" w:sz="4" w:space="0" w:color="000000"/>
              <w:right w:val="single" w:sz="4" w:space="0" w:color="000000"/>
            </w:tcBorders>
          </w:tcPr>
          <w:p w:rsidR="00F87C0D" w:rsidRDefault="00F87C0D" w:rsidP="00773B56">
            <w:pPr>
              <w:spacing w:line="400" w:lineRule="atLeast"/>
              <w:ind w:firstLine="120"/>
              <w:jc w:val="both"/>
              <w:textAlignment w:val="baseline"/>
              <w:rPr>
                <w:rFonts w:ascii="宋体" w:hAnsi="宋体" w:cs="宋体"/>
                <w:sz w:val="21"/>
                <w:szCs w:val="21"/>
                <w:lang w:val="zh-TW" w:eastAsia="zh-TW"/>
              </w:rPr>
            </w:pPr>
          </w:p>
        </w:tc>
        <w:tc>
          <w:tcPr>
            <w:tcW w:w="992"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0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r>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59"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418"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992"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0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r>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59"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418"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992"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0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r>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59"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418"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992"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0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r>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59"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418"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992"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0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r>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59"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418"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992"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0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r>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59"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418"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992"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0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r>
      <w:tr w:rsidR="00F87C0D" w:rsidTr="00773B56">
        <w:trPr>
          <w:jc w:val="center"/>
        </w:trPr>
        <w:tc>
          <w:tcPr>
            <w:tcW w:w="682" w:type="dxa"/>
            <w:tcBorders>
              <w:top w:val="single" w:sz="4" w:space="0" w:color="000000"/>
              <w:left w:val="single" w:sz="4" w:space="0" w:color="000000"/>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59"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418"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992"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0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517"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c>
          <w:tcPr>
            <w:tcW w:w="1134" w:type="dxa"/>
            <w:tcBorders>
              <w:top w:val="single" w:sz="4" w:space="0" w:color="000000"/>
              <w:left w:val="nil"/>
              <w:bottom w:val="single" w:sz="4" w:space="0" w:color="000000"/>
              <w:right w:val="single" w:sz="4" w:space="0" w:color="000000"/>
            </w:tcBorders>
          </w:tcPr>
          <w:p w:rsidR="00F87C0D" w:rsidRDefault="00F87C0D" w:rsidP="00773B56">
            <w:pPr>
              <w:spacing w:line="400" w:lineRule="atLeast"/>
              <w:jc w:val="center"/>
              <w:textAlignment w:val="baseline"/>
              <w:rPr>
                <w:rFonts w:ascii="宋体" w:hAnsi="宋体" w:cs="宋体"/>
                <w:sz w:val="21"/>
                <w:szCs w:val="21"/>
                <w:lang w:val="zh-TW" w:eastAsia="zh-TW"/>
              </w:rPr>
            </w:pPr>
          </w:p>
        </w:tc>
      </w:tr>
    </w:tbl>
    <w:p w:rsidR="00F87C0D" w:rsidRDefault="00F87C0D" w:rsidP="00F87C0D">
      <w:pPr>
        <w:spacing w:line="360" w:lineRule="auto"/>
        <w:jc w:val="both"/>
        <w:textAlignment w:val="baseline"/>
        <w:rPr>
          <w:rFonts w:ascii="宋体" w:hAnsi="宋体"/>
          <w:b/>
          <w:bCs/>
          <w:sz w:val="21"/>
          <w:szCs w:val="21"/>
          <w:lang w:eastAsia="zh-CN"/>
        </w:rPr>
      </w:pPr>
    </w:p>
    <w:p w:rsidR="00F87C0D" w:rsidRDefault="00F87C0D" w:rsidP="00F87C0D">
      <w:pPr>
        <w:spacing w:line="360" w:lineRule="auto"/>
        <w:jc w:val="both"/>
        <w:textAlignment w:val="baseline"/>
        <w:rPr>
          <w:rFonts w:ascii="宋体" w:hAnsi="宋体" w:cs="宋体"/>
          <w:sz w:val="21"/>
          <w:szCs w:val="21"/>
          <w:lang w:val="zh-TW" w:eastAsia="zh-TW"/>
        </w:rPr>
      </w:pPr>
      <w:r>
        <w:rPr>
          <w:rFonts w:ascii="宋体" w:hAnsi="宋体" w:cs="宋体" w:hint="eastAsia"/>
          <w:sz w:val="21"/>
          <w:szCs w:val="21"/>
          <w:lang w:val="zh-TW" w:eastAsia="zh-TW"/>
        </w:rPr>
        <w:t>投标单位（盖章）：</w:t>
      </w:r>
      <w:r>
        <w:rPr>
          <w:rFonts w:ascii="宋体" w:hAnsi="宋体" w:cs="宋体" w:hint="eastAsia"/>
          <w:sz w:val="21"/>
          <w:szCs w:val="21"/>
          <w:u w:val="single"/>
          <w:lang w:val="zh-TW" w:eastAsia="zh-TW"/>
        </w:rPr>
        <w:t>         </w:t>
      </w:r>
      <w:r>
        <w:rPr>
          <w:rFonts w:ascii="宋体" w:hAnsi="宋体" w:cs="宋体" w:hint="eastAsia"/>
          <w:sz w:val="21"/>
          <w:szCs w:val="21"/>
          <w:lang w:val="zh-TW" w:eastAsia="zh-TW"/>
        </w:rPr>
        <w:t>             </w:t>
      </w:r>
    </w:p>
    <w:p w:rsidR="00F87C0D" w:rsidRDefault="00F87C0D" w:rsidP="00F87C0D">
      <w:pPr>
        <w:spacing w:line="360" w:lineRule="auto"/>
        <w:jc w:val="both"/>
        <w:textAlignment w:val="baseline"/>
        <w:rPr>
          <w:rFonts w:ascii="宋体" w:hAnsi="宋体"/>
          <w:b/>
          <w:bCs/>
          <w:sz w:val="21"/>
          <w:szCs w:val="21"/>
          <w:lang w:eastAsia="zh-CN"/>
        </w:rPr>
      </w:pPr>
      <w:r>
        <w:rPr>
          <w:rFonts w:ascii="宋体" w:hAnsi="宋体" w:cs="宋体" w:hint="eastAsia"/>
          <w:sz w:val="21"/>
          <w:szCs w:val="21"/>
          <w:lang w:val="zh-TW" w:eastAsia="zh-TW"/>
        </w:rPr>
        <w:t>日期：</w:t>
      </w:r>
      <w:r>
        <w:rPr>
          <w:rFonts w:ascii="宋体" w:hAnsi="宋体" w:cs="宋体"/>
          <w:sz w:val="21"/>
          <w:szCs w:val="21"/>
          <w:u w:val="single"/>
          <w:lang w:val="zh-TW" w:eastAsia="zh-TW"/>
        </w:rPr>
        <w:t>             </w:t>
      </w:r>
    </w:p>
    <w:p w:rsidR="00F87C0D" w:rsidRDefault="00F87C0D" w:rsidP="00F87C0D">
      <w:pPr>
        <w:adjustRightInd w:val="0"/>
        <w:jc w:val="both"/>
        <w:textAlignment w:val="baseline"/>
        <w:rPr>
          <w:rFonts w:ascii="宋体" w:hAnsi="宋体" w:cs="宋体"/>
          <w:sz w:val="21"/>
          <w:szCs w:val="21"/>
          <w:lang w:val="zh-TW" w:eastAsia="zh-CN"/>
        </w:rPr>
      </w:pPr>
      <w:r>
        <w:rPr>
          <w:rFonts w:ascii="宋体" w:hAnsi="宋体" w:cs="宋体"/>
          <w:sz w:val="21"/>
          <w:szCs w:val="21"/>
          <w:lang w:val="zh-TW" w:eastAsia="zh-TW"/>
        </w:rPr>
        <w:t>说明：</w:t>
      </w:r>
      <w:r>
        <w:rPr>
          <w:rFonts w:ascii="宋体" w:hAnsi="宋体" w:cs="宋体" w:hint="eastAsia"/>
          <w:sz w:val="21"/>
          <w:szCs w:val="21"/>
          <w:lang w:val="zh-TW" w:eastAsia="zh-TW"/>
        </w:rPr>
        <w:t>具体时间要求及需提交的证明材料详见</w:t>
      </w:r>
      <w:r>
        <w:rPr>
          <w:rFonts w:ascii="宋体" w:hAnsi="宋体" w:cs="宋体" w:hint="eastAsia"/>
          <w:sz w:val="21"/>
          <w:szCs w:val="21"/>
          <w:lang w:val="zh-TW" w:eastAsia="zh-CN"/>
        </w:rPr>
        <w:t>评标标准</w:t>
      </w:r>
      <w:r>
        <w:rPr>
          <w:rFonts w:ascii="宋体" w:hAnsi="宋体" w:cs="宋体"/>
          <w:sz w:val="21"/>
          <w:szCs w:val="21"/>
          <w:lang w:val="zh-TW" w:eastAsia="zh-TW"/>
        </w:rPr>
        <w:t>。</w:t>
      </w:r>
    </w:p>
    <w:p w:rsidR="00F87C0D" w:rsidRDefault="00F87C0D" w:rsidP="00F87C0D">
      <w:pPr>
        <w:pStyle w:val="A1"/>
        <w:spacing w:line="360" w:lineRule="auto"/>
        <w:rPr>
          <w:rFonts w:ascii="宋体" w:cs="宋体"/>
          <w:color w:val="auto"/>
          <w:lang w:val="zh-TW" w:eastAsia="zh-TW"/>
        </w:rPr>
      </w:pPr>
    </w:p>
    <w:p w:rsidR="00F87C0D" w:rsidRDefault="00F87C0D" w:rsidP="00F87C0D">
      <w:pPr>
        <w:pStyle w:val="A1"/>
        <w:spacing w:line="360" w:lineRule="auto"/>
        <w:rPr>
          <w:rFonts w:ascii="宋体" w:cs="宋体"/>
          <w:color w:val="auto"/>
          <w:lang w:val="zh-TW" w:eastAsia="zh-TW"/>
        </w:rPr>
      </w:pPr>
    </w:p>
    <w:p w:rsidR="00F87C0D" w:rsidRDefault="00F87C0D" w:rsidP="00F87C0D">
      <w:pPr>
        <w:pStyle w:val="A1"/>
        <w:spacing w:line="360" w:lineRule="auto"/>
        <w:rPr>
          <w:rFonts w:ascii="宋体" w:cs="宋体"/>
          <w:color w:val="auto"/>
          <w:lang w:val="zh-TW" w:eastAsia="zh-TW"/>
        </w:rPr>
      </w:pPr>
    </w:p>
    <w:p w:rsidR="00F87C0D" w:rsidRDefault="00F87C0D" w:rsidP="00F87C0D">
      <w:pPr>
        <w:pStyle w:val="A1"/>
        <w:spacing w:line="360" w:lineRule="auto"/>
        <w:rPr>
          <w:rFonts w:ascii="宋体" w:cs="宋体"/>
          <w:b/>
          <w:bCs/>
          <w:color w:val="auto"/>
          <w:lang w:val="zh-TW" w:eastAsia="zh-TW"/>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pStyle w:val="A1"/>
        <w:spacing w:line="360" w:lineRule="auto"/>
        <w:rPr>
          <w:rFonts w:ascii="宋体" w:cs="宋体"/>
          <w:b/>
          <w:bCs/>
          <w:color w:val="auto"/>
        </w:rPr>
      </w:pPr>
    </w:p>
    <w:p w:rsidR="00F87C0D" w:rsidRDefault="00F87C0D" w:rsidP="00F87C0D">
      <w:pPr>
        <w:shd w:val="clear" w:color="auto" w:fill="FFFFFF"/>
        <w:spacing w:line="360" w:lineRule="auto"/>
        <w:rPr>
          <w:rFonts w:ascii="宋体" w:cs="宋体"/>
          <w:lang w:val="zh-TW" w:eastAsia="zh-TW"/>
        </w:rPr>
      </w:pPr>
      <w:r>
        <w:rPr>
          <w:rFonts w:ascii="宋体" w:hAnsi="宋体" w:cs="宋体" w:hint="eastAsia"/>
          <w:b/>
          <w:lang w:val="zh-TW" w:eastAsia="zh-TW"/>
        </w:rPr>
        <w:lastRenderedPageBreak/>
        <w:t>附件九：</w:t>
      </w:r>
      <w:r>
        <w:rPr>
          <w:rFonts w:hint="eastAsia"/>
          <w:b/>
          <w:bCs/>
          <w:kern w:val="2"/>
          <w:lang w:val="zh-TW" w:eastAsia="zh-TW"/>
        </w:rPr>
        <w:t>无重大违法记录声明格式</w:t>
      </w:r>
    </w:p>
    <w:p w:rsidR="00F87C0D" w:rsidRDefault="00F87C0D" w:rsidP="00F87C0D">
      <w:pPr>
        <w:pStyle w:val="A1"/>
        <w:spacing w:line="360" w:lineRule="auto"/>
        <w:jc w:val="center"/>
        <w:rPr>
          <w:rFonts w:ascii="宋体" w:cs="宋体"/>
          <w:color w:val="auto"/>
          <w:sz w:val="24"/>
          <w:szCs w:val="24"/>
        </w:rPr>
      </w:pPr>
    </w:p>
    <w:p w:rsidR="00F87C0D" w:rsidRDefault="00F87C0D" w:rsidP="00F87C0D">
      <w:pPr>
        <w:pStyle w:val="A1"/>
        <w:spacing w:line="360" w:lineRule="auto"/>
        <w:jc w:val="center"/>
        <w:rPr>
          <w:rFonts w:ascii="宋体" w:cs="宋体"/>
          <w:b/>
          <w:bCs/>
          <w:color w:val="auto"/>
          <w:sz w:val="36"/>
          <w:szCs w:val="36"/>
          <w:lang w:val="zh-TW" w:eastAsia="zh-TW"/>
        </w:rPr>
      </w:pPr>
      <w:r>
        <w:rPr>
          <w:rFonts w:ascii="宋体" w:hAnsi="宋体" w:cs="宋体" w:hint="eastAsia"/>
          <w:b/>
          <w:bCs/>
          <w:color w:val="auto"/>
          <w:sz w:val="36"/>
          <w:szCs w:val="36"/>
          <w:lang w:val="zh-TW" w:eastAsia="zh-TW"/>
        </w:rPr>
        <w:t>无重大违法记录声明</w:t>
      </w:r>
    </w:p>
    <w:p w:rsidR="00F87C0D" w:rsidRDefault="00F87C0D" w:rsidP="00F87C0D">
      <w:pPr>
        <w:pStyle w:val="A1"/>
        <w:spacing w:line="360" w:lineRule="auto"/>
        <w:rPr>
          <w:rFonts w:ascii="宋体" w:cs="宋体"/>
          <w:color w:val="auto"/>
          <w:sz w:val="21"/>
          <w:szCs w:val="21"/>
          <w:lang w:val="zh-TW"/>
        </w:rPr>
      </w:pPr>
      <w:r>
        <w:rPr>
          <w:rFonts w:ascii="宋体" w:hAnsi="宋体" w:cs="宋体" w:hint="eastAsia"/>
          <w:color w:val="auto"/>
          <w:sz w:val="21"/>
          <w:szCs w:val="21"/>
          <w:lang w:val="zh-TW"/>
        </w:rPr>
        <w:t>江苏省南京监狱</w:t>
      </w:r>
      <w:r>
        <w:rPr>
          <w:rFonts w:ascii="宋体" w:hAnsi="宋体" w:cs="宋体" w:hint="eastAsia"/>
          <w:color w:val="auto"/>
          <w:sz w:val="21"/>
          <w:szCs w:val="21"/>
          <w:lang w:val="zh-TW" w:eastAsia="zh-TW"/>
        </w:rPr>
        <w:t>：</w:t>
      </w:r>
    </w:p>
    <w:p w:rsidR="00F87C0D" w:rsidRDefault="00F87C0D" w:rsidP="00F87C0D">
      <w:pPr>
        <w:pStyle w:val="A1"/>
        <w:spacing w:line="360" w:lineRule="auto"/>
        <w:ind w:firstLine="480"/>
        <w:rPr>
          <w:rFonts w:ascii="宋体" w:cs="宋体"/>
          <w:color w:val="auto"/>
          <w:sz w:val="21"/>
          <w:szCs w:val="21"/>
        </w:rPr>
      </w:pPr>
      <w:r>
        <w:rPr>
          <w:rFonts w:ascii="宋体" w:hAnsi="宋体" w:cs="宋体" w:hint="eastAsia"/>
          <w:color w:val="auto"/>
          <w:sz w:val="21"/>
          <w:szCs w:val="21"/>
          <w:lang w:val="zh-TW" w:eastAsia="zh-TW"/>
        </w:rPr>
        <w:t>我单位（供应商名称）郑重声明：</w:t>
      </w:r>
    </w:p>
    <w:p w:rsidR="00F87C0D" w:rsidRDefault="00F87C0D" w:rsidP="00F87C0D">
      <w:pPr>
        <w:pStyle w:val="A1"/>
        <w:spacing w:line="360" w:lineRule="auto"/>
        <w:ind w:firstLine="480"/>
        <w:rPr>
          <w:rFonts w:ascii="宋体" w:cs="宋体"/>
          <w:color w:val="auto"/>
          <w:sz w:val="21"/>
          <w:szCs w:val="21"/>
        </w:rPr>
      </w:pPr>
      <w:r>
        <w:rPr>
          <w:rFonts w:ascii="宋体" w:hAnsi="宋体" w:cs="宋体" w:hint="eastAsia"/>
          <w:color w:val="auto"/>
          <w:sz w:val="21"/>
          <w:szCs w:val="21"/>
          <w:lang w:val="zh-TW" w:eastAsia="zh-TW"/>
        </w:rPr>
        <w:t>参加政府采购活动前</w:t>
      </w:r>
      <w:r>
        <w:rPr>
          <w:rFonts w:ascii="宋体" w:hAnsi="宋体" w:cs="宋体"/>
          <w:color w:val="auto"/>
          <w:sz w:val="21"/>
          <w:szCs w:val="21"/>
        </w:rPr>
        <w:t>3</w:t>
      </w:r>
      <w:r>
        <w:rPr>
          <w:rFonts w:ascii="宋体" w:hAnsi="宋体" w:cs="宋体" w:hint="eastAsia"/>
          <w:color w:val="auto"/>
          <w:sz w:val="21"/>
          <w:szCs w:val="21"/>
          <w:lang w:val="zh-TW" w:eastAsia="zh-TW"/>
        </w:rPr>
        <w:t>年内在经营活动中</w:t>
      </w:r>
      <w:r>
        <w:rPr>
          <w:rFonts w:ascii="宋体" w:hAnsi="宋体" w:cs="宋体" w:hint="eastAsia"/>
          <w:color w:val="auto"/>
          <w:sz w:val="21"/>
          <w:szCs w:val="21"/>
          <w:u w:val="single"/>
        </w:rPr>
        <w:t xml:space="preserve">       </w:t>
      </w:r>
      <w:r>
        <w:rPr>
          <w:rFonts w:ascii="宋体" w:hAnsi="宋体" w:cs="宋体" w:hint="eastAsia"/>
          <w:color w:val="auto"/>
          <w:sz w:val="21"/>
          <w:szCs w:val="21"/>
          <w:lang w:val="zh-TW" w:eastAsia="zh-TW"/>
        </w:rPr>
        <w:t>（在下划线上如实填写：有或没有）重大违法记录。</w:t>
      </w:r>
    </w:p>
    <w:p w:rsidR="00F87C0D" w:rsidRDefault="00F87C0D" w:rsidP="00F87C0D">
      <w:pPr>
        <w:pStyle w:val="A1"/>
        <w:spacing w:line="360" w:lineRule="auto"/>
        <w:ind w:firstLine="360"/>
        <w:rPr>
          <w:rFonts w:ascii="宋体" w:cs="宋体"/>
          <w:color w:val="auto"/>
          <w:sz w:val="21"/>
          <w:szCs w:val="21"/>
          <w:lang w:val="zh-TW" w:eastAsia="zh-TW"/>
        </w:rPr>
      </w:pPr>
      <w:r>
        <w:rPr>
          <w:rFonts w:ascii="宋体" w:hAnsi="宋体" w:cs="宋体" w:hint="eastAsia"/>
          <w:color w:val="auto"/>
          <w:sz w:val="21"/>
          <w:szCs w:val="21"/>
          <w:lang w:val="zh-TW" w:eastAsia="zh-TW"/>
        </w:rPr>
        <w:t>（说明：政府采购法第二十二条第一款第五项所称重大违法记录，是指供应商因违法经营受到刑事处罚或者责令停产停业、吊销许可证或者执照、较大数额罚款等行政处罚。）</w:t>
      </w:r>
    </w:p>
    <w:p w:rsidR="00F87C0D" w:rsidRDefault="00F87C0D" w:rsidP="00F87C0D">
      <w:pPr>
        <w:pStyle w:val="A1"/>
        <w:spacing w:line="360" w:lineRule="auto"/>
        <w:rPr>
          <w:rFonts w:ascii="宋体" w:cs="宋体"/>
          <w:color w:val="auto"/>
          <w:sz w:val="21"/>
          <w:szCs w:val="21"/>
        </w:rPr>
      </w:pPr>
    </w:p>
    <w:p w:rsidR="00F87C0D" w:rsidRDefault="00F87C0D" w:rsidP="00F87C0D">
      <w:pPr>
        <w:pStyle w:val="A1"/>
        <w:shd w:val="clear" w:color="auto" w:fill="FFFFFF"/>
        <w:spacing w:line="360" w:lineRule="auto"/>
        <w:ind w:firstLineChars="2600" w:firstLine="5460"/>
        <w:rPr>
          <w:rFonts w:ascii="宋体" w:cs="宋体"/>
          <w:color w:val="auto"/>
          <w:sz w:val="21"/>
          <w:szCs w:val="21"/>
        </w:rPr>
      </w:pPr>
      <w:r>
        <w:rPr>
          <w:rFonts w:ascii="宋体" w:hAnsi="宋体" w:cs="宋体" w:hint="eastAsia"/>
          <w:color w:val="auto"/>
          <w:sz w:val="21"/>
          <w:szCs w:val="21"/>
        </w:rPr>
        <w:t>投标人（公章）</w:t>
      </w:r>
      <w:r>
        <w:rPr>
          <w:rFonts w:ascii="宋体" w:hAnsi="宋体" w:cs="宋体" w:hint="eastAsia"/>
          <w:color w:val="auto"/>
          <w:sz w:val="21"/>
          <w:szCs w:val="21"/>
          <w:lang w:val="zh-TW" w:eastAsia="zh-TW"/>
        </w:rPr>
        <w:t>：</w:t>
      </w:r>
      <w:r>
        <w:rPr>
          <w:rFonts w:ascii="宋体" w:cs="宋体"/>
          <w:color w:val="auto"/>
          <w:sz w:val="21"/>
          <w:szCs w:val="21"/>
          <w:u w:val="single"/>
        </w:rPr>
        <w:t>                      </w:t>
      </w:r>
    </w:p>
    <w:p w:rsidR="00F87C0D" w:rsidRDefault="00F87C0D" w:rsidP="00F87C0D">
      <w:pPr>
        <w:pStyle w:val="A1"/>
        <w:shd w:val="clear" w:color="auto" w:fill="FFFFFF"/>
        <w:spacing w:line="360" w:lineRule="auto"/>
        <w:jc w:val="right"/>
        <w:rPr>
          <w:rFonts w:ascii="宋体" w:cs="宋体"/>
          <w:color w:val="auto"/>
          <w:sz w:val="21"/>
          <w:szCs w:val="21"/>
          <w:u w:val="single"/>
        </w:rPr>
      </w:pPr>
      <w:r>
        <w:rPr>
          <w:rFonts w:ascii="宋体" w:hAnsi="宋体" w:cs="宋体" w:hint="eastAsia"/>
          <w:color w:val="auto"/>
          <w:sz w:val="21"/>
          <w:szCs w:val="21"/>
          <w:lang w:val="zh-TW" w:eastAsia="zh-TW"/>
        </w:rPr>
        <w:t>授权代表（签字）：</w:t>
      </w:r>
      <w:r>
        <w:rPr>
          <w:rFonts w:ascii="宋体" w:cs="宋体"/>
          <w:color w:val="auto"/>
          <w:sz w:val="21"/>
          <w:szCs w:val="21"/>
          <w:u w:val="single"/>
        </w:rPr>
        <w:t>                      </w:t>
      </w:r>
    </w:p>
    <w:p w:rsidR="00F87C0D" w:rsidRDefault="00F87C0D" w:rsidP="00F87C0D">
      <w:pPr>
        <w:spacing w:line="360" w:lineRule="auto"/>
        <w:jc w:val="right"/>
        <w:textAlignment w:val="baseline"/>
        <w:rPr>
          <w:rFonts w:ascii="宋体" w:hAnsi="宋体"/>
          <w:b/>
          <w:bCs/>
          <w:sz w:val="21"/>
          <w:szCs w:val="21"/>
          <w:lang w:eastAsia="zh-CN"/>
        </w:rPr>
      </w:pPr>
      <w:r>
        <w:rPr>
          <w:rFonts w:ascii="宋体" w:hAnsi="宋体" w:cs="宋体" w:hint="eastAsia"/>
          <w:sz w:val="21"/>
          <w:szCs w:val="21"/>
          <w:lang w:val="zh-TW" w:eastAsia="zh-TW"/>
        </w:rPr>
        <w:t>日期：</w:t>
      </w:r>
      <w:r>
        <w:rPr>
          <w:rFonts w:ascii="宋体" w:hAnsi="宋体" w:cs="宋体"/>
          <w:sz w:val="21"/>
          <w:szCs w:val="21"/>
          <w:u w:val="single"/>
          <w:lang w:val="zh-TW" w:eastAsia="zh-TW"/>
        </w:rPr>
        <w:t>             </w:t>
      </w:r>
    </w:p>
    <w:p w:rsidR="00F87C0D" w:rsidRDefault="00F87C0D" w:rsidP="00F87C0D">
      <w:pPr>
        <w:pStyle w:val="ae"/>
        <w:spacing w:before="26"/>
        <w:rPr>
          <w:b/>
          <w:bCs/>
          <w:kern w:val="2"/>
          <w:lang w:val="zh-TW" w:eastAsia="zh-TW"/>
        </w:rPr>
      </w:pPr>
    </w:p>
    <w:p w:rsidR="00F87C0D" w:rsidRDefault="00F87C0D" w:rsidP="00F87C0D">
      <w:pPr>
        <w:pStyle w:val="ae"/>
        <w:spacing w:before="26"/>
        <w:rPr>
          <w:b/>
          <w:bCs/>
          <w:kern w:val="2"/>
          <w:lang w:val="zh-TW" w:eastAsia="zh-TW"/>
        </w:rPr>
      </w:pPr>
    </w:p>
    <w:p w:rsidR="00F87C0D" w:rsidRDefault="00F87C0D" w:rsidP="00F87C0D">
      <w:pPr>
        <w:pStyle w:val="ae"/>
        <w:spacing w:before="26"/>
        <w:rPr>
          <w:b/>
          <w:bCs/>
          <w:kern w:val="2"/>
          <w:lang w:val="zh-TW" w:eastAsia="zh-CN"/>
        </w:rPr>
      </w:pPr>
      <w:r>
        <w:rPr>
          <w:rFonts w:hint="eastAsia"/>
          <w:b/>
          <w:bCs/>
          <w:kern w:val="2"/>
          <w:lang w:val="zh-TW" w:eastAsia="zh-TW"/>
        </w:rPr>
        <w:t>附件十：具备履行合同所必需的设备和专业技术能力的声明格式</w:t>
      </w:r>
    </w:p>
    <w:p w:rsidR="00F87C0D" w:rsidRDefault="00F87C0D" w:rsidP="00F87C0D">
      <w:pPr>
        <w:pStyle w:val="ae"/>
        <w:spacing w:before="26"/>
        <w:jc w:val="center"/>
        <w:rPr>
          <w:b/>
          <w:sz w:val="36"/>
          <w:szCs w:val="36"/>
          <w:lang w:eastAsia="zh-CN"/>
        </w:rPr>
      </w:pPr>
      <w:r>
        <w:rPr>
          <w:rFonts w:hint="eastAsia"/>
          <w:b/>
          <w:bCs/>
          <w:kern w:val="2"/>
          <w:sz w:val="36"/>
          <w:szCs w:val="36"/>
          <w:lang w:val="zh-TW" w:eastAsia="zh-TW"/>
        </w:rPr>
        <w:t>具备履行合同所必需的设备和专业技术能力</w:t>
      </w:r>
    </w:p>
    <w:p w:rsidR="00F87C0D" w:rsidRDefault="00F87C0D" w:rsidP="00F87C0D">
      <w:pPr>
        <w:pStyle w:val="A1"/>
        <w:spacing w:line="360" w:lineRule="auto"/>
        <w:rPr>
          <w:rFonts w:ascii="宋体" w:cs="宋体"/>
          <w:color w:val="auto"/>
          <w:sz w:val="21"/>
          <w:szCs w:val="21"/>
          <w:lang w:val="zh-TW" w:eastAsia="zh-TW"/>
        </w:rPr>
      </w:pPr>
      <w:r>
        <w:rPr>
          <w:rFonts w:ascii="宋体" w:hAnsi="宋体" w:cs="宋体" w:hint="eastAsia"/>
          <w:color w:val="auto"/>
          <w:sz w:val="21"/>
          <w:szCs w:val="21"/>
          <w:lang w:val="zh-TW"/>
        </w:rPr>
        <w:t>江苏省南京监狱</w:t>
      </w:r>
      <w:r>
        <w:rPr>
          <w:rFonts w:ascii="宋体" w:hAnsi="宋体" w:cs="宋体" w:hint="eastAsia"/>
          <w:color w:val="auto"/>
          <w:sz w:val="21"/>
          <w:szCs w:val="21"/>
          <w:lang w:val="zh-TW" w:eastAsia="zh-TW"/>
        </w:rPr>
        <w:t>：</w:t>
      </w:r>
      <w:r>
        <w:rPr>
          <w:rFonts w:ascii="宋体" w:hAnsi="宋体" w:cs="宋体" w:hint="eastAsia"/>
          <w:color w:val="auto"/>
          <w:sz w:val="21"/>
          <w:szCs w:val="21"/>
        </w:rPr>
        <w:t xml:space="preserve"> </w:t>
      </w:r>
    </w:p>
    <w:p w:rsidR="00F87C0D" w:rsidRDefault="00F87C0D" w:rsidP="00F87C0D">
      <w:pPr>
        <w:widowControl w:val="0"/>
        <w:spacing w:before="26" w:after="120" w:line="360" w:lineRule="auto"/>
        <w:jc w:val="both"/>
        <w:rPr>
          <w:rFonts w:ascii="宋体" w:hAnsi="宋体" w:cs="宋体"/>
          <w:sz w:val="21"/>
          <w:szCs w:val="21"/>
          <w:lang w:eastAsia="zh-CN"/>
        </w:rPr>
      </w:pPr>
      <w:r>
        <w:rPr>
          <w:rFonts w:ascii="宋体" w:hAnsi="宋体" w:cs="宋体" w:hint="eastAsia"/>
          <w:sz w:val="21"/>
          <w:szCs w:val="21"/>
          <w:lang w:eastAsia="zh-CN"/>
        </w:rPr>
        <w:t>我单位                             （供应商名称）郑重声明：</w:t>
      </w:r>
    </w:p>
    <w:p w:rsidR="00F87C0D" w:rsidRDefault="00F87C0D" w:rsidP="00F87C0D">
      <w:pPr>
        <w:widowControl w:val="0"/>
        <w:spacing w:before="26" w:after="120" w:line="360" w:lineRule="auto"/>
        <w:jc w:val="both"/>
        <w:rPr>
          <w:rFonts w:ascii="宋体" w:hAnsi="宋体" w:cs="宋体"/>
          <w:sz w:val="21"/>
          <w:szCs w:val="21"/>
          <w:lang w:eastAsia="zh-CN"/>
        </w:rPr>
      </w:pPr>
      <w:r>
        <w:rPr>
          <w:rFonts w:ascii="宋体" w:hAnsi="宋体" w:cs="宋体" w:hint="eastAsia"/>
          <w:sz w:val="21"/>
          <w:szCs w:val="21"/>
          <w:lang w:eastAsia="zh-CN"/>
        </w:rPr>
        <w:t>我公司具备履行本项采购合同所必需的设备和专业技术能力，为履行本项采购合同我单位具备如下主要设备和主要专业技术能力：</w:t>
      </w:r>
    </w:p>
    <w:p w:rsidR="00F87C0D" w:rsidRDefault="00F87C0D" w:rsidP="00F87C0D">
      <w:pPr>
        <w:widowControl w:val="0"/>
        <w:spacing w:before="26" w:after="120" w:line="360" w:lineRule="auto"/>
        <w:jc w:val="both"/>
        <w:rPr>
          <w:rFonts w:ascii="宋体" w:hAnsi="宋体" w:cs="宋体"/>
          <w:sz w:val="21"/>
          <w:szCs w:val="21"/>
          <w:lang w:eastAsia="zh-CN"/>
        </w:rPr>
      </w:pPr>
      <w:r>
        <w:rPr>
          <w:rFonts w:ascii="宋体" w:hAnsi="宋体" w:cs="宋体" w:hint="eastAsia"/>
          <w:sz w:val="21"/>
          <w:szCs w:val="21"/>
          <w:lang w:eastAsia="zh-CN"/>
        </w:rPr>
        <w:t>主要设备有：                          ( 如有 )</w:t>
      </w:r>
    </w:p>
    <w:p w:rsidR="00F87C0D" w:rsidRDefault="00F87C0D" w:rsidP="00F87C0D">
      <w:pPr>
        <w:widowControl w:val="0"/>
        <w:spacing w:before="26" w:after="120" w:line="360" w:lineRule="auto"/>
        <w:jc w:val="both"/>
        <w:rPr>
          <w:rFonts w:ascii="宋体" w:hAnsi="宋体" w:cs="宋体"/>
          <w:sz w:val="21"/>
          <w:szCs w:val="21"/>
          <w:lang w:eastAsia="zh-CN"/>
        </w:rPr>
      </w:pPr>
      <w:r>
        <w:rPr>
          <w:rFonts w:ascii="宋体" w:hAnsi="宋体" w:cs="宋体" w:hint="eastAsia"/>
          <w:sz w:val="21"/>
          <w:szCs w:val="21"/>
          <w:lang w:eastAsia="zh-CN"/>
        </w:rPr>
        <w:t>主要专业技术能力有：                   ( 如有 )</w:t>
      </w:r>
    </w:p>
    <w:p w:rsidR="00F87C0D" w:rsidRDefault="00F87C0D" w:rsidP="00F87C0D">
      <w:pPr>
        <w:pStyle w:val="2"/>
        <w:spacing w:before="0" w:after="0" w:line="360" w:lineRule="auto"/>
        <w:jc w:val="left"/>
        <w:rPr>
          <w:sz w:val="24"/>
          <w:szCs w:val="24"/>
          <w:lang w:eastAsia="zh-TW"/>
        </w:rPr>
      </w:pPr>
    </w:p>
    <w:p w:rsidR="00F87C0D" w:rsidRDefault="00F87C0D" w:rsidP="00F87C0D">
      <w:pPr>
        <w:pStyle w:val="A1"/>
        <w:shd w:val="clear" w:color="auto" w:fill="FFFFFF"/>
        <w:spacing w:line="360" w:lineRule="auto"/>
        <w:jc w:val="right"/>
        <w:rPr>
          <w:rFonts w:ascii="宋体" w:cs="宋体"/>
          <w:color w:val="auto"/>
          <w:sz w:val="24"/>
          <w:szCs w:val="24"/>
        </w:rPr>
      </w:pPr>
      <w:r>
        <w:rPr>
          <w:rFonts w:ascii="宋体" w:hAnsi="宋体" w:cs="宋体" w:hint="eastAsia"/>
          <w:color w:val="auto"/>
          <w:sz w:val="24"/>
          <w:szCs w:val="24"/>
          <w:lang w:val="zh-TW" w:eastAsia="zh-TW"/>
        </w:rPr>
        <w:t>投标单位（盖章）：</w:t>
      </w:r>
      <w:r>
        <w:rPr>
          <w:rFonts w:ascii="宋体" w:cs="宋体"/>
          <w:color w:val="auto"/>
          <w:sz w:val="24"/>
          <w:szCs w:val="24"/>
          <w:u w:val="single"/>
        </w:rPr>
        <w:t>                      </w:t>
      </w:r>
    </w:p>
    <w:p w:rsidR="00F87C0D" w:rsidRDefault="00F87C0D" w:rsidP="00F87C0D">
      <w:pPr>
        <w:pStyle w:val="A1"/>
        <w:shd w:val="clear" w:color="auto" w:fill="FFFFFF"/>
        <w:spacing w:line="360" w:lineRule="auto"/>
        <w:jc w:val="right"/>
        <w:rPr>
          <w:rFonts w:ascii="宋体" w:cs="宋体"/>
          <w:color w:val="auto"/>
          <w:sz w:val="24"/>
          <w:szCs w:val="24"/>
          <w:u w:val="single"/>
        </w:rPr>
      </w:pPr>
      <w:r>
        <w:rPr>
          <w:rFonts w:ascii="宋体" w:hAnsi="宋体" w:cs="宋体" w:hint="eastAsia"/>
          <w:color w:val="auto"/>
          <w:sz w:val="24"/>
          <w:szCs w:val="24"/>
          <w:lang w:val="zh-TW" w:eastAsia="zh-TW"/>
        </w:rPr>
        <w:t>授权代表（签字）：</w:t>
      </w:r>
      <w:r>
        <w:rPr>
          <w:rFonts w:ascii="宋体" w:cs="宋体"/>
          <w:color w:val="auto"/>
          <w:sz w:val="24"/>
          <w:szCs w:val="24"/>
          <w:u w:val="single"/>
        </w:rPr>
        <w:t>                      </w:t>
      </w:r>
    </w:p>
    <w:p w:rsidR="00F87C0D" w:rsidRDefault="00F87C0D" w:rsidP="00F87C0D">
      <w:pPr>
        <w:spacing w:line="360" w:lineRule="auto"/>
        <w:jc w:val="right"/>
        <w:textAlignment w:val="baseline"/>
        <w:rPr>
          <w:rFonts w:ascii="宋体" w:hAnsi="宋体"/>
          <w:b/>
          <w:bCs/>
          <w:sz w:val="21"/>
          <w:szCs w:val="22"/>
          <w:lang w:eastAsia="zh-CN"/>
        </w:rPr>
      </w:pPr>
      <w:r>
        <w:rPr>
          <w:rFonts w:ascii="宋体" w:hAnsi="宋体" w:cs="宋体" w:hint="eastAsia"/>
          <w:lang w:val="zh-TW" w:eastAsia="zh-TW"/>
        </w:rPr>
        <w:t>日期：</w:t>
      </w:r>
      <w:r>
        <w:rPr>
          <w:rFonts w:ascii="宋体" w:hAnsi="宋体" w:cs="宋体"/>
          <w:u w:val="single"/>
          <w:lang w:val="zh-TW" w:eastAsia="zh-TW"/>
        </w:rPr>
        <w:t>             </w:t>
      </w:r>
    </w:p>
    <w:p w:rsidR="00F87C0D" w:rsidRDefault="00F87C0D" w:rsidP="00F87C0D">
      <w:pPr>
        <w:pStyle w:val="2"/>
        <w:spacing w:before="0" w:after="0" w:line="360" w:lineRule="auto"/>
        <w:jc w:val="left"/>
        <w:rPr>
          <w:sz w:val="24"/>
          <w:szCs w:val="24"/>
          <w:lang w:val="zh-TW" w:eastAsia="zh-TW"/>
        </w:rPr>
      </w:pPr>
      <w:r>
        <w:rPr>
          <w:rFonts w:ascii="宋体" w:hAnsi="宋体" w:cs="宋体"/>
          <w:sz w:val="24"/>
          <w:szCs w:val="24"/>
          <w:lang w:val="zh-TW" w:eastAsia="zh-TW"/>
        </w:rPr>
        <w:br w:type="page"/>
      </w:r>
      <w:r>
        <w:rPr>
          <w:rFonts w:ascii="宋体" w:hAnsi="宋体" w:cs="宋体" w:hint="eastAsia"/>
          <w:sz w:val="24"/>
          <w:szCs w:val="24"/>
          <w:lang w:val="zh-TW" w:eastAsia="zh-TW"/>
        </w:rPr>
        <w:lastRenderedPageBreak/>
        <w:t>附件十</w:t>
      </w:r>
      <w:r>
        <w:rPr>
          <w:rFonts w:ascii="宋体" w:hAnsi="宋体" w:cs="宋体" w:hint="eastAsia"/>
          <w:sz w:val="24"/>
          <w:szCs w:val="24"/>
          <w:lang w:val="zh-TW" w:eastAsia="zh-CN"/>
        </w:rPr>
        <w:t>一</w:t>
      </w:r>
      <w:r>
        <w:rPr>
          <w:rFonts w:ascii="宋体" w:hAnsi="宋体" w:cs="宋体" w:hint="eastAsia"/>
          <w:sz w:val="24"/>
          <w:szCs w:val="24"/>
          <w:lang w:val="zh-TW" w:eastAsia="zh-TW"/>
        </w:rPr>
        <w:t>：资格证明文件</w:t>
      </w:r>
    </w:p>
    <w:p w:rsidR="00F87C0D" w:rsidRDefault="00F87C0D" w:rsidP="00F87C0D">
      <w:pPr>
        <w:widowControl w:val="0"/>
        <w:adjustRightInd w:val="0"/>
        <w:snapToGrid w:val="0"/>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1.满足《中华人民共和国政府采购法》第二十二条规定：</w:t>
      </w:r>
    </w:p>
    <w:p w:rsidR="00F87C0D" w:rsidRDefault="00F87C0D" w:rsidP="00F87C0D">
      <w:pPr>
        <w:widowControl w:val="0"/>
        <w:adjustRightInd w:val="0"/>
        <w:snapToGrid w:val="0"/>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（1）具有独立承担民事责任的能力（提供法人或者其他组织的营业执照，自然人的身份证明复印件加盖公章）；</w:t>
      </w:r>
    </w:p>
    <w:p w:rsidR="00F87C0D" w:rsidRDefault="00F87C0D" w:rsidP="00F87C0D">
      <w:pPr>
        <w:widowControl w:val="0"/>
        <w:adjustRightInd w:val="0"/>
        <w:snapToGrid w:val="0"/>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（2）</w:t>
      </w:r>
      <w:r w:rsidRPr="00C9057A">
        <w:rPr>
          <w:rFonts w:ascii="宋体" w:hAnsi="宋体" w:cs="宋体" w:hint="eastAsia"/>
          <w:sz w:val="22"/>
          <w:szCs w:val="22"/>
          <w:lang w:eastAsia="zh-CN"/>
        </w:rPr>
        <w:t>具有良好的商业信誉和健全的财务会计制度（提供由第三方专业机构出具的2022年度财务审计报告或2023年度财务审计报告（财务审计报告至少包含资产负债表、利润表、现金流量表、第三方专业机构盖章和注册会计师签字页,加盖供应商公章）或投标截止时间前近半年内任一月的财务报表（至少包括资产负债表和利润表）的复印件加盖供应商公章或投标截止时间前半年内银行出具的企业资信证明的复印件加盖供应商公章，法人或者其他组织成立未满一年的无需提供。）</w:t>
      </w:r>
      <w:r>
        <w:rPr>
          <w:rFonts w:ascii="宋体" w:hAnsi="宋体" w:cs="宋体" w:hint="eastAsia"/>
          <w:sz w:val="21"/>
          <w:szCs w:val="21"/>
          <w:lang w:eastAsia="zh-CN"/>
        </w:rPr>
        <w:t>；</w:t>
      </w:r>
    </w:p>
    <w:p w:rsidR="00F87C0D" w:rsidRDefault="00F87C0D" w:rsidP="00F87C0D">
      <w:pPr>
        <w:widowControl w:val="0"/>
        <w:adjustRightInd w:val="0"/>
        <w:snapToGrid w:val="0"/>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（3）具有履行合同所必需的设备和专业技术能力（根据项目需求提供履行合同所必需的设备和专业技术能力的证明材料的承诺书原件）；</w:t>
      </w:r>
    </w:p>
    <w:p w:rsidR="00F87C0D" w:rsidRDefault="00F87C0D" w:rsidP="00F87C0D">
      <w:pPr>
        <w:widowControl w:val="0"/>
        <w:adjustRightInd w:val="0"/>
        <w:snapToGrid w:val="0"/>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4）有依法缴纳税收和社会保障资金的良好记录（提供参加本次政府采购活动前半年内至少一个月的依法缴纳税收和社会保障资金的有效凭据复印件加盖公章，依法免税或不需要缴纳社会保障资金的供应商，应提供相应证明文件）；</w:t>
      </w:r>
    </w:p>
    <w:p w:rsidR="00F87C0D" w:rsidRDefault="00F87C0D" w:rsidP="00F87C0D">
      <w:pPr>
        <w:widowControl w:val="0"/>
        <w:adjustRightInd w:val="0"/>
        <w:snapToGrid w:val="0"/>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（5）参加政府采购活动前三年内，在经营活动中没有重大违法记录（提供参加本次政府采购活动前3年内在经营活动中没有重大违法记录的书面声明）（格式见后附件）；</w:t>
      </w:r>
    </w:p>
    <w:p w:rsidR="00F87C0D" w:rsidRDefault="00F87C0D" w:rsidP="00F87C0D">
      <w:pPr>
        <w:widowControl w:val="0"/>
        <w:adjustRightInd w:val="0"/>
        <w:snapToGrid w:val="0"/>
        <w:spacing w:line="360" w:lineRule="auto"/>
        <w:ind w:firstLineChars="200" w:firstLine="420"/>
        <w:rPr>
          <w:rFonts w:ascii="宋体" w:hAnsi="宋体" w:cs="宋体"/>
          <w:sz w:val="21"/>
          <w:szCs w:val="21"/>
          <w:lang w:eastAsia="zh-CN"/>
        </w:rPr>
      </w:pPr>
      <w:r>
        <w:rPr>
          <w:rFonts w:ascii="宋体" w:hAnsi="宋体" w:cs="宋体" w:hint="eastAsia"/>
          <w:sz w:val="21"/>
          <w:szCs w:val="21"/>
          <w:lang w:eastAsia="zh-CN"/>
        </w:rPr>
        <w:t>（6）法律、行政法规规定的其他条件。（提供承诺书，格式自拟）</w:t>
      </w:r>
    </w:p>
    <w:p w:rsidR="00F87C0D" w:rsidRDefault="00F87C0D" w:rsidP="00F87C0D">
      <w:pPr>
        <w:widowControl w:val="0"/>
        <w:tabs>
          <w:tab w:val="left" w:pos="562"/>
          <w:tab w:val="left" w:pos="3372"/>
          <w:tab w:val="left" w:pos="3653"/>
        </w:tabs>
        <w:spacing w:before="34" w:line="360" w:lineRule="auto"/>
        <w:ind w:firstLineChars="200" w:firstLine="420"/>
        <w:rPr>
          <w:rFonts w:ascii="宋体" w:hAnsi="宋体" w:cs="宋体"/>
          <w:b/>
          <w:sz w:val="21"/>
          <w:szCs w:val="21"/>
          <w:lang w:eastAsia="zh-CN"/>
        </w:rPr>
      </w:pPr>
      <w:r>
        <w:rPr>
          <w:rFonts w:ascii="宋体" w:hAnsi="宋体" w:cs="宋体" w:hint="eastAsia"/>
          <w:sz w:val="21"/>
          <w:szCs w:val="21"/>
          <w:lang w:eastAsia="zh-CN"/>
        </w:rPr>
        <w:t>2.落实政府采购政策需要满足的资格条件：</w:t>
      </w:r>
      <w:r>
        <w:rPr>
          <w:rFonts w:ascii="宋体" w:hAnsi="宋体" w:cs="宋体" w:hint="eastAsia"/>
          <w:b/>
          <w:sz w:val="21"/>
          <w:szCs w:val="21"/>
          <w:lang w:eastAsia="zh-CN"/>
        </w:rPr>
        <w:t>/</w:t>
      </w:r>
    </w:p>
    <w:p w:rsidR="00F87C0D" w:rsidRDefault="00F87C0D" w:rsidP="00F87C0D">
      <w:pPr>
        <w:widowControl w:val="0"/>
        <w:tabs>
          <w:tab w:val="left" w:pos="562"/>
          <w:tab w:val="left" w:pos="3372"/>
          <w:tab w:val="left" w:pos="3653"/>
        </w:tabs>
        <w:spacing w:before="34" w:line="360" w:lineRule="auto"/>
        <w:ind w:firstLineChars="200" w:firstLine="422"/>
        <w:rPr>
          <w:rFonts w:ascii="宋体" w:hAnsi="宋体" w:cs="宋体"/>
          <w:b/>
          <w:bCs/>
          <w:sz w:val="21"/>
          <w:szCs w:val="21"/>
          <w:lang w:eastAsia="zh-CN"/>
        </w:rPr>
      </w:pPr>
      <w:r>
        <w:rPr>
          <w:rFonts w:ascii="宋体" w:hAnsi="宋体" w:cs="宋体" w:hint="eastAsia"/>
          <w:b/>
          <w:bCs/>
          <w:sz w:val="21"/>
          <w:szCs w:val="21"/>
          <w:lang w:eastAsia="zh-CN"/>
        </w:rPr>
        <w:t>3.本项目的特定资格要求：</w:t>
      </w:r>
    </w:p>
    <w:p w:rsidR="00F87C0D" w:rsidRDefault="00F87C0D" w:rsidP="00F87C0D">
      <w:pPr>
        <w:widowControl w:val="0"/>
        <w:tabs>
          <w:tab w:val="left" w:pos="562"/>
          <w:tab w:val="left" w:pos="3372"/>
          <w:tab w:val="left" w:pos="3653"/>
        </w:tabs>
        <w:spacing w:line="360" w:lineRule="auto"/>
        <w:ind w:firstLineChars="200" w:firstLine="422"/>
        <w:rPr>
          <w:rFonts w:ascii="宋体" w:hAnsi="宋体" w:cs="宋体"/>
          <w:b/>
          <w:bCs/>
          <w:sz w:val="21"/>
          <w:szCs w:val="21"/>
          <w:lang w:eastAsia="zh-CN"/>
        </w:rPr>
      </w:pPr>
      <w:r>
        <w:rPr>
          <w:rFonts w:ascii="宋体" w:hAnsi="宋体" w:cs="宋体" w:hint="eastAsia"/>
          <w:b/>
          <w:bCs/>
          <w:sz w:val="21"/>
          <w:szCs w:val="21"/>
          <w:lang w:eastAsia="zh-CN"/>
        </w:rPr>
        <w:t xml:space="preserve">（1）供应商资质等级及范围：具有专业承包电子与智能化工程二级(含)以上并取得安全生产许可证（提供有效的资质证书、安全生产许可证复印件加盖投标人公章） </w:t>
      </w:r>
    </w:p>
    <w:p w:rsidR="00F87C0D" w:rsidRDefault="00F87C0D" w:rsidP="00F87C0D">
      <w:pPr>
        <w:widowControl w:val="0"/>
        <w:tabs>
          <w:tab w:val="left" w:pos="562"/>
          <w:tab w:val="left" w:pos="3372"/>
          <w:tab w:val="left" w:pos="3653"/>
        </w:tabs>
        <w:spacing w:line="360" w:lineRule="auto"/>
        <w:ind w:firstLineChars="200" w:firstLine="422"/>
        <w:rPr>
          <w:rFonts w:ascii="宋体" w:hAnsi="宋体" w:cs="宋体"/>
          <w:b/>
          <w:bCs/>
          <w:sz w:val="21"/>
          <w:szCs w:val="21"/>
          <w:lang w:eastAsia="zh-CN"/>
        </w:rPr>
      </w:pPr>
      <w:r>
        <w:rPr>
          <w:rFonts w:ascii="宋体" w:hAnsi="宋体" w:cs="宋体" w:hint="eastAsia"/>
          <w:b/>
          <w:bCs/>
          <w:sz w:val="21"/>
          <w:szCs w:val="21"/>
          <w:lang w:eastAsia="zh-CN"/>
        </w:rPr>
        <w:t>（2）项目负责人资质类别和等级：注册建造师证机电工程二级(含)以上并且具有安全生产考核B类合格证（提供有效的证书复印件加盖公章）</w:t>
      </w:r>
    </w:p>
    <w:p w:rsidR="00F87C0D" w:rsidRDefault="00F87C0D" w:rsidP="00F87C0D">
      <w:pPr>
        <w:widowControl w:val="0"/>
        <w:tabs>
          <w:tab w:val="left" w:pos="562"/>
          <w:tab w:val="left" w:pos="3372"/>
          <w:tab w:val="left" w:pos="3653"/>
        </w:tabs>
        <w:spacing w:line="360" w:lineRule="auto"/>
        <w:ind w:firstLineChars="200" w:firstLine="422"/>
        <w:rPr>
          <w:rFonts w:ascii="宋体" w:hAnsi="宋体" w:cs="宋体"/>
          <w:b/>
          <w:bCs/>
          <w:sz w:val="21"/>
          <w:szCs w:val="21"/>
          <w:lang w:eastAsia="zh-CN"/>
        </w:rPr>
      </w:pPr>
      <w:r>
        <w:rPr>
          <w:rFonts w:ascii="宋体" w:hAnsi="宋体" w:cs="宋体" w:hint="eastAsia"/>
          <w:b/>
          <w:bCs/>
          <w:sz w:val="21"/>
          <w:szCs w:val="21"/>
          <w:lang w:eastAsia="zh-CN"/>
        </w:rPr>
        <w:t>（3）项目负责人提供社保机构出具近半年（2024年2月至2024年7月）任意三个月供应商为其缴纳的养老保险金缴费证明材料(并加盖社保中心章或社保中心参保缴费证明电子专用章)。</w:t>
      </w:r>
    </w:p>
    <w:p w:rsidR="00F87C0D" w:rsidRDefault="00F87C0D" w:rsidP="00F87C0D">
      <w:pPr>
        <w:shd w:val="clear" w:color="auto" w:fill="FFFFFF"/>
        <w:spacing w:line="360" w:lineRule="auto"/>
        <w:ind w:leftChars="104" w:left="250" w:firstLineChars="100" w:firstLine="210"/>
        <w:rPr>
          <w:rFonts w:ascii="宋体" w:hAnsi="宋体"/>
          <w:bCs/>
          <w:sz w:val="21"/>
          <w:szCs w:val="21"/>
          <w:lang w:eastAsia="zh-CN"/>
        </w:rPr>
      </w:pPr>
      <w:r>
        <w:rPr>
          <w:rFonts w:ascii="宋体" w:hAnsi="宋体"/>
          <w:bCs/>
          <w:sz w:val="21"/>
          <w:szCs w:val="21"/>
          <w:lang w:eastAsia="zh-CN"/>
        </w:rPr>
        <w:t>4.</w:t>
      </w:r>
      <w:r>
        <w:rPr>
          <w:rFonts w:ascii="宋体" w:hAnsi="宋体" w:hint="eastAsia"/>
          <w:bCs/>
          <w:sz w:val="21"/>
          <w:szCs w:val="21"/>
          <w:lang w:eastAsia="zh-CN"/>
        </w:rPr>
        <w:t xml:space="preserve"> 拒绝下述供应商参加本次采购活动：</w:t>
      </w:r>
    </w:p>
    <w:p w:rsidR="00F87C0D" w:rsidRDefault="00F87C0D" w:rsidP="00F87C0D">
      <w:pPr>
        <w:spacing w:line="360" w:lineRule="auto"/>
        <w:ind w:firstLineChars="200" w:firstLine="420"/>
        <w:rPr>
          <w:rFonts w:ascii="宋体" w:hAnsi="宋体"/>
          <w:bCs/>
          <w:sz w:val="21"/>
          <w:szCs w:val="21"/>
          <w:lang w:eastAsia="zh-CN"/>
        </w:rPr>
      </w:pPr>
      <w:r>
        <w:rPr>
          <w:rFonts w:ascii="宋体" w:hAnsi="宋体" w:hint="eastAsia"/>
          <w:bCs/>
          <w:sz w:val="21"/>
          <w:szCs w:val="21"/>
          <w:lang w:eastAsia="zh-CN"/>
        </w:rPr>
        <w:t>（1）供应商单位负责人为同一人或者存在直接控股、管理关系的不同供应商，不得参加同一合同项下的采购活动。</w:t>
      </w:r>
    </w:p>
    <w:p w:rsidR="00F87C0D" w:rsidRDefault="00F87C0D" w:rsidP="00F87C0D">
      <w:pPr>
        <w:spacing w:line="360" w:lineRule="auto"/>
        <w:ind w:firstLineChars="200" w:firstLine="420"/>
        <w:rPr>
          <w:rFonts w:ascii="宋体" w:hAnsi="宋体"/>
          <w:bCs/>
          <w:sz w:val="21"/>
          <w:szCs w:val="21"/>
          <w:lang w:eastAsia="zh-CN"/>
        </w:rPr>
      </w:pPr>
      <w:r>
        <w:rPr>
          <w:rFonts w:ascii="宋体" w:hAnsi="宋体" w:hint="eastAsia"/>
          <w:bCs/>
          <w:sz w:val="21"/>
          <w:szCs w:val="21"/>
          <w:lang w:eastAsia="zh-CN"/>
        </w:rPr>
        <w:t>（2）凡为采购项目提供整体设计、规范编制或者项目管理、监理、检测等服务的供应商，不得再参加本项目的采购活动。</w:t>
      </w:r>
    </w:p>
    <w:p w:rsidR="00F87C0D" w:rsidRDefault="00F87C0D" w:rsidP="00F87C0D">
      <w:pPr>
        <w:widowControl w:val="0"/>
        <w:tabs>
          <w:tab w:val="left" w:pos="562"/>
          <w:tab w:val="left" w:pos="3372"/>
          <w:tab w:val="left" w:pos="3653"/>
        </w:tabs>
        <w:spacing w:before="34" w:line="360" w:lineRule="auto"/>
        <w:ind w:firstLineChars="200" w:firstLine="420"/>
        <w:rPr>
          <w:rFonts w:ascii="宋体" w:hAnsi="宋体" w:cs="宋体"/>
          <w:sz w:val="21"/>
          <w:szCs w:val="21"/>
          <w:lang w:eastAsia="zh-CN"/>
        </w:rPr>
      </w:pPr>
      <w:r>
        <w:rPr>
          <w:rFonts w:ascii="宋体" w:hAnsi="宋体" w:hint="eastAsia"/>
          <w:bCs/>
          <w:sz w:val="21"/>
          <w:szCs w:val="21"/>
          <w:lang w:eastAsia="zh-CN"/>
        </w:rPr>
        <w:t>（3）</w:t>
      </w:r>
      <w:r>
        <w:rPr>
          <w:rFonts w:ascii="宋体" w:hAnsi="宋体" w:hint="eastAsia"/>
          <w:sz w:val="21"/>
          <w:szCs w:val="21"/>
          <w:lang w:val="zh-CN" w:eastAsia="zh-CN"/>
        </w:rPr>
        <w:t>拒绝列入失信被执行人、重大税收违法案件当事人名单、政府采购严重违法失信行为记录名单的供应商参与政府采购活动。供应商通过“信用中国”网站（www.creditchina.gov.cn）、“中国政府</w:t>
      </w:r>
      <w:r>
        <w:rPr>
          <w:rFonts w:ascii="宋体" w:hAnsi="宋体" w:hint="eastAsia"/>
          <w:sz w:val="21"/>
          <w:szCs w:val="21"/>
          <w:lang w:val="zh-CN" w:eastAsia="zh-CN"/>
        </w:rPr>
        <w:lastRenderedPageBreak/>
        <w:t>采购网”网站（www.ccgp.gov.cn）等渠道查询信用记录并在投标文件中提供。</w:t>
      </w:r>
      <w:r>
        <w:rPr>
          <w:rFonts w:ascii="宋体" w:hAnsi="宋体" w:cs="宋体"/>
          <w:sz w:val="21"/>
          <w:szCs w:val="21"/>
          <w:lang w:eastAsia="zh-CN"/>
        </w:rPr>
        <w:t xml:space="preserve"> </w:t>
      </w:r>
    </w:p>
    <w:p w:rsidR="00B227B9" w:rsidRDefault="00B227B9" w:rsidP="00F87C0D">
      <w:pPr>
        <w:spacing w:line="360" w:lineRule="auto"/>
        <w:jc w:val="center"/>
        <w:rPr>
          <w:rFonts w:ascii="宋体" w:hAnsi="宋体"/>
          <w:b/>
          <w:bCs/>
          <w:lang w:eastAsia="zh-CN"/>
        </w:rPr>
      </w:pPr>
    </w:p>
    <w:p w:rsidR="00B227B9" w:rsidRDefault="00B227B9" w:rsidP="00F87C0D">
      <w:pPr>
        <w:spacing w:line="360" w:lineRule="auto"/>
        <w:jc w:val="center"/>
        <w:rPr>
          <w:rFonts w:ascii="宋体" w:hAnsi="宋体"/>
          <w:b/>
          <w:bCs/>
          <w:lang w:eastAsia="zh-CN"/>
        </w:rPr>
      </w:pPr>
    </w:p>
    <w:p w:rsidR="00B227B9" w:rsidRDefault="00B227B9" w:rsidP="00F87C0D">
      <w:pPr>
        <w:spacing w:line="360" w:lineRule="auto"/>
        <w:jc w:val="center"/>
        <w:rPr>
          <w:rFonts w:ascii="宋体" w:hAnsi="宋体"/>
          <w:b/>
          <w:bCs/>
          <w:lang w:eastAsia="zh-CN"/>
        </w:rPr>
      </w:pPr>
    </w:p>
    <w:p w:rsidR="00F87C0D" w:rsidRDefault="00F87C0D" w:rsidP="00F87C0D">
      <w:pPr>
        <w:spacing w:line="360" w:lineRule="auto"/>
        <w:jc w:val="center"/>
        <w:rPr>
          <w:rFonts w:ascii="宋体" w:hAnsi="宋体"/>
          <w:lang w:eastAsia="zh-CN"/>
        </w:rPr>
      </w:pPr>
      <w:r>
        <w:rPr>
          <w:rFonts w:ascii="宋体" w:hAnsi="宋体"/>
          <w:b/>
          <w:bCs/>
          <w:lang w:eastAsia="zh-CN"/>
        </w:rPr>
        <w:t>单位负责人、公司控股关系及公司管理关系释义：</w:t>
      </w:r>
    </w:p>
    <w:p w:rsidR="00F87C0D" w:rsidRDefault="00F87C0D" w:rsidP="00F87C0D">
      <w:pPr>
        <w:widowControl w:val="0"/>
        <w:spacing w:line="360" w:lineRule="auto"/>
        <w:ind w:firstLine="420"/>
        <w:jc w:val="both"/>
        <w:rPr>
          <w:rFonts w:ascii="宋体" w:hAnsi="宋体"/>
          <w:sz w:val="21"/>
          <w:szCs w:val="21"/>
          <w:lang w:eastAsia="zh-CN"/>
        </w:rPr>
      </w:pPr>
      <w:r>
        <w:rPr>
          <w:rFonts w:ascii="宋体" w:hAnsi="宋体" w:cs="宋体" w:hint="eastAsia"/>
          <w:b/>
          <w:bCs/>
          <w:sz w:val="21"/>
          <w:szCs w:val="21"/>
          <w:lang w:eastAsia="zh-CN"/>
        </w:rPr>
        <w:t>①</w:t>
      </w:r>
      <w:r>
        <w:rPr>
          <w:rFonts w:ascii="宋体" w:hAnsi="宋体"/>
          <w:b/>
          <w:bCs/>
          <w:sz w:val="21"/>
          <w:szCs w:val="21"/>
          <w:lang w:eastAsia="zh-CN"/>
        </w:rPr>
        <w:t>单位负责人：</w:t>
      </w:r>
      <w:r>
        <w:rPr>
          <w:rFonts w:ascii="宋体" w:hAnsi="宋体"/>
          <w:sz w:val="21"/>
          <w:szCs w:val="21"/>
          <w:lang w:eastAsia="zh-CN"/>
        </w:rPr>
        <w:t xml:space="preserve">是指 </w:t>
      </w:r>
      <w:r>
        <w:rPr>
          <w:rFonts w:ascii="宋体" w:hAnsi="宋体"/>
          <w:b/>
          <w:bCs/>
          <w:sz w:val="21"/>
          <w:szCs w:val="21"/>
          <w:lang w:eastAsia="zh-CN"/>
        </w:rPr>
        <w:t xml:space="preserve">A </w:t>
      </w:r>
      <w:r>
        <w:rPr>
          <w:rFonts w:ascii="宋体" w:hAnsi="宋体"/>
          <w:b/>
          <w:bCs/>
          <w:sz w:val="21"/>
          <w:szCs w:val="21"/>
          <w:u w:val="single"/>
          <w:lang w:eastAsia="zh-CN"/>
        </w:rPr>
        <w:t>单位法定代表人</w:t>
      </w:r>
      <w:r>
        <w:rPr>
          <w:rFonts w:ascii="宋体" w:hAnsi="宋体"/>
          <w:sz w:val="21"/>
          <w:szCs w:val="21"/>
          <w:lang w:eastAsia="zh-CN"/>
        </w:rPr>
        <w:t xml:space="preserve">或者 </w:t>
      </w:r>
      <w:r>
        <w:rPr>
          <w:rFonts w:ascii="宋体" w:hAnsi="宋体"/>
          <w:b/>
          <w:bCs/>
          <w:sz w:val="21"/>
          <w:szCs w:val="21"/>
          <w:lang w:eastAsia="zh-CN"/>
        </w:rPr>
        <w:t xml:space="preserve">B </w:t>
      </w:r>
      <w:r>
        <w:rPr>
          <w:rFonts w:ascii="宋体" w:hAnsi="宋体"/>
          <w:b/>
          <w:bCs/>
          <w:sz w:val="21"/>
          <w:szCs w:val="21"/>
          <w:u w:val="single"/>
          <w:lang w:eastAsia="zh-CN"/>
        </w:rPr>
        <w:t>法律、行政法规规定代表单位行使职</w:t>
      </w:r>
      <w:r>
        <w:rPr>
          <w:rFonts w:ascii="宋体" w:hAnsi="宋体"/>
          <w:b/>
          <w:bCs/>
          <w:sz w:val="21"/>
          <w:szCs w:val="21"/>
          <w:lang w:eastAsia="zh-CN"/>
        </w:rPr>
        <w:t xml:space="preserve"> </w:t>
      </w:r>
      <w:r>
        <w:rPr>
          <w:rFonts w:ascii="宋体" w:hAnsi="宋体"/>
          <w:b/>
          <w:bCs/>
          <w:sz w:val="21"/>
          <w:szCs w:val="21"/>
          <w:u w:val="single"/>
          <w:lang w:eastAsia="zh-CN"/>
        </w:rPr>
        <w:t>权的主要负责人。</w:t>
      </w:r>
    </w:p>
    <w:p w:rsidR="00F87C0D" w:rsidRDefault="00F87C0D" w:rsidP="00F87C0D">
      <w:pPr>
        <w:widowControl w:val="0"/>
        <w:spacing w:line="360" w:lineRule="auto"/>
        <w:ind w:firstLine="420"/>
        <w:jc w:val="both"/>
        <w:rPr>
          <w:rFonts w:ascii="宋体" w:hAnsi="宋体"/>
          <w:sz w:val="21"/>
          <w:szCs w:val="21"/>
          <w:lang w:eastAsia="zh-CN"/>
        </w:rPr>
      </w:pPr>
      <w:r>
        <w:rPr>
          <w:rFonts w:ascii="宋体" w:hAnsi="宋体"/>
          <w:b/>
          <w:bCs/>
          <w:sz w:val="21"/>
          <w:szCs w:val="21"/>
          <w:lang w:eastAsia="zh-CN"/>
        </w:rPr>
        <w:t>A：所谓法定代表人：</w:t>
      </w:r>
      <w:r>
        <w:rPr>
          <w:rFonts w:ascii="宋体" w:hAnsi="宋体"/>
          <w:sz w:val="21"/>
          <w:szCs w:val="21"/>
          <w:lang w:eastAsia="zh-CN"/>
        </w:rPr>
        <w:t>是指由法律或者法人组织章程规定，代表法人对外行使民事 权利、履行民事义务的负责人。如《公司法》规定，公司法定代表人依照公司章程的规 定由董事长、执行董事或者经理担任；《中华人民共和国全民所有制工业企业法》（以 下简称《全民所有制工业企业法》）规定，厂长是企业的法定代表人；国家机关的最高 行政官员是机关法人的法定代表人等。</w:t>
      </w:r>
    </w:p>
    <w:p w:rsidR="00F87C0D" w:rsidRDefault="00F87C0D" w:rsidP="00F87C0D">
      <w:pPr>
        <w:widowControl w:val="0"/>
        <w:spacing w:line="360" w:lineRule="auto"/>
        <w:ind w:firstLine="420"/>
        <w:jc w:val="both"/>
        <w:rPr>
          <w:rFonts w:ascii="宋体" w:hAnsi="宋体"/>
          <w:sz w:val="21"/>
          <w:szCs w:val="21"/>
          <w:lang w:eastAsia="zh-CN"/>
        </w:rPr>
      </w:pPr>
      <w:r>
        <w:rPr>
          <w:rFonts w:ascii="宋体" w:hAnsi="宋体"/>
          <w:b/>
          <w:bCs/>
          <w:sz w:val="21"/>
          <w:szCs w:val="21"/>
          <w:lang w:eastAsia="zh-CN"/>
        </w:rPr>
        <w:t>B：所谓法律、行政法规规定代表单位行使职权的主要负责人：</w:t>
      </w:r>
      <w:r>
        <w:rPr>
          <w:rFonts w:ascii="宋体" w:hAnsi="宋体"/>
          <w:sz w:val="21"/>
          <w:szCs w:val="21"/>
          <w:lang w:eastAsia="zh-CN"/>
        </w:rPr>
        <w:t>是指除法定代表人 以外，法律、行政法规规定的代表单位行使职权的主要负责人。如个人独资企业的投资 人，代表合伙企业执行合伙企业事务的合伙人等。</w:t>
      </w:r>
    </w:p>
    <w:p w:rsidR="00F87C0D" w:rsidRDefault="00F87C0D" w:rsidP="00F87C0D">
      <w:pPr>
        <w:widowControl w:val="0"/>
        <w:spacing w:line="360" w:lineRule="auto"/>
        <w:ind w:firstLine="420"/>
        <w:jc w:val="both"/>
        <w:rPr>
          <w:rFonts w:ascii="宋体" w:hAnsi="宋体"/>
          <w:sz w:val="21"/>
          <w:szCs w:val="21"/>
          <w:lang w:eastAsia="zh-CN"/>
        </w:rPr>
      </w:pPr>
    </w:p>
    <w:p w:rsidR="00F87C0D" w:rsidRDefault="00F87C0D" w:rsidP="00F87C0D">
      <w:pPr>
        <w:widowControl w:val="0"/>
        <w:spacing w:line="360" w:lineRule="auto"/>
        <w:ind w:firstLine="420"/>
        <w:jc w:val="both"/>
        <w:rPr>
          <w:rFonts w:ascii="宋体" w:hAnsi="宋体"/>
          <w:sz w:val="21"/>
          <w:szCs w:val="21"/>
          <w:lang w:eastAsia="zh-CN"/>
        </w:rPr>
      </w:pPr>
      <w:r>
        <w:rPr>
          <w:rFonts w:ascii="宋体" w:hAnsi="宋体" w:cs="宋体" w:hint="eastAsia"/>
          <w:b/>
          <w:bCs/>
          <w:sz w:val="21"/>
          <w:szCs w:val="21"/>
          <w:lang w:eastAsia="zh-CN"/>
        </w:rPr>
        <w:t>②</w:t>
      </w:r>
      <w:r>
        <w:rPr>
          <w:rFonts w:ascii="宋体" w:hAnsi="宋体"/>
          <w:b/>
          <w:bCs/>
          <w:sz w:val="21"/>
          <w:szCs w:val="21"/>
          <w:lang w:eastAsia="zh-CN"/>
        </w:rPr>
        <w:t>控股关系：</w:t>
      </w:r>
      <w:r>
        <w:rPr>
          <w:rFonts w:ascii="宋体" w:hAnsi="宋体"/>
          <w:sz w:val="21"/>
          <w:szCs w:val="21"/>
          <w:lang w:eastAsia="zh-CN"/>
        </w:rPr>
        <w:t>政府采购法实施条例所谓控股关系是指单位或个人股东的控股关系。 控股的含义：根据《中华人民共和国公司法》第二百一十六条规定：“本法相关用语的 含义：</w:t>
      </w:r>
      <w:r>
        <w:rPr>
          <w:rFonts w:ascii="宋体" w:hAnsi="宋体"/>
          <w:b/>
          <w:bCs/>
          <w:sz w:val="21"/>
          <w:szCs w:val="21"/>
          <w:lang w:eastAsia="zh-CN"/>
        </w:rPr>
        <w:t xml:space="preserve">（二）控股股东，是指 A </w:t>
      </w:r>
      <w:r>
        <w:rPr>
          <w:rFonts w:ascii="宋体" w:hAnsi="宋体"/>
          <w:b/>
          <w:bCs/>
          <w:sz w:val="21"/>
          <w:szCs w:val="21"/>
          <w:u w:val="single"/>
          <w:lang w:eastAsia="zh-CN"/>
        </w:rPr>
        <w:t>其出资额占有限责任公司资本总额百分之五十以上或者 其持有的股份占股份有限公司股本总额百分之五十以上的股东</w:t>
      </w:r>
      <w:r>
        <w:rPr>
          <w:rFonts w:ascii="宋体" w:hAnsi="宋体"/>
          <w:b/>
          <w:bCs/>
          <w:sz w:val="21"/>
          <w:szCs w:val="21"/>
          <w:lang w:eastAsia="zh-CN"/>
        </w:rPr>
        <w:t xml:space="preserve">；B </w:t>
      </w:r>
      <w:r>
        <w:rPr>
          <w:rFonts w:ascii="宋体" w:hAnsi="宋体"/>
          <w:b/>
          <w:bCs/>
          <w:sz w:val="21"/>
          <w:szCs w:val="21"/>
          <w:u w:val="single"/>
          <w:lang w:eastAsia="zh-CN"/>
        </w:rPr>
        <w:t>出资额或者持有股份</w:t>
      </w:r>
      <w:r>
        <w:rPr>
          <w:rFonts w:ascii="宋体" w:hAnsi="宋体"/>
          <w:b/>
          <w:bCs/>
          <w:sz w:val="21"/>
          <w:szCs w:val="21"/>
          <w:lang w:eastAsia="zh-CN"/>
        </w:rPr>
        <w:t xml:space="preserve"> </w:t>
      </w:r>
      <w:r>
        <w:rPr>
          <w:rFonts w:ascii="宋体" w:hAnsi="宋体"/>
          <w:b/>
          <w:bCs/>
          <w:sz w:val="21"/>
          <w:szCs w:val="21"/>
          <w:u w:val="single"/>
          <w:lang w:eastAsia="zh-CN"/>
        </w:rPr>
        <w:t>的比例虽然不足百分之五十，但依其出资额或者持有的股份所享有的表决权已足以对股</w:t>
      </w:r>
      <w:r>
        <w:rPr>
          <w:rFonts w:ascii="宋体" w:hAnsi="宋体"/>
          <w:b/>
          <w:bCs/>
          <w:sz w:val="21"/>
          <w:szCs w:val="21"/>
          <w:lang w:eastAsia="zh-CN"/>
        </w:rPr>
        <w:t xml:space="preserve"> </w:t>
      </w:r>
      <w:r>
        <w:rPr>
          <w:rFonts w:ascii="宋体" w:hAnsi="宋体"/>
          <w:b/>
          <w:bCs/>
          <w:sz w:val="21"/>
          <w:szCs w:val="21"/>
          <w:u w:val="single"/>
          <w:lang w:eastAsia="zh-CN"/>
        </w:rPr>
        <w:t>东会、股东大会的决议产生重大影响的股东</w:t>
      </w:r>
      <w:r>
        <w:rPr>
          <w:rFonts w:ascii="宋体" w:hAnsi="宋体"/>
          <w:sz w:val="21"/>
          <w:szCs w:val="21"/>
          <w:lang w:eastAsia="zh-CN"/>
        </w:rPr>
        <w:t>”。实践中，一般对 A 所述情形称为绝对控 股，B 所述情形称为相对控股，政府采购法实施条例所称“控股”包括绝对控股和相对 控股。</w:t>
      </w:r>
    </w:p>
    <w:p w:rsidR="00F87C0D" w:rsidRDefault="00F87C0D" w:rsidP="00F87C0D">
      <w:pPr>
        <w:widowControl w:val="0"/>
        <w:spacing w:line="360" w:lineRule="auto"/>
        <w:ind w:firstLine="420"/>
        <w:jc w:val="both"/>
        <w:rPr>
          <w:rFonts w:ascii="宋体" w:hAnsi="宋体"/>
          <w:sz w:val="21"/>
          <w:szCs w:val="21"/>
          <w:lang w:eastAsia="zh-CN"/>
        </w:rPr>
      </w:pPr>
      <w:r>
        <w:rPr>
          <w:rFonts w:ascii="宋体" w:hAnsi="宋体" w:cs="宋体" w:hint="eastAsia"/>
          <w:b/>
          <w:bCs/>
          <w:sz w:val="21"/>
          <w:szCs w:val="21"/>
          <w:lang w:eastAsia="zh-CN"/>
        </w:rPr>
        <w:t>③</w:t>
      </w:r>
      <w:r>
        <w:rPr>
          <w:rFonts w:ascii="宋体" w:hAnsi="宋体"/>
          <w:b/>
          <w:bCs/>
          <w:sz w:val="21"/>
          <w:szCs w:val="21"/>
          <w:lang w:eastAsia="zh-CN"/>
        </w:rPr>
        <w:t>管理关系：</w:t>
      </w:r>
      <w:r>
        <w:rPr>
          <w:rFonts w:ascii="宋体" w:hAnsi="宋体"/>
          <w:sz w:val="21"/>
          <w:szCs w:val="21"/>
          <w:lang w:eastAsia="zh-CN"/>
        </w:rPr>
        <w:t>政府采购法实施条例所谓管理关系是指不具有出资持股关系的其他 单位之间存在的管理与被管理关系，如一些上下级关系的事业单位和团体组织。</w:t>
      </w:r>
    </w:p>
    <w:p w:rsidR="00F87C0D" w:rsidRDefault="00F87C0D" w:rsidP="00F87C0D">
      <w:pPr>
        <w:shd w:val="clear" w:color="auto" w:fill="FFFFFF"/>
        <w:spacing w:line="360" w:lineRule="auto"/>
        <w:ind w:right="633"/>
        <w:textAlignment w:val="baseline"/>
        <w:rPr>
          <w:rFonts w:ascii="宋体" w:hAnsi="宋体"/>
          <w:b/>
          <w:kern w:val="2"/>
          <w:sz w:val="21"/>
          <w:lang w:eastAsia="zh-CN"/>
        </w:rPr>
      </w:pPr>
    </w:p>
    <w:p w:rsidR="00F87C0D" w:rsidRDefault="00F87C0D" w:rsidP="00F87C0D">
      <w:pPr>
        <w:ind w:firstLine="420"/>
        <w:jc w:val="both"/>
        <w:textAlignment w:val="baseline"/>
        <w:rPr>
          <w:kern w:val="2"/>
          <w:sz w:val="21"/>
          <w:lang w:eastAsia="zh-CN"/>
        </w:rPr>
      </w:pPr>
    </w:p>
    <w:p w:rsidR="00F87C0D" w:rsidRDefault="00F87C0D" w:rsidP="00F87C0D">
      <w:pPr>
        <w:pStyle w:val="4"/>
        <w:rPr>
          <w:lang w:eastAsia="zh-CN"/>
        </w:rPr>
      </w:pPr>
    </w:p>
    <w:p w:rsidR="00F87C0D" w:rsidRDefault="00F87C0D" w:rsidP="00F87C0D">
      <w:pPr>
        <w:pStyle w:val="A1"/>
        <w:rPr>
          <w:color w:val="auto"/>
        </w:rPr>
      </w:pPr>
    </w:p>
    <w:p w:rsidR="00F87C0D" w:rsidRDefault="00F87C0D" w:rsidP="00F87C0D">
      <w:pPr>
        <w:pStyle w:val="2"/>
        <w:spacing w:before="0" w:after="0" w:line="360" w:lineRule="auto"/>
        <w:jc w:val="left"/>
        <w:rPr>
          <w:rFonts w:ascii="宋体" w:hAnsi="宋体"/>
          <w:b w:val="0"/>
          <w:sz w:val="21"/>
          <w:szCs w:val="21"/>
          <w:lang w:eastAsia="zh-CN"/>
        </w:rPr>
      </w:pPr>
      <w:r>
        <w:rPr>
          <w:b w:val="0"/>
          <w:kern w:val="2"/>
          <w:lang w:val="zh-CN" w:eastAsia="zh-CN"/>
        </w:rPr>
        <w:br w:type="page"/>
      </w:r>
      <w:r>
        <w:rPr>
          <w:rFonts w:ascii="宋体" w:hAnsi="宋体" w:cs="宋体" w:hint="eastAsia"/>
          <w:sz w:val="24"/>
          <w:szCs w:val="24"/>
          <w:lang w:val="zh-TW" w:eastAsia="zh-CN"/>
        </w:rPr>
        <w:lastRenderedPageBreak/>
        <w:t>附件</w:t>
      </w:r>
      <w:r>
        <w:rPr>
          <w:rFonts w:ascii="宋体" w:hAnsi="宋体" w:cs="宋体" w:hint="eastAsia"/>
          <w:sz w:val="24"/>
          <w:szCs w:val="24"/>
          <w:lang w:val="zh-TW" w:eastAsia="zh-TW"/>
        </w:rPr>
        <w:t>十二</w:t>
      </w:r>
      <w:r>
        <w:rPr>
          <w:rFonts w:ascii="宋体" w:hAnsi="宋体" w:cs="宋体" w:hint="eastAsia"/>
          <w:sz w:val="24"/>
          <w:szCs w:val="24"/>
          <w:lang w:val="zh-TW" w:eastAsia="zh-CN"/>
        </w:rPr>
        <w:t xml:space="preserve"> </w:t>
      </w:r>
      <w:r>
        <w:rPr>
          <w:rFonts w:ascii="宋体" w:hAnsi="宋体" w:cs="宋体" w:hint="eastAsia"/>
          <w:sz w:val="24"/>
          <w:szCs w:val="24"/>
          <w:lang w:val="zh-TW" w:eastAsia="zh-TW"/>
        </w:rPr>
        <w:t>中小企业声明函</w:t>
      </w:r>
    </w:p>
    <w:p w:rsidR="00F87C0D" w:rsidRDefault="00F87C0D" w:rsidP="00F87C0D">
      <w:pPr>
        <w:pStyle w:val="2TimesNewRoman5020"/>
        <w:keepNext w:val="0"/>
        <w:keepLines w:val="0"/>
        <w:spacing w:line="360" w:lineRule="auto"/>
        <w:ind w:firstLineChars="200" w:firstLine="420"/>
        <w:jc w:val="left"/>
        <w:rPr>
          <w:rFonts w:ascii="宋体" w:eastAsia="宋体" w:hAnsi="宋体"/>
          <w:sz w:val="21"/>
          <w:szCs w:val="21"/>
          <w:lang w:eastAsia="zh-CN"/>
        </w:rPr>
      </w:pPr>
      <w:r>
        <w:rPr>
          <w:rFonts w:ascii="宋体" w:eastAsia="宋体" w:hAnsi="宋体" w:hint="eastAsia"/>
          <w:sz w:val="21"/>
          <w:szCs w:val="21"/>
          <w:lang w:eastAsia="zh-CN"/>
        </w:rPr>
        <w:t>本公司郑重声明，根据《政府采购促进中小企业发展管理办法》（财库﹝2020﹞46 号）的规定，本公司参加</w:t>
      </w:r>
      <w:r>
        <w:rPr>
          <w:rFonts w:ascii="宋体" w:eastAsia="宋体" w:hAnsi="宋体" w:hint="eastAsia"/>
          <w:sz w:val="21"/>
          <w:szCs w:val="21"/>
          <w:u w:val="single"/>
          <w:lang w:eastAsia="zh-CN"/>
        </w:rPr>
        <w:t xml:space="preserve">江苏省南京监狱安防设施建设-驻监武警营房智能化和“智慧磐石”建设工程 </w:t>
      </w:r>
      <w:r>
        <w:rPr>
          <w:rFonts w:ascii="宋体" w:eastAsia="宋体" w:hAnsi="宋体" w:hint="eastAsia"/>
          <w:sz w:val="21"/>
          <w:szCs w:val="21"/>
          <w:lang w:eastAsia="zh-CN"/>
        </w:rPr>
        <w:t>采购活动，工程的施工单位全部为符合政策要求的中小企业。相关企业的具体情况如下：</w:t>
      </w:r>
    </w:p>
    <w:p w:rsidR="00F87C0D" w:rsidRDefault="00F87C0D" w:rsidP="00F87C0D">
      <w:pPr>
        <w:pStyle w:val="2TimesNewRoman5020"/>
        <w:keepNext w:val="0"/>
        <w:keepLines w:val="0"/>
        <w:spacing w:line="360" w:lineRule="auto"/>
        <w:ind w:firstLineChars="200" w:firstLine="420"/>
        <w:jc w:val="left"/>
        <w:rPr>
          <w:rFonts w:ascii="宋体" w:eastAsia="宋体" w:hAnsi="宋体"/>
          <w:sz w:val="21"/>
          <w:szCs w:val="21"/>
          <w:lang w:eastAsia="zh-CN"/>
        </w:rPr>
      </w:pPr>
      <w:r>
        <w:rPr>
          <w:rFonts w:ascii="宋体" w:eastAsia="宋体" w:hAnsi="宋体" w:hint="eastAsia"/>
          <w:sz w:val="21"/>
          <w:szCs w:val="21"/>
          <w:u w:val="single"/>
          <w:lang w:eastAsia="zh-CN"/>
        </w:rPr>
        <w:t>江苏省南京监狱安防设施建设-驻监武警营房智能化和“智慧磐石”建设工程</w:t>
      </w:r>
      <w:r>
        <w:rPr>
          <w:rFonts w:ascii="宋体" w:eastAsia="宋体" w:hAnsi="宋体" w:hint="eastAsia"/>
          <w:sz w:val="21"/>
          <w:szCs w:val="21"/>
          <w:lang w:eastAsia="zh-CN"/>
        </w:rPr>
        <w:t>，属于</w:t>
      </w:r>
      <w:r>
        <w:rPr>
          <w:rFonts w:ascii="宋体" w:eastAsia="宋体" w:hAnsi="宋体" w:hint="eastAsia"/>
          <w:sz w:val="21"/>
          <w:szCs w:val="21"/>
          <w:u w:val="single"/>
          <w:lang w:eastAsia="zh-CN"/>
        </w:rPr>
        <w:t>(招标文件中明确的所属行业)</w:t>
      </w:r>
      <w:r>
        <w:rPr>
          <w:rFonts w:ascii="宋体" w:eastAsia="宋体" w:hAnsi="宋体" w:hint="eastAsia"/>
          <w:sz w:val="21"/>
          <w:szCs w:val="21"/>
          <w:lang w:eastAsia="zh-CN"/>
        </w:rPr>
        <w:t xml:space="preserve">；承建企业为 </w:t>
      </w:r>
      <w:r>
        <w:rPr>
          <w:rFonts w:ascii="宋体" w:eastAsia="宋体" w:hAnsi="宋体" w:hint="eastAsia"/>
          <w:sz w:val="21"/>
          <w:szCs w:val="21"/>
          <w:u w:val="single"/>
          <w:lang w:eastAsia="zh-CN"/>
        </w:rPr>
        <w:t xml:space="preserve">             （企业名称）</w:t>
      </w:r>
      <w:r>
        <w:rPr>
          <w:rFonts w:ascii="宋体" w:eastAsia="宋体" w:hAnsi="宋体" w:hint="eastAsia"/>
          <w:sz w:val="21"/>
          <w:szCs w:val="21"/>
          <w:lang w:eastAsia="zh-CN"/>
        </w:rPr>
        <w:t>，从业人员</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人，营业收入为</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万元，资产总额为</w:t>
      </w:r>
      <w:r>
        <w:rPr>
          <w:rFonts w:ascii="宋体" w:eastAsia="宋体" w:hAnsi="宋体" w:hint="eastAsia"/>
          <w:sz w:val="21"/>
          <w:szCs w:val="21"/>
          <w:u w:val="single"/>
          <w:lang w:eastAsia="zh-CN"/>
        </w:rPr>
        <w:t xml:space="preserve">    </w:t>
      </w:r>
      <w:r>
        <w:rPr>
          <w:rFonts w:ascii="宋体" w:eastAsia="宋体" w:hAnsi="宋体" w:hint="eastAsia"/>
          <w:sz w:val="21"/>
          <w:szCs w:val="21"/>
          <w:lang w:eastAsia="zh-CN"/>
        </w:rPr>
        <w:t>万元，属于</w:t>
      </w:r>
      <w:r>
        <w:rPr>
          <w:rFonts w:ascii="宋体" w:eastAsia="宋体" w:hAnsi="宋体" w:hint="eastAsia"/>
          <w:sz w:val="21"/>
          <w:szCs w:val="21"/>
          <w:u w:val="single"/>
          <w:lang w:eastAsia="zh-CN"/>
        </w:rPr>
        <w:t xml:space="preserve">             （中型企业、小型企业、微型企业）；</w:t>
      </w:r>
    </w:p>
    <w:p w:rsidR="00F87C0D" w:rsidRDefault="00F87C0D" w:rsidP="00F87C0D">
      <w:pPr>
        <w:pStyle w:val="2TimesNewRoman5020"/>
        <w:keepNext w:val="0"/>
        <w:keepLines w:val="0"/>
        <w:spacing w:line="360" w:lineRule="auto"/>
        <w:ind w:firstLineChars="200" w:firstLine="420"/>
        <w:jc w:val="left"/>
        <w:rPr>
          <w:rFonts w:ascii="宋体" w:eastAsia="宋体" w:hAnsi="宋体"/>
          <w:sz w:val="21"/>
          <w:szCs w:val="21"/>
          <w:lang w:eastAsia="zh-CN"/>
        </w:rPr>
      </w:pPr>
      <w:r>
        <w:rPr>
          <w:rFonts w:ascii="宋体" w:eastAsia="宋体" w:hAnsi="宋体" w:hint="eastAsia"/>
          <w:sz w:val="21"/>
          <w:szCs w:val="21"/>
          <w:lang w:eastAsia="zh-CN"/>
        </w:rPr>
        <w:t>以上企业，不属于大企业的分支机构，不存在控股股东为大企业的情形，也不存在与大企业的负责人为同一人的情形。</w:t>
      </w:r>
    </w:p>
    <w:p w:rsidR="00F87C0D" w:rsidRDefault="00F87C0D" w:rsidP="00F87C0D">
      <w:pPr>
        <w:pStyle w:val="2TimesNewRoman5020"/>
        <w:keepNext w:val="0"/>
        <w:keepLines w:val="0"/>
        <w:spacing w:line="360" w:lineRule="auto"/>
        <w:ind w:firstLineChars="200" w:firstLine="420"/>
        <w:jc w:val="left"/>
        <w:rPr>
          <w:rFonts w:ascii="宋体" w:eastAsia="宋体" w:hAnsi="宋体"/>
          <w:sz w:val="21"/>
          <w:szCs w:val="21"/>
          <w:lang w:eastAsia="zh-CN"/>
        </w:rPr>
      </w:pPr>
      <w:r>
        <w:rPr>
          <w:rFonts w:ascii="宋体" w:eastAsia="宋体" w:hAnsi="宋体" w:hint="eastAsia"/>
          <w:sz w:val="21"/>
          <w:szCs w:val="21"/>
          <w:lang w:eastAsia="zh-CN"/>
        </w:rPr>
        <w:t>本企业对上述声明内容的真实性负责。如有虚假，将依法承担相应责任。</w:t>
      </w:r>
    </w:p>
    <w:p w:rsidR="00F87C0D" w:rsidRDefault="00F87C0D" w:rsidP="00F87C0D">
      <w:pPr>
        <w:pStyle w:val="2TimesNewRoman5020"/>
        <w:keepNext w:val="0"/>
        <w:keepLines w:val="0"/>
        <w:spacing w:line="360" w:lineRule="auto"/>
        <w:ind w:firstLineChars="200" w:firstLine="420"/>
        <w:jc w:val="left"/>
        <w:outlineLvl w:val="9"/>
        <w:rPr>
          <w:rFonts w:ascii="宋体" w:eastAsia="宋体" w:hAnsi="宋体"/>
          <w:sz w:val="21"/>
          <w:szCs w:val="21"/>
          <w:lang w:eastAsia="zh-CN"/>
        </w:rPr>
      </w:pPr>
    </w:p>
    <w:p w:rsidR="00F87C0D" w:rsidRDefault="00F87C0D" w:rsidP="00F87C0D">
      <w:pPr>
        <w:pStyle w:val="2TimesNewRoman5020"/>
        <w:keepNext w:val="0"/>
        <w:keepLines w:val="0"/>
        <w:spacing w:line="360" w:lineRule="auto"/>
        <w:ind w:firstLineChars="200" w:firstLine="420"/>
        <w:jc w:val="left"/>
        <w:outlineLvl w:val="9"/>
        <w:rPr>
          <w:rFonts w:ascii="宋体" w:eastAsia="宋体" w:hAnsi="宋体"/>
          <w:sz w:val="21"/>
          <w:szCs w:val="21"/>
          <w:lang w:eastAsia="zh-CN"/>
        </w:rPr>
      </w:pPr>
    </w:p>
    <w:p w:rsidR="00F87C0D" w:rsidRDefault="00F87C0D" w:rsidP="00F87C0D">
      <w:pPr>
        <w:pStyle w:val="2TimesNewRoman5020"/>
        <w:keepNext w:val="0"/>
        <w:keepLines w:val="0"/>
        <w:spacing w:line="360" w:lineRule="auto"/>
        <w:ind w:firstLineChars="200" w:firstLine="420"/>
        <w:jc w:val="right"/>
        <w:rPr>
          <w:rFonts w:ascii="宋体" w:eastAsia="宋体" w:hAnsi="宋体"/>
          <w:sz w:val="21"/>
          <w:szCs w:val="21"/>
          <w:lang w:eastAsia="zh-CN"/>
        </w:rPr>
      </w:pPr>
      <w:r>
        <w:rPr>
          <w:rFonts w:ascii="宋体" w:eastAsia="宋体" w:hAnsi="宋体" w:hint="eastAsia"/>
          <w:sz w:val="21"/>
          <w:szCs w:val="21"/>
          <w:lang w:eastAsia="zh-CN"/>
        </w:rPr>
        <w:t>企业名称（盖章）：</w:t>
      </w:r>
    </w:p>
    <w:p w:rsidR="00F87C0D" w:rsidRDefault="00F87C0D" w:rsidP="00F87C0D">
      <w:pPr>
        <w:pStyle w:val="2TimesNewRoman5020"/>
        <w:keepNext w:val="0"/>
        <w:keepLines w:val="0"/>
        <w:spacing w:line="360" w:lineRule="auto"/>
        <w:ind w:firstLineChars="200" w:firstLine="420"/>
        <w:jc w:val="right"/>
        <w:rPr>
          <w:rFonts w:ascii="宋体" w:eastAsia="宋体" w:hAnsi="宋体"/>
          <w:sz w:val="21"/>
          <w:szCs w:val="21"/>
          <w:lang w:eastAsia="zh-CN"/>
        </w:rPr>
      </w:pPr>
      <w:r>
        <w:rPr>
          <w:rFonts w:ascii="宋体" w:eastAsia="宋体" w:hAnsi="宋体" w:hint="eastAsia"/>
          <w:sz w:val="21"/>
          <w:szCs w:val="21"/>
          <w:lang w:eastAsia="zh-CN"/>
        </w:rPr>
        <w:t>日期：</w:t>
      </w:r>
    </w:p>
    <w:p w:rsidR="00F87C0D" w:rsidRDefault="00F87C0D" w:rsidP="00F87C0D">
      <w:pPr>
        <w:rPr>
          <w:rFonts w:ascii="宋体" w:hAnsi="宋体" w:cs="方正仿宋_GBK"/>
          <w:szCs w:val="21"/>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pStyle w:val="a9"/>
        <w:rPr>
          <w:rFonts w:ascii="宋体" w:hAnsi="宋体" w:cs="方正仿宋_GBK"/>
          <w:color w:val="auto"/>
          <w:lang w:eastAsia="zh-CN"/>
        </w:rPr>
      </w:pPr>
    </w:p>
    <w:p w:rsidR="00F87C0D" w:rsidRDefault="00F87C0D" w:rsidP="00F87C0D">
      <w:pPr>
        <w:adjustRightInd w:val="0"/>
        <w:snapToGrid w:val="0"/>
        <w:spacing w:line="560" w:lineRule="exact"/>
        <w:jc w:val="center"/>
        <w:textAlignment w:val="baseline"/>
        <w:rPr>
          <w:rFonts w:ascii="宋体" w:hAnsi="宋体" w:cs="方正仿宋_GBK"/>
          <w:szCs w:val="21"/>
          <w:lang w:eastAsia="zh-CN"/>
        </w:rPr>
      </w:pPr>
    </w:p>
    <w:p w:rsidR="00F87C0D" w:rsidRDefault="00F87C0D" w:rsidP="00F87C0D">
      <w:pPr>
        <w:adjustRightInd w:val="0"/>
        <w:snapToGrid w:val="0"/>
        <w:spacing w:line="560" w:lineRule="exact"/>
        <w:jc w:val="center"/>
        <w:textAlignment w:val="baseline"/>
        <w:rPr>
          <w:rFonts w:ascii="宋体" w:hAnsi="宋体" w:cs="方正仿宋_GBK"/>
          <w:szCs w:val="21"/>
          <w:lang w:eastAsia="zh-CN"/>
        </w:rPr>
      </w:pPr>
      <w:r>
        <w:rPr>
          <w:rFonts w:ascii="宋体" w:hAnsi="宋体" w:cs="方正仿宋_GBK" w:hint="eastAsia"/>
          <w:szCs w:val="21"/>
          <w:lang w:eastAsia="zh-CN"/>
        </w:rPr>
        <w:lastRenderedPageBreak/>
        <w:t>中小企业划型标准规定</w:t>
      </w:r>
    </w:p>
    <w:p w:rsidR="00F87C0D" w:rsidRDefault="00F87C0D" w:rsidP="00F87C0D">
      <w:pPr>
        <w:adjustRightInd w:val="0"/>
        <w:snapToGrid w:val="0"/>
        <w:spacing w:line="560" w:lineRule="exact"/>
        <w:jc w:val="center"/>
        <w:textAlignment w:val="baseline"/>
        <w:rPr>
          <w:rFonts w:ascii="宋体" w:hAnsi="宋体" w:cs="方正楷体_GBK"/>
          <w:b/>
          <w:szCs w:val="21"/>
          <w:lang w:eastAsia="zh-CN"/>
        </w:rPr>
      </w:pPr>
      <w:r>
        <w:rPr>
          <w:rFonts w:ascii="宋体" w:hAnsi="宋体" w:cs="方正楷体_GBK" w:hint="eastAsia"/>
          <w:b/>
          <w:szCs w:val="21"/>
          <w:lang w:eastAsia="zh-CN"/>
        </w:rPr>
        <w:t>工信部联企业〔2011〕300号</w:t>
      </w:r>
    </w:p>
    <w:p w:rsidR="00F87C0D" w:rsidRDefault="00F87C0D" w:rsidP="00F87C0D">
      <w:pPr>
        <w:shd w:val="clear" w:color="auto" w:fill="FFFFFF"/>
        <w:adjustRightInd w:val="0"/>
        <w:snapToGrid w:val="0"/>
        <w:spacing w:line="360" w:lineRule="auto"/>
        <w:ind w:firstLineChars="250" w:firstLine="550"/>
        <w:textAlignment w:val="baseline"/>
        <w:rPr>
          <w:rFonts w:ascii="宋体" w:hAnsi="宋体" w:cs="方正仿宋_GBK"/>
          <w:sz w:val="22"/>
          <w:szCs w:val="20"/>
          <w:lang w:eastAsia="zh-CN"/>
        </w:rPr>
      </w:pPr>
      <w:r>
        <w:rPr>
          <w:rFonts w:ascii="宋体" w:hAnsi="宋体" w:cs="宋体" w:hint="eastAsia"/>
          <w:sz w:val="22"/>
          <w:szCs w:val="20"/>
          <w:lang w:eastAsia="zh-CN"/>
        </w:rPr>
        <w:t>一、根据《中华人民共和国中小企业促进法》和《国务院关于进一步促进中小企业发展的若干意见》（国发〔</w:t>
      </w:r>
      <w:r>
        <w:rPr>
          <w:rFonts w:ascii="宋体" w:hAnsi="宋体" w:cs="方正仿宋_GBK"/>
          <w:sz w:val="22"/>
          <w:szCs w:val="20"/>
          <w:lang w:eastAsia="zh-CN"/>
        </w:rPr>
        <w:t>2009</w:t>
      </w:r>
      <w:r>
        <w:rPr>
          <w:rFonts w:ascii="宋体" w:hAnsi="宋体" w:cs="宋体" w:hint="eastAsia"/>
          <w:sz w:val="22"/>
          <w:szCs w:val="20"/>
          <w:lang w:eastAsia="zh-CN"/>
        </w:rPr>
        <w:t>〕</w:t>
      </w:r>
      <w:r>
        <w:rPr>
          <w:rFonts w:ascii="宋体" w:hAnsi="宋体" w:cs="方正仿宋_GBK"/>
          <w:sz w:val="22"/>
          <w:szCs w:val="20"/>
          <w:lang w:eastAsia="zh-CN"/>
        </w:rPr>
        <w:t>36</w:t>
      </w:r>
      <w:r>
        <w:rPr>
          <w:rFonts w:ascii="宋体" w:hAnsi="宋体" w:cs="宋体" w:hint="eastAsia"/>
          <w:sz w:val="22"/>
          <w:szCs w:val="20"/>
          <w:lang w:eastAsia="zh-CN"/>
        </w:rPr>
        <w:t>号</w:t>
      </w:r>
      <w:r>
        <w:rPr>
          <w:rFonts w:ascii="宋体" w:hAnsi="宋体" w:cs="方正仿宋_GBK"/>
          <w:sz w:val="22"/>
          <w:szCs w:val="20"/>
          <w:lang w:eastAsia="zh-CN"/>
        </w:rPr>
        <w:t>)</w:t>
      </w:r>
      <w:r>
        <w:rPr>
          <w:rFonts w:ascii="宋体" w:hAnsi="宋体" w:cs="宋体" w:hint="eastAsia"/>
          <w:sz w:val="22"/>
          <w:szCs w:val="20"/>
          <w:lang w:eastAsia="zh-CN"/>
        </w:rPr>
        <w:t>，制定本规定。</w:t>
      </w:r>
    </w:p>
    <w:p w:rsidR="00F87C0D" w:rsidRDefault="00F87C0D" w:rsidP="00F87C0D">
      <w:pPr>
        <w:shd w:val="clear" w:color="auto" w:fill="FFFFFF"/>
        <w:adjustRightInd w:val="0"/>
        <w:snapToGrid w:val="0"/>
        <w:spacing w:line="360" w:lineRule="auto"/>
        <w:ind w:firstLineChars="250" w:firstLine="550"/>
        <w:textAlignment w:val="baseline"/>
        <w:rPr>
          <w:rFonts w:ascii="宋体" w:hAnsi="宋体" w:cs="方正仿宋_GBK"/>
          <w:sz w:val="22"/>
          <w:szCs w:val="20"/>
          <w:lang w:eastAsia="zh-CN"/>
        </w:rPr>
      </w:pPr>
      <w:r>
        <w:rPr>
          <w:rFonts w:ascii="宋体" w:hAnsi="宋体" w:cs="宋体" w:hint="eastAsia"/>
          <w:sz w:val="22"/>
          <w:szCs w:val="20"/>
          <w:lang w:eastAsia="zh-CN"/>
        </w:rPr>
        <w:t>二、中小企业划分为中型、小型、微型三种类型，具体标准根据企业从业人员、营业收入、资产总额等指标，结合行业特点制定。</w:t>
      </w:r>
    </w:p>
    <w:p w:rsidR="00F87C0D" w:rsidRDefault="00F87C0D" w:rsidP="00F87C0D">
      <w:pPr>
        <w:shd w:val="clear" w:color="auto" w:fill="FFFFFF"/>
        <w:adjustRightInd w:val="0"/>
        <w:snapToGrid w:val="0"/>
        <w:spacing w:line="360" w:lineRule="auto"/>
        <w:ind w:firstLineChars="250" w:firstLine="550"/>
        <w:textAlignment w:val="baseline"/>
        <w:rPr>
          <w:rFonts w:ascii="宋体" w:hAnsi="宋体" w:cs="方正仿宋_GBK"/>
          <w:sz w:val="22"/>
          <w:szCs w:val="20"/>
          <w:lang w:eastAsia="zh-CN"/>
        </w:rPr>
      </w:pPr>
      <w:r>
        <w:rPr>
          <w:rFonts w:ascii="宋体" w:hAnsi="宋体" w:cs="宋体" w:hint="eastAsia"/>
          <w:sz w:val="22"/>
          <w:szCs w:val="20"/>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w:t>
      </w:r>
      <w:r>
        <w:rPr>
          <w:rFonts w:ascii="宋体" w:hAnsi="宋体" w:cs="___WRD_EMBED_SUB_79" w:hint="eastAsia"/>
          <w:sz w:val="22"/>
          <w:szCs w:val="20"/>
          <w:lang w:eastAsia="zh-CN"/>
        </w:rPr>
        <w:t>件</w:t>
      </w:r>
      <w:r>
        <w:rPr>
          <w:rFonts w:ascii="宋体" w:hAnsi="宋体" w:cs="宋体" w:hint="eastAsia"/>
          <w:sz w:val="22"/>
          <w:szCs w:val="20"/>
          <w:lang w:eastAsia="zh-CN"/>
        </w:rPr>
        <w:t>和信息技术服务业，房地产开发经营，物业管理，租赁和商务服务业，其他未列明行业（包括科学研究和技术服务业，水利、环境和公共设施管理业，居民服务、修理和其他服务业，社会工作，文化、体育和娱乐业等）。</w:t>
      </w:r>
    </w:p>
    <w:p w:rsidR="00F87C0D" w:rsidRDefault="00F87C0D" w:rsidP="00F87C0D">
      <w:pPr>
        <w:shd w:val="clear" w:color="auto" w:fill="FFFFFF"/>
        <w:adjustRightInd w:val="0"/>
        <w:snapToGrid w:val="0"/>
        <w:spacing w:line="360" w:lineRule="auto"/>
        <w:ind w:firstLineChars="250" w:firstLine="550"/>
        <w:textAlignment w:val="baseline"/>
        <w:rPr>
          <w:rFonts w:ascii="宋体" w:hAnsi="宋体" w:cs="方正仿宋_GBK"/>
          <w:sz w:val="22"/>
          <w:szCs w:val="20"/>
          <w:lang w:eastAsia="zh-CN"/>
        </w:rPr>
      </w:pPr>
      <w:r>
        <w:rPr>
          <w:rFonts w:ascii="宋体" w:hAnsi="宋体" w:cs="宋体" w:hint="eastAsia"/>
          <w:sz w:val="22"/>
          <w:szCs w:val="20"/>
          <w:lang w:eastAsia="zh-CN"/>
        </w:rPr>
        <w:t>四、各行业划型标准为：</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（一）农、林、牧、渔业</w:t>
      </w:r>
      <w:r>
        <w:rPr>
          <w:rFonts w:ascii="宋体" w:hAnsi="宋体" w:cs="方正楷体_GBK"/>
          <w:sz w:val="22"/>
          <w:szCs w:val="20"/>
          <w:lang w:eastAsia="zh-CN"/>
        </w:rPr>
        <w:t>。</w:t>
      </w:r>
      <w:r>
        <w:rPr>
          <w:rFonts w:ascii="宋体" w:hAnsi="宋体" w:cs="宋体" w:hint="eastAsia"/>
          <w:sz w:val="22"/>
          <w:szCs w:val="20"/>
          <w:lang w:eastAsia="zh-CN"/>
        </w:rPr>
        <w:t>营业收入</w:t>
      </w:r>
      <w:r>
        <w:rPr>
          <w:rFonts w:ascii="宋体" w:hAnsi="宋体" w:cs="方正仿宋_GBK"/>
          <w:sz w:val="22"/>
          <w:szCs w:val="20"/>
          <w:lang w:eastAsia="zh-CN"/>
        </w:rPr>
        <w:t>20000</w:t>
      </w:r>
      <w:r>
        <w:rPr>
          <w:rFonts w:ascii="宋体" w:hAnsi="宋体" w:cs="宋体" w:hint="eastAsia"/>
          <w:sz w:val="22"/>
          <w:szCs w:val="20"/>
          <w:lang w:eastAsia="zh-CN"/>
        </w:rPr>
        <w:t>万元以下的为中小微型企业。其中，营业收入</w:t>
      </w:r>
      <w:r>
        <w:rPr>
          <w:rFonts w:ascii="宋体" w:hAnsi="宋体" w:cs="方正仿宋_GBK"/>
          <w:sz w:val="22"/>
          <w:szCs w:val="20"/>
          <w:lang w:eastAsia="zh-CN"/>
        </w:rPr>
        <w:t>500</w:t>
      </w:r>
      <w:r>
        <w:rPr>
          <w:rFonts w:ascii="宋体" w:hAnsi="宋体" w:cs="宋体" w:hint="eastAsia"/>
          <w:sz w:val="22"/>
          <w:szCs w:val="20"/>
          <w:lang w:eastAsia="zh-CN"/>
        </w:rPr>
        <w:t>万元及以上的为中型企业，营业收入</w:t>
      </w:r>
      <w:r>
        <w:rPr>
          <w:rFonts w:ascii="宋体" w:hAnsi="宋体" w:cs="方正仿宋_GBK"/>
          <w:sz w:val="22"/>
          <w:szCs w:val="20"/>
          <w:lang w:eastAsia="zh-CN"/>
        </w:rPr>
        <w:t>50</w:t>
      </w:r>
      <w:r>
        <w:rPr>
          <w:rFonts w:ascii="宋体" w:hAnsi="宋体" w:cs="宋体" w:hint="eastAsia"/>
          <w:sz w:val="22"/>
          <w:szCs w:val="20"/>
          <w:lang w:eastAsia="zh-CN"/>
        </w:rPr>
        <w:t>万元及以上的为小型企业，营业收入</w:t>
      </w:r>
      <w:r>
        <w:rPr>
          <w:rFonts w:ascii="宋体" w:hAnsi="宋体" w:cs="方正仿宋_GBK"/>
          <w:sz w:val="22"/>
          <w:szCs w:val="20"/>
          <w:lang w:eastAsia="zh-CN"/>
        </w:rPr>
        <w:t>50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（二）工业。</w:t>
      </w:r>
      <w:r>
        <w:rPr>
          <w:rFonts w:ascii="宋体" w:hAnsi="宋体" w:cs="宋体" w:hint="eastAsia"/>
          <w:sz w:val="22"/>
          <w:szCs w:val="20"/>
          <w:lang w:eastAsia="zh-CN"/>
        </w:rPr>
        <w:t>从业人员</w:t>
      </w:r>
      <w:r>
        <w:rPr>
          <w:rFonts w:ascii="宋体" w:hAnsi="宋体" w:cs="方正仿宋_GBK"/>
          <w:sz w:val="22"/>
          <w:szCs w:val="20"/>
          <w:lang w:eastAsia="zh-CN"/>
        </w:rPr>
        <w:t>1000</w:t>
      </w:r>
      <w:r>
        <w:rPr>
          <w:rFonts w:ascii="宋体" w:hAnsi="宋体" w:cs="宋体" w:hint="eastAsia"/>
          <w:sz w:val="22"/>
          <w:szCs w:val="20"/>
          <w:lang w:eastAsia="zh-CN"/>
        </w:rPr>
        <w:t>人以下或营业收入</w:t>
      </w:r>
      <w:r>
        <w:rPr>
          <w:rFonts w:ascii="宋体" w:hAnsi="宋体" w:cs="方正仿宋_GBK"/>
          <w:sz w:val="22"/>
          <w:szCs w:val="20"/>
          <w:lang w:eastAsia="zh-CN"/>
        </w:rPr>
        <w:t>40000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300</w:t>
      </w:r>
      <w:r>
        <w:rPr>
          <w:rFonts w:ascii="宋体" w:hAnsi="宋体" w:cs="宋体" w:hint="eastAsia"/>
          <w:sz w:val="22"/>
          <w:szCs w:val="20"/>
          <w:lang w:eastAsia="zh-CN"/>
        </w:rPr>
        <w:t>人及以上，且营业收入</w:t>
      </w:r>
      <w:r>
        <w:rPr>
          <w:rFonts w:ascii="宋体" w:hAnsi="宋体" w:cs="方正仿宋_GBK"/>
          <w:sz w:val="22"/>
          <w:szCs w:val="20"/>
          <w:lang w:eastAsia="zh-CN"/>
        </w:rPr>
        <w:t>2000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20</w:t>
      </w:r>
      <w:r>
        <w:rPr>
          <w:rFonts w:ascii="宋体" w:hAnsi="宋体" w:cs="宋体" w:hint="eastAsia"/>
          <w:sz w:val="22"/>
          <w:szCs w:val="20"/>
          <w:lang w:eastAsia="zh-CN"/>
        </w:rPr>
        <w:t>人及以上，且营业收入</w:t>
      </w:r>
      <w:r>
        <w:rPr>
          <w:rFonts w:ascii="宋体" w:hAnsi="宋体" w:cs="方正仿宋_GBK"/>
          <w:sz w:val="22"/>
          <w:szCs w:val="20"/>
          <w:lang w:eastAsia="zh-CN"/>
        </w:rPr>
        <w:t>300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20</w:t>
      </w:r>
      <w:r>
        <w:rPr>
          <w:rFonts w:ascii="宋体" w:hAnsi="宋体" w:cs="宋体" w:hint="eastAsia"/>
          <w:sz w:val="22"/>
          <w:szCs w:val="20"/>
          <w:lang w:eastAsia="zh-CN"/>
        </w:rPr>
        <w:t>人以下或营业收入</w:t>
      </w:r>
      <w:r>
        <w:rPr>
          <w:rFonts w:ascii="宋体" w:hAnsi="宋体" w:cs="方正仿宋_GBK"/>
          <w:sz w:val="22"/>
          <w:szCs w:val="20"/>
          <w:lang w:eastAsia="zh-CN"/>
        </w:rPr>
        <w:t>300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（三）建筑业。</w:t>
      </w:r>
      <w:r>
        <w:rPr>
          <w:rFonts w:ascii="宋体" w:hAnsi="宋体" w:cs="宋体" w:hint="eastAsia"/>
          <w:sz w:val="22"/>
          <w:szCs w:val="20"/>
          <w:lang w:eastAsia="zh-CN"/>
        </w:rPr>
        <w:t>营业收入</w:t>
      </w:r>
      <w:r>
        <w:rPr>
          <w:rFonts w:ascii="宋体" w:hAnsi="宋体" w:cs="方正仿宋_GBK"/>
          <w:sz w:val="22"/>
          <w:szCs w:val="20"/>
          <w:lang w:eastAsia="zh-CN"/>
        </w:rPr>
        <w:t>80000</w:t>
      </w:r>
      <w:r>
        <w:rPr>
          <w:rFonts w:ascii="宋体" w:hAnsi="宋体" w:cs="宋体" w:hint="eastAsia"/>
          <w:sz w:val="22"/>
          <w:szCs w:val="20"/>
          <w:lang w:eastAsia="zh-CN"/>
        </w:rPr>
        <w:t>万元以下或资产总额</w:t>
      </w:r>
      <w:r>
        <w:rPr>
          <w:rFonts w:ascii="宋体" w:hAnsi="宋体" w:cs="方正仿宋_GBK"/>
          <w:sz w:val="22"/>
          <w:szCs w:val="20"/>
          <w:lang w:eastAsia="zh-CN"/>
        </w:rPr>
        <w:t>80000</w:t>
      </w:r>
      <w:r>
        <w:rPr>
          <w:rFonts w:ascii="宋体" w:hAnsi="宋体" w:cs="宋体" w:hint="eastAsia"/>
          <w:sz w:val="22"/>
          <w:szCs w:val="20"/>
          <w:lang w:eastAsia="zh-CN"/>
        </w:rPr>
        <w:t>万元以下的为中小微型企业。其中，营业收入</w:t>
      </w:r>
      <w:r>
        <w:rPr>
          <w:rFonts w:ascii="宋体" w:hAnsi="宋体" w:cs="方正仿宋_GBK"/>
          <w:sz w:val="22"/>
          <w:szCs w:val="20"/>
          <w:lang w:eastAsia="zh-CN"/>
        </w:rPr>
        <w:t>6000</w:t>
      </w:r>
      <w:r>
        <w:rPr>
          <w:rFonts w:ascii="宋体" w:hAnsi="宋体" w:cs="宋体" w:hint="eastAsia"/>
          <w:sz w:val="22"/>
          <w:szCs w:val="20"/>
          <w:lang w:eastAsia="zh-CN"/>
        </w:rPr>
        <w:t>万元及以上，且资产总额</w:t>
      </w:r>
      <w:r>
        <w:rPr>
          <w:rFonts w:ascii="宋体" w:hAnsi="宋体" w:cs="方正仿宋_GBK"/>
          <w:sz w:val="22"/>
          <w:szCs w:val="20"/>
          <w:lang w:eastAsia="zh-CN"/>
        </w:rPr>
        <w:t>5000</w:t>
      </w:r>
      <w:r>
        <w:rPr>
          <w:rFonts w:ascii="宋体" w:hAnsi="宋体" w:cs="宋体" w:hint="eastAsia"/>
          <w:sz w:val="22"/>
          <w:szCs w:val="20"/>
          <w:lang w:eastAsia="zh-CN"/>
        </w:rPr>
        <w:t>万元及以上的为中型企业；营业收入</w:t>
      </w:r>
      <w:r>
        <w:rPr>
          <w:rFonts w:ascii="宋体" w:hAnsi="宋体" w:cs="方正仿宋_GBK"/>
          <w:sz w:val="22"/>
          <w:szCs w:val="20"/>
          <w:lang w:eastAsia="zh-CN"/>
        </w:rPr>
        <w:t>300</w:t>
      </w:r>
      <w:r>
        <w:rPr>
          <w:rFonts w:ascii="宋体" w:hAnsi="宋体" w:cs="宋体" w:hint="eastAsia"/>
          <w:sz w:val="22"/>
          <w:szCs w:val="20"/>
          <w:lang w:eastAsia="zh-CN"/>
        </w:rPr>
        <w:t>万元及以上，且资产总额</w:t>
      </w:r>
      <w:r>
        <w:rPr>
          <w:rFonts w:ascii="宋体" w:hAnsi="宋体" w:cs="方正仿宋_GBK"/>
          <w:sz w:val="22"/>
          <w:szCs w:val="20"/>
          <w:lang w:eastAsia="zh-CN"/>
        </w:rPr>
        <w:t>300</w:t>
      </w:r>
      <w:r>
        <w:rPr>
          <w:rFonts w:ascii="宋体" w:hAnsi="宋体" w:cs="宋体" w:hint="eastAsia"/>
          <w:sz w:val="22"/>
          <w:szCs w:val="20"/>
          <w:lang w:eastAsia="zh-CN"/>
        </w:rPr>
        <w:t>万元及以上的为小型企业；营业收入</w:t>
      </w:r>
      <w:r>
        <w:rPr>
          <w:rFonts w:ascii="宋体" w:hAnsi="宋体" w:cs="方正仿宋_GBK"/>
          <w:sz w:val="22"/>
          <w:szCs w:val="20"/>
          <w:lang w:eastAsia="zh-CN"/>
        </w:rPr>
        <w:t>300</w:t>
      </w:r>
      <w:r>
        <w:rPr>
          <w:rFonts w:ascii="宋体" w:hAnsi="宋体" w:cs="宋体" w:hint="eastAsia"/>
          <w:sz w:val="22"/>
          <w:szCs w:val="20"/>
          <w:lang w:eastAsia="zh-CN"/>
        </w:rPr>
        <w:t>万元以下或资产总额</w:t>
      </w:r>
      <w:r>
        <w:rPr>
          <w:rFonts w:ascii="宋体" w:hAnsi="宋体" w:cs="方正仿宋_GBK"/>
          <w:sz w:val="22"/>
          <w:szCs w:val="20"/>
          <w:lang w:eastAsia="zh-CN"/>
        </w:rPr>
        <w:t>300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（四）批发业。</w:t>
      </w:r>
      <w:r>
        <w:rPr>
          <w:rFonts w:ascii="宋体" w:hAnsi="宋体" w:cs="宋体" w:hint="eastAsia"/>
          <w:sz w:val="22"/>
          <w:szCs w:val="20"/>
          <w:lang w:eastAsia="zh-CN"/>
        </w:rPr>
        <w:t>从业人员</w:t>
      </w:r>
      <w:r>
        <w:rPr>
          <w:rFonts w:ascii="宋体" w:hAnsi="宋体" w:cs="方正仿宋_GBK"/>
          <w:sz w:val="22"/>
          <w:szCs w:val="20"/>
          <w:lang w:eastAsia="zh-CN"/>
        </w:rPr>
        <w:t>200</w:t>
      </w:r>
      <w:r>
        <w:rPr>
          <w:rFonts w:ascii="宋体" w:hAnsi="宋体" w:cs="宋体" w:hint="eastAsia"/>
          <w:sz w:val="22"/>
          <w:szCs w:val="20"/>
          <w:lang w:eastAsia="zh-CN"/>
        </w:rPr>
        <w:t>人以下或营业收入</w:t>
      </w:r>
      <w:r>
        <w:rPr>
          <w:rFonts w:ascii="宋体" w:hAnsi="宋体" w:cs="方正仿宋_GBK"/>
          <w:sz w:val="22"/>
          <w:szCs w:val="20"/>
          <w:lang w:eastAsia="zh-CN"/>
        </w:rPr>
        <w:t>40000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20</w:t>
      </w:r>
      <w:r>
        <w:rPr>
          <w:rFonts w:ascii="宋体" w:hAnsi="宋体" w:cs="宋体" w:hint="eastAsia"/>
          <w:sz w:val="22"/>
          <w:szCs w:val="20"/>
          <w:lang w:eastAsia="zh-CN"/>
        </w:rPr>
        <w:t>人及以上，且营业收入</w:t>
      </w:r>
      <w:r>
        <w:rPr>
          <w:rFonts w:ascii="宋体" w:hAnsi="宋体" w:cs="方正仿宋_GBK"/>
          <w:sz w:val="22"/>
          <w:szCs w:val="20"/>
          <w:lang w:eastAsia="zh-CN"/>
        </w:rPr>
        <w:t>5000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5</w:t>
      </w:r>
      <w:r>
        <w:rPr>
          <w:rFonts w:ascii="宋体" w:hAnsi="宋体" w:cs="宋体" w:hint="eastAsia"/>
          <w:sz w:val="22"/>
          <w:szCs w:val="20"/>
          <w:lang w:eastAsia="zh-CN"/>
        </w:rPr>
        <w:t>人及以上，且营业收入</w:t>
      </w:r>
      <w:r>
        <w:rPr>
          <w:rFonts w:ascii="宋体" w:hAnsi="宋体" w:cs="方正仿宋_GBK"/>
          <w:sz w:val="22"/>
          <w:szCs w:val="20"/>
          <w:lang w:eastAsia="zh-CN"/>
        </w:rPr>
        <w:t>1000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5</w:t>
      </w:r>
      <w:r>
        <w:rPr>
          <w:rFonts w:ascii="宋体" w:hAnsi="宋体" w:cs="宋体" w:hint="eastAsia"/>
          <w:sz w:val="22"/>
          <w:szCs w:val="20"/>
          <w:lang w:eastAsia="zh-CN"/>
        </w:rPr>
        <w:t>人以下或营业收入</w:t>
      </w:r>
      <w:r>
        <w:rPr>
          <w:rFonts w:ascii="宋体" w:hAnsi="宋体" w:cs="方正仿宋_GBK"/>
          <w:sz w:val="22"/>
          <w:szCs w:val="20"/>
          <w:lang w:eastAsia="zh-CN"/>
        </w:rPr>
        <w:t>1000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（五）零售业。</w:t>
      </w:r>
      <w:r>
        <w:rPr>
          <w:rFonts w:ascii="宋体" w:hAnsi="宋体" w:cs="宋体" w:hint="eastAsia"/>
          <w:sz w:val="22"/>
          <w:szCs w:val="20"/>
          <w:lang w:eastAsia="zh-CN"/>
        </w:rPr>
        <w:t>从业人员</w:t>
      </w:r>
      <w:r>
        <w:rPr>
          <w:rFonts w:ascii="宋体" w:hAnsi="宋体" w:cs="方正仿宋_GBK"/>
          <w:sz w:val="22"/>
          <w:szCs w:val="20"/>
          <w:lang w:eastAsia="zh-CN"/>
        </w:rPr>
        <w:t>300</w:t>
      </w:r>
      <w:r>
        <w:rPr>
          <w:rFonts w:ascii="宋体" w:hAnsi="宋体" w:cs="宋体" w:hint="eastAsia"/>
          <w:sz w:val="22"/>
          <w:szCs w:val="20"/>
          <w:lang w:eastAsia="zh-CN"/>
        </w:rPr>
        <w:t>人以下或营业收入</w:t>
      </w:r>
      <w:r>
        <w:rPr>
          <w:rFonts w:ascii="宋体" w:hAnsi="宋体" w:cs="方正仿宋_GBK"/>
          <w:sz w:val="22"/>
          <w:szCs w:val="20"/>
          <w:lang w:eastAsia="zh-CN"/>
        </w:rPr>
        <w:t>20000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50</w:t>
      </w:r>
      <w:r>
        <w:rPr>
          <w:rFonts w:ascii="宋体" w:hAnsi="宋体" w:cs="宋体" w:hint="eastAsia"/>
          <w:sz w:val="22"/>
          <w:szCs w:val="20"/>
          <w:lang w:eastAsia="zh-CN"/>
        </w:rPr>
        <w:t>人及以上，且营业收入</w:t>
      </w:r>
      <w:r>
        <w:rPr>
          <w:rFonts w:ascii="宋体" w:hAnsi="宋体" w:cs="方正仿宋_GBK"/>
          <w:sz w:val="22"/>
          <w:szCs w:val="20"/>
          <w:lang w:eastAsia="zh-CN"/>
        </w:rPr>
        <w:t>500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10</w:t>
      </w:r>
      <w:r>
        <w:rPr>
          <w:rFonts w:ascii="宋体" w:hAnsi="宋体" w:cs="宋体" w:hint="eastAsia"/>
          <w:sz w:val="22"/>
          <w:szCs w:val="20"/>
          <w:lang w:eastAsia="zh-CN"/>
        </w:rPr>
        <w:t>人及以上，且营业收入</w:t>
      </w:r>
      <w:r>
        <w:rPr>
          <w:rFonts w:ascii="宋体" w:hAnsi="宋体" w:cs="方正仿宋_GBK"/>
          <w:sz w:val="22"/>
          <w:szCs w:val="20"/>
          <w:lang w:eastAsia="zh-CN"/>
        </w:rPr>
        <w:t>100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10</w:t>
      </w:r>
      <w:r>
        <w:rPr>
          <w:rFonts w:ascii="宋体" w:hAnsi="宋体" w:cs="宋体" w:hint="eastAsia"/>
          <w:sz w:val="22"/>
          <w:szCs w:val="20"/>
          <w:lang w:eastAsia="zh-CN"/>
        </w:rPr>
        <w:t>人以下或营业收入</w:t>
      </w:r>
      <w:r>
        <w:rPr>
          <w:rFonts w:ascii="宋体" w:hAnsi="宋体" w:cs="方正仿宋_GBK"/>
          <w:sz w:val="22"/>
          <w:szCs w:val="20"/>
          <w:lang w:eastAsia="zh-CN"/>
        </w:rPr>
        <w:t>100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150" w:firstLine="331"/>
        <w:textAlignment w:val="baseline"/>
        <w:rPr>
          <w:rFonts w:ascii="宋体" w:hAnsi="宋体" w:cs="方正仿宋_GBK"/>
          <w:sz w:val="22"/>
          <w:szCs w:val="20"/>
          <w:lang w:eastAsia="zh-CN"/>
        </w:rPr>
      </w:pPr>
      <w:r>
        <w:rPr>
          <w:rFonts w:ascii="宋体" w:hAnsi="宋体" w:cs="方正楷体_GBK"/>
          <w:b/>
          <w:sz w:val="22"/>
          <w:szCs w:val="20"/>
          <w:lang w:eastAsia="zh-CN"/>
        </w:rPr>
        <w:t>（六）交通运输业。</w:t>
      </w:r>
      <w:r>
        <w:rPr>
          <w:rFonts w:ascii="宋体" w:hAnsi="宋体" w:cs="宋体" w:hint="eastAsia"/>
          <w:sz w:val="22"/>
          <w:szCs w:val="20"/>
          <w:lang w:eastAsia="zh-CN"/>
        </w:rPr>
        <w:t>从业人员</w:t>
      </w:r>
      <w:r>
        <w:rPr>
          <w:rFonts w:ascii="宋体" w:hAnsi="宋体" w:cs="方正仿宋_GBK"/>
          <w:sz w:val="22"/>
          <w:szCs w:val="20"/>
          <w:lang w:eastAsia="zh-CN"/>
        </w:rPr>
        <w:t>1000</w:t>
      </w:r>
      <w:r>
        <w:rPr>
          <w:rFonts w:ascii="宋体" w:hAnsi="宋体" w:cs="宋体" w:hint="eastAsia"/>
          <w:sz w:val="22"/>
          <w:szCs w:val="20"/>
          <w:lang w:eastAsia="zh-CN"/>
        </w:rPr>
        <w:t>人以下或营业收入</w:t>
      </w:r>
      <w:r>
        <w:rPr>
          <w:rFonts w:ascii="宋体" w:hAnsi="宋体" w:cs="方正仿宋_GBK"/>
          <w:sz w:val="22"/>
          <w:szCs w:val="20"/>
          <w:lang w:eastAsia="zh-CN"/>
        </w:rPr>
        <w:t>30000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300</w:t>
      </w:r>
      <w:r>
        <w:rPr>
          <w:rFonts w:ascii="宋体" w:hAnsi="宋体" w:cs="宋体" w:hint="eastAsia"/>
          <w:sz w:val="22"/>
          <w:szCs w:val="20"/>
          <w:lang w:eastAsia="zh-CN"/>
        </w:rPr>
        <w:t>人及以上，且营业收入</w:t>
      </w:r>
      <w:r>
        <w:rPr>
          <w:rFonts w:ascii="宋体" w:hAnsi="宋体" w:cs="方正仿宋_GBK"/>
          <w:sz w:val="22"/>
          <w:szCs w:val="20"/>
          <w:lang w:eastAsia="zh-CN"/>
        </w:rPr>
        <w:t>3000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20</w:t>
      </w:r>
      <w:r>
        <w:rPr>
          <w:rFonts w:ascii="宋体" w:hAnsi="宋体" w:cs="宋体" w:hint="eastAsia"/>
          <w:sz w:val="22"/>
          <w:szCs w:val="20"/>
          <w:lang w:eastAsia="zh-CN"/>
        </w:rPr>
        <w:t>人及以上，且营业收入</w:t>
      </w:r>
      <w:r>
        <w:rPr>
          <w:rFonts w:ascii="宋体" w:hAnsi="宋体" w:cs="方正仿宋_GBK"/>
          <w:sz w:val="22"/>
          <w:szCs w:val="20"/>
          <w:lang w:eastAsia="zh-CN"/>
        </w:rPr>
        <w:t>200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20</w:t>
      </w:r>
      <w:r>
        <w:rPr>
          <w:rFonts w:ascii="宋体" w:hAnsi="宋体" w:cs="宋体" w:hint="eastAsia"/>
          <w:sz w:val="22"/>
          <w:szCs w:val="20"/>
          <w:lang w:eastAsia="zh-CN"/>
        </w:rPr>
        <w:t>人以下或营业收入</w:t>
      </w:r>
      <w:r>
        <w:rPr>
          <w:rFonts w:ascii="宋体" w:hAnsi="宋体" w:cs="方正仿宋_GBK"/>
          <w:sz w:val="22"/>
          <w:szCs w:val="20"/>
          <w:lang w:eastAsia="zh-CN"/>
        </w:rPr>
        <w:t>200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lastRenderedPageBreak/>
        <w:t>（七）仓储业。</w:t>
      </w:r>
      <w:r>
        <w:rPr>
          <w:rFonts w:ascii="宋体" w:hAnsi="宋体" w:cs="宋体" w:hint="eastAsia"/>
          <w:sz w:val="22"/>
          <w:szCs w:val="20"/>
          <w:lang w:eastAsia="zh-CN"/>
        </w:rPr>
        <w:t>从业人员</w:t>
      </w:r>
      <w:r>
        <w:rPr>
          <w:rFonts w:ascii="宋体" w:hAnsi="宋体" w:cs="方正仿宋_GBK"/>
          <w:sz w:val="22"/>
          <w:szCs w:val="20"/>
          <w:lang w:eastAsia="zh-CN"/>
        </w:rPr>
        <w:t>200</w:t>
      </w:r>
      <w:r>
        <w:rPr>
          <w:rFonts w:ascii="宋体" w:hAnsi="宋体" w:cs="宋体" w:hint="eastAsia"/>
          <w:sz w:val="22"/>
          <w:szCs w:val="20"/>
          <w:lang w:eastAsia="zh-CN"/>
        </w:rPr>
        <w:t>人以下或营业收入</w:t>
      </w:r>
      <w:r>
        <w:rPr>
          <w:rFonts w:ascii="宋体" w:hAnsi="宋体" w:cs="方正仿宋_GBK"/>
          <w:sz w:val="22"/>
          <w:szCs w:val="20"/>
          <w:lang w:eastAsia="zh-CN"/>
        </w:rPr>
        <w:t>30000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100</w:t>
      </w:r>
      <w:r>
        <w:rPr>
          <w:rFonts w:ascii="宋体" w:hAnsi="宋体" w:cs="宋体" w:hint="eastAsia"/>
          <w:sz w:val="22"/>
          <w:szCs w:val="20"/>
          <w:lang w:eastAsia="zh-CN"/>
        </w:rPr>
        <w:t>人及以上，且营业收入</w:t>
      </w:r>
      <w:r>
        <w:rPr>
          <w:rFonts w:ascii="宋体" w:hAnsi="宋体" w:cs="方正仿宋_GBK"/>
          <w:sz w:val="22"/>
          <w:szCs w:val="20"/>
          <w:lang w:eastAsia="zh-CN"/>
        </w:rPr>
        <w:t>1000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20</w:t>
      </w:r>
      <w:r>
        <w:rPr>
          <w:rFonts w:ascii="宋体" w:hAnsi="宋体" w:cs="宋体" w:hint="eastAsia"/>
          <w:sz w:val="22"/>
          <w:szCs w:val="20"/>
          <w:lang w:eastAsia="zh-CN"/>
        </w:rPr>
        <w:t>人及以上，且营业收入</w:t>
      </w:r>
      <w:r>
        <w:rPr>
          <w:rFonts w:ascii="宋体" w:hAnsi="宋体" w:cs="方正仿宋_GBK"/>
          <w:sz w:val="22"/>
          <w:szCs w:val="20"/>
          <w:lang w:eastAsia="zh-CN"/>
        </w:rPr>
        <w:t>100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20</w:t>
      </w:r>
      <w:r>
        <w:rPr>
          <w:rFonts w:ascii="宋体" w:hAnsi="宋体" w:cs="宋体" w:hint="eastAsia"/>
          <w:sz w:val="22"/>
          <w:szCs w:val="20"/>
          <w:lang w:eastAsia="zh-CN"/>
        </w:rPr>
        <w:t>人以下或营业收入</w:t>
      </w:r>
      <w:r>
        <w:rPr>
          <w:rFonts w:ascii="宋体" w:hAnsi="宋体" w:cs="方正仿宋_GBK"/>
          <w:sz w:val="22"/>
          <w:szCs w:val="20"/>
          <w:lang w:eastAsia="zh-CN"/>
        </w:rPr>
        <w:t>100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（八）邮政业。</w:t>
      </w:r>
      <w:r>
        <w:rPr>
          <w:rFonts w:ascii="宋体" w:hAnsi="宋体" w:cs="宋体" w:hint="eastAsia"/>
          <w:sz w:val="22"/>
          <w:szCs w:val="20"/>
          <w:lang w:eastAsia="zh-CN"/>
        </w:rPr>
        <w:t>从业人员</w:t>
      </w:r>
      <w:r>
        <w:rPr>
          <w:rFonts w:ascii="宋体" w:hAnsi="宋体" w:cs="方正仿宋_GBK"/>
          <w:sz w:val="22"/>
          <w:szCs w:val="20"/>
          <w:lang w:eastAsia="zh-CN"/>
        </w:rPr>
        <w:t>1000</w:t>
      </w:r>
      <w:r>
        <w:rPr>
          <w:rFonts w:ascii="宋体" w:hAnsi="宋体" w:cs="宋体" w:hint="eastAsia"/>
          <w:sz w:val="22"/>
          <w:szCs w:val="20"/>
          <w:lang w:eastAsia="zh-CN"/>
        </w:rPr>
        <w:t>人以下或营业收入</w:t>
      </w:r>
      <w:r>
        <w:rPr>
          <w:rFonts w:ascii="宋体" w:hAnsi="宋体" w:cs="方正仿宋_GBK"/>
          <w:sz w:val="22"/>
          <w:szCs w:val="20"/>
          <w:lang w:eastAsia="zh-CN"/>
        </w:rPr>
        <w:t>30000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300</w:t>
      </w:r>
      <w:r>
        <w:rPr>
          <w:rFonts w:ascii="宋体" w:hAnsi="宋体" w:cs="宋体" w:hint="eastAsia"/>
          <w:sz w:val="22"/>
          <w:szCs w:val="20"/>
          <w:lang w:eastAsia="zh-CN"/>
        </w:rPr>
        <w:t>人及以上，且营业收入</w:t>
      </w:r>
      <w:r>
        <w:rPr>
          <w:rFonts w:ascii="宋体" w:hAnsi="宋体" w:cs="方正仿宋_GBK"/>
          <w:sz w:val="22"/>
          <w:szCs w:val="20"/>
          <w:lang w:eastAsia="zh-CN"/>
        </w:rPr>
        <w:t>2000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20</w:t>
      </w:r>
      <w:r>
        <w:rPr>
          <w:rFonts w:ascii="宋体" w:hAnsi="宋体" w:cs="宋体" w:hint="eastAsia"/>
          <w:sz w:val="22"/>
          <w:szCs w:val="20"/>
          <w:lang w:eastAsia="zh-CN"/>
        </w:rPr>
        <w:t>人及以上，且营业收入</w:t>
      </w:r>
      <w:r>
        <w:rPr>
          <w:rFonts w:ascii="宋体" w:hAnsi="宋体" w:cs="方正仿宋_GBK"/>
          <w:sz w:val="22"/>
          <w:szCs w:val="20"/>
          <w:lang w:eastAsia="zh-CN"/>
        </w:rPr>
        <w:t>100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20</w:t>
      </w:r>
      <w:r>
        <w:rPr>
          <w:rFonts w:ascii="宋体" w:hAnsi="宋体" w:cs="宋体" w:hint="eastAsia"/>
          <w:sz w:val="22"/>
          <w:szCs w:val="20"/>
          <w:lang w:eastAsia="zh-CN"/>
        </w:rPr>
        <w:t>人以下或营业收入</w:t>
      </w:r>
      <w:r>
        <w:rPr>
          <w:rFonts w:ascii="宋体" w:hAnsi="宋体" w:cs="方正仿宋_GBK"/>
          <w:sz w:val="22"/>
          <w:szCs w:val="20"/>
          <w:lang w:eastAsia="zh-CN"/>
        </w:rPr>
        <w:t>100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（九）住宿业。</w:t>
      </w:r>
      <w:r>
        <w:rPr>
          <w:rFonts w:ascii="宋体" w:hAnsi="宋体" w:cs="宋体" w:hint="eastAsia"/>
          <w:sz w:val="22"/>
          <w:szCs w:val="20"/>
          <w:lang w:eastAsia="zh-CN"/>
        </w:rPr>
        <w:t>从业人员</w:t>
      </w:r>
      <w:r>
        <w:rPr>
          <w:rFonts w:ascii="宋体" w:hAnsi="宋体" w:cs="方正仿宋_GBK"/>
          <w:sz w:val="22"/>
          <w:szCs w:val="20"/>
          <w:lang w:eastAsia="zh-CN"/>
        </w:rPr>
        <w:t>300</w:t>
      </w:r>
      <w:r>
        <w:rPr>
          <w:rFonts w:ascii="宋体" w:hAnsi="宋体" w:cs="宋体" w:hint="eastAsia"/>
          <w:sz w:val="22"/>
          <w:szCs w:val="20"/>
          <w:lang w:eastAsia="zh-CN"/>
        </w:rPr>
        <w:t>人以下或营业收入</w:t>
      </w:r>
      <w:r>
        <w:rPr>
          <w:rFonts w:ascii="宋体" w:hAnsi="宋体" w:cs="方正仿宋_GBK"/>
          <w:sz w:val="22"/>
          <w:szCs w:val="20"/>
          <w:lang w:eastAsia="zh-CN"/>
        </w:rPr>
        <w:t>10000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100</w:t>
      </w:r>
      <w:r>
        <w:rPr>
          <w:rFonts w:ascii="宋体" w:hAnsi="宋体" w:cs="宋体" w:hint="eastAsia"/>
          <w:sz w:val="22"/>
          <w:szCs w:val="20"/>
          <w:lang w:eastAsia="zh-CN"/>
        </w:rPr>
        <w:t>人及以上，且营业收入</w:t>
      </w:r>
      <w:r>
        <w:rPr>
          <w:rFonts w:ascii="宋体" w:hAnsi="宋体" w:cs="方正仿宋_GBK"/>
          <w:sz w:val="22"/>
          <w:szCs w:val="20"/>
          <w:lang w:eastAsia="zh-CN"/>
        </w:rPr>
        <w:t>2000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10</w:t>
      </w:r>
      <w:r>
        <w:rPr>
          <w:rFonts w:ascii="宋体" w:hAnsi="宋体" w:cs="宋体" w:hint="eastAsia"/>
          <w:sz w:val="22"/>
          <w:szCs w:val="20"/>
          <w:lang w:eastAsia="zh-CN"/>
        </w:rPr>
        <w:t>人及以上，且营业收入</w:t>
      </w:r>
      <w:r>
        <w:rPr>
          <w:rFonts w:ascii="宋体" w:hAnsi="宋体" w:cs="方正仿宋_GBK"/>
          <w:sz w:val="22"/>
          <w:szCs w:val="20"/>
          <w:lang w:eastAsia="zh-CN"/>
        </w:rPr>
        <w:t>100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10</w:t>
      </w:r>
      <w:r>
        <w:rPr>
          <w:rFonts w:ascii="宋体" w:hAnsi="宋体" w:cs="宋体" w:hint="eastAsia"/>
          <w:sz w:val="22"/>
          <w:szCs w:val="20"/>
          <w:lang w:eastAsia="zh-CN"/>
        </w:rPr>
        <w:t>人以下或营业收入</w:t>
      </w:r>
      <w:r>
        <w:rPr>
          <w:rFonts w:ascii="宋体" w:hAnsi="宋体" w:cs="方正仿宋_GBK"/>
          <w:sz w:val="22"/>
          <w:szCs w:val="20"/>
          <w:lang w:eastAsia="zh-CN"/>
        </w:rPr>
        <w:t>100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（十）餐饮业。</w:t>
      </w:r>
      <w:r>
        <w:rPr>
          <w:rFonts w:ascii="宋体" w:hAnsi="宋体" w:cs="宋体" w:hint="eastAsia"/>
          <w:sz w:val="22"/>
          <w:szCs w:val="20"/>
          <w:lang w:eastAsia="zh-CN"/>
        </w:rPr>
        <w:t>从业人员</w:t>
      </w:r>
      <w:r>
        <w:rPr>
          <w:rFonts w:ascii="宋体" w:hAnsi="宋体" w:cs="方正仿宋_GBK"/>
          <w:sz w:val="22"/>
          <w:szCs w:val="20"/>
          <w:lang w:eastAsia="zh-CN"/>
        </w:rPr>
        <w:t>300</w:t>
      </w:r>
      <w:r>
        <w:rPr>
          <w:rFonts w:ascii="宋体" w:hAnsi="宋体" w:cs="宋体" w:hint="eastAsia"/>
          <w:sz w:val="22"/>
          <w:szCs w:val="20"/>
          <w:lang w:eastAsia="zh-CN"/>
        </w:rPr>
        <w:t>人以下或营业收入</w:t>
      </w:r>
      <w:r>
        <w:rPr>
          <w:rFonts w:ascii="宋体" w:hAnsi="宋体" w:cs="方正仿宋_GBK"/>
          <w:sz w:val="22"/>
          <w:szCs w:val="20"/>
          <w:lang w:eastAsia="zh-CN"/>
        </w:rPr>
        <w:t>10000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100</w:t>
      </w:r>
      <w:r>
        <w:rPr>
          <w:rFonts w:ascii="宋体" w:hAnsi="宋体" w:cs="宋体" w:hint="eastAsia"/>
          <w:sz w:val="22"/>
          <w:szCs w:val="20"/>
          <w:lang w:eastAsia="zh-CN"/>
        </w:rPr>
        <w:t>人及以上，且营业收入</w:t>
      </w:r>
      <w:r>
        <w:rPr>
          <w:rFonts w:ascii="宋体" w:hAnsi="宋体" w:cs="方正仿宋_GBK"/>
          <w:sz w:val="22"/>
          <w:szCs w:val="20"/>
          <w:lang w:eastAsia="zh-CN"/>
        </w:rPr>
        <w:t>2000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10</w:t>
      </w:r>
      <w:r>
        <w:rPr>
          <w:rFonts w:ascii="宋体" w:hAnsi="宋体" w:cs="宋体" w:hint="eastAsia"/>
          <w:sz w:val="22"/>
          <w:szCs w:val="20"/>
          <w:lang w:eastAsia="zh-CN"/>
        </w:rPr>
        <w:t>人及以上，且营业收入</w:t>
      </w:r>
      <w:r>
        <w:rPr>
          <w:rFonts w:ascii="宋体" w:hAnsi="宋体" w:cs="方正仿宋_GBK"/>
          <w:sz w:val="22"/>
          <w:szCs w:val="20"/>
          <w:lang w:eastAsia="zh-CN"/>
        </w:rPr>
        <w:t>100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10</w:t>
      </w:r>
      <w:r>
        <w:rPr>
          <w:rFonts w:ascii="宋体" w:hAnsi="宋体" w:cs="宋体" w:hint="eastAsia"/>
          <w:sz w:val="22"/>
          <w:szCs w:val="20"/>
          <w:lang w:eastAsia="zh-CN"/>
        </w:rPr>
        <w:t>人以下或营业收入</w:t>
      </w:r>
      <w:r>
        <w:rPr>
          <w:rFonts w:ascii="宋体" w:hAnsi="宋体" w:cs="方正仿宋_GBK"/>
          <w:sz w:val="22"/>
          <w:szCs w:val="20"/>
          <w:lang w:eastAsia="zh-CN"/>
        </w:rPr>
        <w:t>100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150" w:firstLine="331"/>
        <w:textAlignment w:val="baseline"/>
        <w:rPr>
          <w:rFonts w:ascii="宋体" w:hAnsi="宋体" w:cs="方正仿宋_GBK"/>
          <w:sz w:val="22"/>
          <w:szCs w:val="20"/>
          <w:lang w:eastAsia="zh-CN"/>
        </w:rPr>
      </w:pPr>
      <w:r>
        <w:rPr>
          <w:rFonts w:ascii="宋体" w:hAnsi="宋体" w:cs="方正楷体_GBK"/>
          <w:b/>
          <w:sz w:val="22"/>
          <w:szCs w:val="20"/>
          <w:lang w:eastAsia="zh-CN"/>
        </w:rPr>
        <w:t>（十一）信息传输业。</w:t>
      </w:r>
      <w:r>
        <w:rPr>
          <w:rFonts w:ascii="宋体" w:hAnsi="宋体" w:cs="宋体" w:hint="eastAsia"/>
          <w:sz w:val="22"/>
          <w:szCs w:val="20"/>
          <w:lang w:eastAsia="zh-CN"/>
        </w:rPr>
        <w:t>从业人员</w:t>
      </w:r>
      <w:r>
        <w:rPr>
          <w:rFonts w:ascii="宋体" w:hAnsi="宋体" w:cs="方正仿宋_GBK"/>
          <w:sz w:val="22"/>
          <w:szCs w:val="20"/>
          <w:lang w:eastAsia="zh-CN"/>
        </w:rPr>
        <w:t>2000</w:t>
      </w:r>
      <w:r>
        <w:rPr>
          <w:rFonts w:ascii="宋体" w:hAnsi="宋体" w:cs="宋体" w:hint="eastAsia"/>
          <w:sz w:val="22"/>
          <w:szCs w:val="20"/>
          <w:lang w:eastAsia="zh-CN"/>
        </w:rPr>
        <w:t>人以下或营业收入</w:t>
      </w:r>
      <w:r>
        <w:rPr>
          <w:rFonts w:ascii="宋体" w:hAnsi="宋体" w:cs="方正仿宋_GBK"/>
          <w:sz w:val="22"/>
          <w:szCs w:val="20"/>
          <w:lang w:eastAsia="zh-CN"/>
        </w:rPr>
        <w:t>100000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100</w:t>
      </w:r>
      <w:r>
        <w:rPr>
          <w:rFonts w:ascii="宋体" w:hAnsi="宋体" w:cs="宋体" w:hint="eastAsia"/>
          <w:sz w:val="22"/>
          <w:szCs w:val="20"/>
          <w:lang w:eastAsia="zh-CN"/>
        </w:rPr>
        <w:t>人及以上，且营业收入</w:t>
      </w:r>
      <w:r>
        <w:rPr>
          <w:rFonts w:ascii="宋体" w:hAnsi="宋体" w:cs="方正仿宋_GBK"/>
          <w:sz w:val="22"/>
          <w:szCs w:val="20"/>
          <w:lang w:eastAsia="zh-CN"/>
        </w:rPr>
        <w:t>1000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10</w:t>
      </w:r>
      <w:r>
        <w:rPr>
          <w:rFonts w:ascii="宋体" w:hAnsi="宋体" w:cs="宋体" w:hint="eastAsia"/>
          <w:sz w:val="22"/>
          <w:szCs w:val="20"/>
          <w:lang w:eastAsia="zh-CN"/>
        </w:rPr>
        <w:t>人及以上，且营业收入</w:t>
      </w:r>
      <w:r>
        <w:rPr>
          <w:rFonts w:ascii="宋体" w:hAnsi="宋体" w:cs="方正仿宋_GBK"/>
          <w:sz w:val="22"/>
          <w:szCs w:val="20"/>
          <w:lang w:eastAsia="zh-CN"/>
        </w:rPr>
        <w:t>100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10</w:t>
      </w:r>
      <w:r>
        <w:rPr>
          <w:rFonts w:ascii="宋体" w:hAnsi="宋体" w:cs="宋体" w:hint="eastAsia"/>
          <w:sz w:val="22"/>
          <w:szCs w:val="20"/>
          <w:lang w:eastAsia="zh-CN"/>
        </w:rPr>
        <w:t>人以下或营业收入</w:t>
      </w:r>
      <w:r>
        <w:rPr>
          <w:rFonts w:ascii="宋体" w:hAnsi="宋体" w:cs="方正仿宋_GBK"/>
          <w:sz w:val="22"/>
          <w:szCs w:val="20"/>
          <w:lang w:eastAsia="zh-CN"/>
        </w:rPr>
        <w:t>100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（十二）软件和信息技术服务业。</w:t>
      </w:r>
      <w:r>
        <w:rPr>
          <w:rFonts w:ascii="宋体" w:hAnsi="宋体" w:cs="宋体" w:hint="eastAsia"/>
          <w:sz w:val="22"/>
          <w:szCs w:val="20"/>
          <w:lang w:eastAsia="zh-CN"/>
        </w:rPr>
        <w:t>从业人员</w:t>
      </w:r>
      <w:r>
        <w:rPr>
          <w:rFonts w:ascii="宋体" w:hAnsi="宋体" w:cs="方正仿宋_GBK"/>
          <w:sz w:val="22"/>
          <w:szCs w:val="20"/>
          <w:lang w:eastAsia="zh-CN"/>
        </w:rPr>
        <w:t>300</w:t>
      </w:r>
      <w:r>
        <w:rPr>
          <w:rFonts w:ascii="宋体" w:hAnsi="宋体" w:cs="宋体" w:hint="eastAsia"/>
          <w:sz w:val="22"/>
          <w:szCs w:val="20"/>
          <w:lang w:eastAsia="zh-CN"/>
        </w:rPr>
        <w:t>人以下或营业收入</w:t>
      </w:r>
      <w:r>
        <w:rPr>
          <w:rFonts w:ascii="宋体" w:hAnsi="宋体" w:cs="方正仿宋_GBK"/>
          <w:sz w:val="22"/>
          <w:szCs w:val="20"/>
          <w:lang w:eastAsia="zh-CN"/>
        </w:rPr>
        <w:t>10000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100</w:t>
      </w:r>
      <w:r>
        <w:rPr>
          <w:rFonts w:ascii="宋体" w:hAnsi="宋体" w:cs="宋体" w:hint="eastAsia"/>
          <w:sz w:val="22"/>
          <w:szCs w:val="20"/>
          <w:lang w:eastAsia="zh-CN"/>
        </w:rPr>
        <w:t>人及以上，且营业收入</w:t>
      </w:r>
      <w:r>
        <w:rPr>
          <w:rFonts w:ascii="宋体" w:hAnsi="宋体" w:cs="方正仿宋_GBK"/>
          <w:sz w:val="22"/>
          <w:szCs w:val="20"/>
          <w:lang w:eastAsia="zh-CN"/>
        </w:rPr>
        <w:t>1000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10</w:t>
      </w:r>
      <w:r>
        <w:rPr>
          <w:rFonts w:ascii="宋体" w:hAnsi="宋体" w:cs="宋体" w:hint="eastAsia"/>
          <w:sz w:val="22"/>
          <w:szCs w:val="20"/>
          <w:lang w:eastAsia="zh-CN"/>
        </w:rPr>
        <w:t>人及以上，且营业收入</w:t>
      </w:r>
      <w:r>
        <w:rPr>
          <w:rFonts w:ascii="宋体" w:hAnsi="宋体" w:cs="方正仿宋_GBK"/>
          <w:sz w:val="22"/>
          <w:szCs w:val="20"/>
          <w:lang w:eastAsia="zh-CN"/>
        </w:rPr>
        <w:t>50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10</w:t>
      </w:r>
      <w:r>
        <w:rPr>
          <w:rFonts w:ascii="宋体" w:hAnsi="宋体" w:cs="宋体" w:hint="eastAsia"/>
          <w:sz w:val="22"/>
          <w:szCs w:val="20"/>
          <w:lang w:eastAsia="zh-CN"/>
        </w:rPr>
        <w:t>人以下或营业收入</w:t>
      </w:r>
      <w:r>
        <w:rPr>
          <w:rFonts w:ascii="宋体" w:hAnsi="宋体" w:cs="方正仿宋_GBK"/>
          <w:sz w:val="22"/>
          <w:szCs w:val="20"/>
          <w:lang w:eastAsia="zh-CN"/>
        </w:rPr>
        <w:t>50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（十三）房地产开发经营。</w:t>
      </w:r>
      <w:r>
        <w:rPr>
          <w:rFonts w:ascii="宋体" w:hAnsi="宋体" w:cs="宋体" w:hint="eastAsia"/>
          <w:sz w:val="22"/>
          <w:szCs w:val="20"/>
          <w:lang w:eastAsia="zh-CN"/>
        </w:rPr>
        <w:t>营业收入</w:t>
      </w:r>
      <w:r>
        <w:rPr>
          <w:rFonts w:ascii="宋体" w:hAnsi="宋体" w:cs="方正仿宋_GBK"/>
          <w:sz w:val="22"/>
          <w:szCs w:val="20"/>
          <w:lang w:eastAsia="zh-CN"/>
        </w:rPr>
        <w:t>200000</w:t>
      </w:r>
      <w:r>
        <w:rPr>
          <w:rFonts w:ascii="宋体" w:hAnsi="宋体" w:cs="宋体" w:hint="eastAsia"/>
          <w:sz w:val="22"/>
          <w:szCs w:val="20"/>
          <w:lang w:eastAsia="zh-CN"/>
        </w:rPr>
        <w:t>万元以下或资产总额</w:t>
      </w:r>
      <w:r>
        <w:rPr>
          <w:rFonts w:ascii="宋体" w:hAnsi="宋体" w:cs="方正仿宋_GBK"/>
          <w:sz w:val="22"/>
          <w:szCs w:val="20"/>
          <w:lang w:eastAsia="zh-CN"/>
        </w:rPr>
        <w:t>10000</w:t>
      </w:r>
      <w:r>
        <w:rPr>
          <w:rFonts w:ascii="宋体" w:hAnsi="宋体" w:cs="宋体" w:hint="eastAsia"/>
          <w:sz w:val="22"/>
          <w:szCs w:val="20"/>
          <w:lang w:eastAsia="zh-CN"/>
        </w:rPr>
        <w:t>万元以下的为中小微型企业。其中，营业收入</w:t>
      </w:r>
      <w:r>
        <w:rPr>
          <w:rFonts w:ascii="宋体" w:hAnsi="宋体" w:cs="方正仿宋_GBK"/>
          <w:sz w:val="22"/>
          <w:szCs w:val="20"/>
          <w:lang w:eastAsia="zh-CN"/>
        </w:rPr>
        <w:t>1000</w:t>
      </w:r>
      <w:r>
        <w:rPr>
          <w:rFonts w:ascii="宋体" w:hAnsi="宋体" w:cs="宋体" w:hint="eastAsia"/>
          <w:sz w:val="22"/>
          <w:szCs w:val="20"/>
          <w:lang w:eastAsia="zh-CN"/>
        </w:rPr>
        <w:t>万元及以上，且资产总额</w:t>
      </w:r>
      <w:r>
        <w:rPr>
          <w:rFonts w:ascii="宋体" w:hAnsi="宋体" w:cs="方正仿宋_GBK"/>
          <w:sz w:val="22"/>
          <w:szCs w:val="20"/>
          <w:lang w:eastAsia="zh-CN"/>
        </w:rPr>
        <w:t>5000</w:t>
      </w:r>
      <w:r>
        <w:rPr>
          <w:rFonts w:ascii="宋体" w:hAnsi="宋体" w:cs="宋体" w:hint="eastAsia"/>
          <w:sz w:val="22"/>
          <w:szCs w:val="20"/>
          <w:lang w:eastAsia="zh-CN"/>
        </w:rPr>
        <w:t>万元及以上的为中型企业；营业收入</w:t>
      </w:r>
      <w:r>
        <w:rPr>
          <w:rFonts w:ascii="宋体" w:hAnsi="宋体" w:cs="方正仿宋_GBK"/>
          <w:sz w:val="22"/>
          <w:szCs w:val="20"/>
          <w:lang w:eastAsia="zh-CN"/>
        </w:rPr>
        <w:t>100</w:t>
      </w:r>
      <w:r>
        <w:rPr>
          <w:rFonts w:ascii="宋体" w:hAnsi="宋体" w:cs="宋体" w:hint="eastAsia"/>
          <w:sz w:val="22"/>
          <w:szCs w:val="20"/>
          <w:lang w:eastAsia="zh-CN"/>
        </w:rPr>
        <w:t>万元及以上，且资产总额</w:t>
      </w:r>
      <w:r>
        <w:rPr>
          <w:rFonts w:ascii="宋体" w:hAnsi="宋体" w:cs="方正仿宋_GBK"/>
          <w:sz w:val="22"/>
          <w:szCs w:val="20"/>
          <w:lang w:eastAsia="zh-CN"/>
        </w:rPr>
        <w:t>2000</w:t>
      </w:r>
      <w:r>
        <w:rPr>
          <w:rFonts w:ascii="宋体" w:hAnsi="宋体" w:cs="宋体" w:hint="eastAsia"/>
          <w:sz w:val="22"/>
          <w:szCs w:val="20"/>
          <w:lang w:eastAsia="zh-CN"/>
        </w:rPr>
        <w:t>万元及以上的为小型企业；营业收入</w:t>
      </w:r>
      <w:r>
        <w:rPr>
          <w:rFonts w:ascii="宋体" w:hAnsi="宋体" w:cs="方正仿宋_GBK"/>
          <w:sz w:val="22"/>
          <w:szCs w:val="20"/>
          <w:lang w:eastAsia="zh-CN"/>
        </w:rPr>
        <w:t>100</w:t>
      </w:r>
      <w:r>
        <w:rPr>
          <w:rFonts w:ascii="宋体" w:hAnsi="宋体" w:cs="宋体" w:hint="eastAsia"/>
          <w:sz w:val="22"/>
          <w:szCs w:val="20"/>
          <w:lang w:eastAsia="zh-CN"/>
        </w:rPr>
        <w:t>万元以下或资产总额</w:t>
      </w:r>
      <w:r>
        <w:rPr>
          <w:rFonts w:ascii="宋体" w:hAnsi="宋体" w:cs="方正仿宋_GBK"/>
          <w:sz w:val="22"/>
          <w:szCs w:val="20"/>
          <w:lang w:eastAsia="zh-CN"/>
        </w:rPr>
        <w:t>2000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（十四）物业管理。</w:t>
      </w:r>
      <w:r>
        <w:rPr>
          <w:rFonts w:ascii="宋体" w:hAnsi="宋体" w:cs="宋体" w:hint="eastAsia"/>
          <w:sz w:val="22"/>
          <w:szCs w:val="20"/>
          <w:lang w:eastAsia="zh-CN"/>
        </w:rPr>
        <w:t>从业人员</w:t>
      </w:r>
      <w:r>
        <w:rPr>
          <w:rFonts w:ascii="宋体" w:hAnsi="宋体" w:cs="方正仿宋_GBK"/>
          <w:sz w:val="22"/>
          <w:szCs w:val="20"/>
          <w:lang w:eastAsia="zh-CN"/>
        </w:rPr>
        <w:t>1000</w:t>
      </w:r>
      <w:r>
        <w:rPr>
          <w:rFonts w:ascii="宋体" w:hAnsi="宋体" w:cs="宋体" w:hint="eastAsia"/>
          <w:sz w:val="22"/>
          <w:szCs w:val="20"/>
          <w:lang w:eastAsia="zh-CN"/>
        </w:rPr>
        <w:t>人以下或营业收入</w:t>
      </w:r>
      <w:r>
        <w:rPr>
          <w:rFonts w:ascii="宋体" w:hAnsi="宋体" w:cs="方正仿宋_GBK"/>
          <w:sz w:val="22"/>
          <w:szCs w:val="20"/>
          <w:lang w:eastAsia="zh-CN"/>
        </w:rPr>
        <w:t>5000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300</w:t>
      </w:r>
      <w:r>
        <w:rPr>
          <w:rFonts w:ascii="宋体" w:hAnsi="宋体" w:cs="宋体" w:hint="eastAsia"/>
          <w:sz w:val="22"/>
          <w:szCs w:val="20"/>
          <w:lang w:eastAsia="zh-CN"/>
        </w:rPr>
        <w:t>人及以上，且营业收入</w:t>
      </w:r>
      <w:r>
        <w:rPr>
          <w:rFonts w:ascii="宋体" w:hAnsi="宋体" w:cs="方正仿宋_GBK"/>
          <w:sz w:val="22"/>
          <w:szCs w:val="20"/>
          <w:lang w:eastAsia="zh-CN"/>
        </w:rPr>
        <w:t>1000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100</w:t>
      </w:r>
      <w:r>
        <w:rPr>
          <w:rFonts w:ascii="宋体" w:hAnsi="宋体" w:cs="宋体" w:hint="eastAsia"/>
          <w:sz w:val="22"/>
          <w:szCs w:val="20"/>
          <w:lang w:eastAsia="zh-CN"/>
        </w:rPr>
        <w:t>人及以上，且营业收入</w:t>
      </w:r>
      <w:r>
        <w:rPr>
          <w:rFonts w:ascii="宋体" w:hAnsi="宋体" w:cs="方正仿宋_GBK"/>
          <w:sz w:val="22"/>
          <w:szCs w:val="20"/>
          <w:lang w:eastAsia="zh-CN"/>
        </w:rPr>
        <w:t>500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100</w:t>
      </w:r>
      <w:r>
        <w:rPr>
          <w:rFonts w:ascii="宋体" w:hAnsi="宋体" w:cs="宋体" w:hint="eastAsia"/>
          <w:sz w:val="22"/>
          <w:szCs w:val="20"/>
          <w:lang w:eastAsia="zh-CN"/>
        </w:rPr>
        <w:t>人以下或营业收入</w:t>
      </w:r>
      <w:r>
        <w:rPr>
          <w:rFonts w:ascii="宋体" w:hAnsi="宋体" w:cs="方正仿宋_GBK"/>
          <w:sz w:val="22"/>
          <w:szCs w:val="20"/>
          <w:lang w:eastAsia="zh-CN"/>
        </w:rPr>
        <w:t>500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（十五）租赁和商务服务业。</w:t>
      </w:r>
      <w:r>
        <w:rPr>
          <w:rFonts w:ascii="宋体" w:hAnsi="宋体" w:cs="宋体" w:hint="eastAsia"/>
          <w:sz w:val="22"/>
          <w:szCs w:val="20"/>
          <w:lang w:eastAsia="zh-CN"/>
        </w:rPr>
        <w:t>从业人员</w:t>
      </w:r>
      <w:r>
        <w:rPr>
          <w:rFonts w:ascii="宋体" w:hAnsi="宋体" w:cs="方正仿宋_GBK"/>
          <w:sz w:val="22"/>
          <w:szCs w:val="20"/>
          <w:lang w:eastAsia="zh-CN"/>
        </w:rPr>
        <w:t>300</w:t>
      </w:r>
      <w:r>
        <w:rPr>
          <w:rFonts w:ascii="宋体" w:hAnsi="宋体" w:cs="宋体" w:hint="eastAsia"/>
          <w:sz w:val="22"/>
          <w:szCs w:val="20"/>
          <w:lang w:eastAsia="zh-CN"/>
        </w:rPr>
        <w:t>人以下或资产总额</w:t>
      </w:r>
      <w:r>
        <w:rPr>
          <w:rFonts w:ascii="宋体" w:hAnsi="宋体" w:cs="方正仿宋_GBK"/>
          <w:sz w:val="22"/>
          <w:szCs w:val="20"/>
          <w:lang w:eastAsia="zh-CN"/>
        </w:rPr>
        <w:t>120000</w:t>
      </w:r>
      <w:r>
        <w:rPr>
          <w:rFonts w:ascii="宋体" w:hAnsi="宋体" w:cs="宋体" w:hint="eastAsia"/>
          <w:sz w:val="22"/>
          <w:szCs w:val="20"/>
          <w:lang w:eastAsia="zh-CN"/>
        </w:rPr>
        <w:t>万元以下的为中小微型企业。其中，从业人员</w:t>
      </w:r>
      <w:r>
        <w:rPr>
          <w:rFonts w:ascii="宋体" w:hAnsi="宋体" w:cs="方正仿宋_GBK"/>
          <w:sz w:val="22"/>
          <w:szCs w:val="20"/>
          <w:lang w:eastAsia="zh-CN"/>
        </w:rPr>
        <w:t>100</w:t>
      </w:r>
      <w:r>
        <w:rPr>
          <w:rFonts w:ascii="宋体" w:hAnsi="宋体" w:cs="宋体" w:hint="eastAsia"/>
          <w:sz w:val="22"/>
          <w:szCs w:val="20"/>
          <w:lang w:eastAsia="zh-CN"/>
        </w:rPr>
        <w:t>人及以上，且资产总额</w:t>
      </w:r>
      <w:r>
        <w:rPr>
          <w:rFonts w:ascii="宋体" w:hAnsi="宋体" w:cs="方正仿宋_GBK"/>
          <w:sz w:val="22"/>
          <w:szCs w:val="20"/>
          <w:lang w:eastAsia="zh-CN"/>
        </w:rPr>
        <w:t>8000</w:t>
      </w:r>
      <w:r>
        <w:rPr>
          <w:rFonts w:ascii="宋体" w:hAnsi="宋体" w:cs="宋体" w:hint="eastAsia"/>
          <w:sz w:val="22"/>
          <w:szCs w:val="20"/>
          <w:lang w:eastAsia="zh-CN"/>
        </w:rPr>
        <w:t>万元及以上的为中型企业；从业人员</w:t>
      </w:r>
      <w:r>
        <w:rPr>
          <w:rFonts w:ascii="宋体" w:hAnsi="宋体" w:cs="方正仿宋_GBK"/>
          <w:sz w:val="22"/>
          <w:szCs w:val="20"/>
          <w:lang w:eastAsia="zh-CN"/>
        </w:rPr>
        <w:t>10</w:t>
      </w:r>
      <w:r>
        <w:rPr>
          <w:rFonts w:ascii="宋体" w:hAnsi="宋体" w:cs="宋体" w:hint="eastAsia"/>
          <w:sz w:val="22"/>
          <w:szCs w:val="20"/>
          <w:lang w:eastAsia="zh-CN"/>
        </w:rPr>
        <w:t>人及以上，且资产总额</w:t>
      </w:r>
      <w:r>
        <w:rPr>
          <w:rFonts w:ascii="宋体" w:hAnsi="宋体" w:cs="方正仿宋_GBK"/>
          <w:sz w:val="22"/>
          <w:szCs w:val="20"/>
          <w:lang w:eastAsia="zh-CN"/>
        </w:rPr>
        <w:t>100</w:t>
      </w:r>
      <w:r>
        <w:rPr>
          <w:rFonts w:ascii="宋体" w:hAnsi="宋体" w:cs="宋体" w:hint="eastAsia"/>
          <w:sz w:val="22"/>
          <w:szCs w:val="20"/>
          <w:lang w:eastAsia="zh-CN"/>
        </w:rPr>
        <w:t>万元及以上的为小型企业；从业人员</w:t>
      </w:r>
      <w:r>
        <w:rPr>
          <w:rFonts w:ascii="宋体" w:hAnsi="宋体" w:cs="方正仿宋_GBK"/>
          <w:sz w:val="22"/>
          <w:szCs w:val="20"/>
          <w:lang w:eastAsia="zh-CN"/>
        </w:rPr>
        <w:t>10</w:t>
      </w:r>
      <w:r>
        <w:rPr>
          <w:rFonts w:ascii="宋体" w:hAnsi="宋体" w:cs="宋体" w:hint="eastAsia"/>
          <w:sz w:val="22"/>
          <w:szCs w:val="20"/>
          <w:lang w:eastAsia="zh-CN"/>
        </w:rPr>
        <w:t>人以下或资产总额</w:t>
      </w:r>
      <w:r>
        <w:rPr>
          <w:rFonts w:ascii="宋体" w:hAnsi="宋体" w:cs="方正仿宋_GBK"/>
          <w:sz w:val="22"/>
          <w:szCs w:val="20"/>
          <w:lang w:eastAsia="zh-CN"/>
        </w:rPr>
        <w:t>100</w:t>
      </w:r>
      <w:r>
        <w:rPr>
          <w:rFonts w:ascii="宋体" w:hAnsi="宋体" w:cs="宋体" w:hint="eastAsia"/>
          <w:sz w:val="22"/>
          <w:szCs w:val="20"/>
          <w:lang w:eastAsia="zh-CN"/>
        </w:rPr>
        <w:t>万元以下的为微型企业。</w:t>
      </w:r>
    </w:p>
    <w:p w:rsidR="00F87C0D" w:rsidRDefault="00F87C0D" w:rsidP="00F87C0D">
      <w:pPr>
        <w:shd w:val="clear" w:color="auto" w:fill="FFFFFF"/>
        <w:adjustRightInd w:val="0"/>
        <w:snapToGrid w:val="0"/>
        <w:spacing w:line="360" w:lineRule="auto"/>
        <w:ind w:firstLineChars="200" w:firstLine="442"/>
        <w:textAlignment w:val="baseline"/>
        <w:rPr>
          <w:rFonts w:ascii="宋体" w:hAnsi="宋体" w:cs="方正仿宋_GBK"/>
          <w:sz w:val="22"/>
          <w:szCs w:val="20"/>
          <w:lang w:eastAsia="zh-CN"/>
        </w:rPr>
      </w:pPr>
      <w:r>
        <w:rPr>
          <w:rFonts w:ascii="宋体" w:hAnsi="宋体" w:cs="方正楷体_GBK"/>
          <w:b/>
          <w:sz w:val="22"/>
          <w:szCs w:val="20"/>
          <w:lang w:eastAsia="zh-CN"/>
        </w:rPr>
        <w:t>（十六）其他未列明行业。</w:t>
      </w:r>
      <w:r>
        <w:rPr>
          <w:rFonts w:ascii="宋体" w:hAnsi="宋体" w:cs="宋体" w:hint="eastAsia"/>
          <w:sz w:val="22"/>
          <w:szCs w:val="20"/>
          <w:lang w:eastAsia="zh-CN"/>
        </w:rPr>
        <w:t>从业人员</w:t>
      </w:r>
      <w:r>
        <w:rPr>
          <w:rFonts w:ascii="宋体" w:hAnsi="宋体" w:cs="方正仿宋_GBK"/>
          <w:sz w:val="22"/>
          <w:szCs w:val="20"/>
          <w:lang w:eastAsia="zh-CN"/>
        </w:rPr>
        <w:t>300</w:t>
      </w:r>
      <w:r>
        <w:rPr>
          <w:rFonts w:ascii="宋体" w:hAnsi="宋体" w:cs="宋体" w:hint="eastAsia"/>
          <w:sz w:val="22"/>
          <w:szCs w:val="20"/>
          <w:lang w:eastAsia="zh-CN"/>
        </w:rPr>
        <w:t>人以下的为中小微型企业。其中，从业人员</w:t>
      </w:r>
      <w:r>
        <w:rPr>
          <w:rFonts w:ascii="宋体" w:hAnsi="宋体" w:cs="方正仿宋_GBK"/>
          <w:sz w:val="22"/>
          <w:szCs w:val="20"/>
          <w:lang w:eastAsia="zh-CN"/>
        </w:rPr>
        <w:t>100</w:t>
      </w:r>
      <w:r>
        <w:rPr>
          <w:rFonts w:ascii="宋体" w:hAnsi="宋体" w:cs="宋体" w:hint="eastAsia"/>
          <w:sz w:val="22"/>
          <w:szCs w:val="20"/>
          <w:lang w:eastAsia="zh-CN"/>
        </w:rPr>
        <w:t>人及以上的为中型企业；从业人员</w:t>
      </w:r>
      <w:r>
        <w:rPr>
          <w:rFonts w:ascii="宋体" w:hAnsi="宋体" w:cs="方正仿宋_GBK"/>
          <w:sz w:val="22"/>
          <w:szCs w:val="20"/>
          <w:lang w:eastAsia="zh-CN"/>
        </w:rPr>
        <w:t>10</w:t>
      </w:r>
      <w:r>
        <w:rPr>
          <w:rFonts w:ascii="宋体" w:hAnsi="宋体" w:cs="宋体" w:hint="eastAsia"/>
          <w:sz w:val="22"/>
          <w:szCs w:val="20"/>
          <w:lang w:eastAsia="zh-CN"/>
        </w:rPr>
        <w:t>人及以上的为小型企业；从业人员</w:t>
      </w:r>
      <w:r>
        <w:rPr>
          <w:rFonts w:ascii="宋体" w:hAnsi="宋体" w:cs="方正仿宋_GBK"/>
          <w:sz w:val="22"/>
          <w:szCs w:val="20"/>
          <w:lang w:eastAsia="zh-CN"/>
        </w:rPr>
        <w:t>10</w:t>
      </w:r>
      <w:r>
        <w:rPr>
          <w:rFonts w:ascii="宋体" w:hAnsi="宋体" w:cs="宋体" w:hint="eastAsia"/>
          <w:sz w:val="22"/>
          <w:szCs w:val="20"/>
          <w:lang w:eastAsia="zh-CN"/>
        </w:rPr>
        <w:t>人以下的为微型企业。</w:t>
      </w:r>
    </w:p>
    <w:p w:rsidR="00F87C0D" w:rsidRDefault="00F87C0D" w:rsidP="00F87C0D">
      <w:pPr>
        <w:shd w:val="clear" w:color="auto" w:fill="FFFFFF"/>
        <w:adjustRightInd w:val="0"/>
        <w:snapToGrid w:val="0"/>
        <w:spacing w:line="360" w:lineRule="auto"/>
        <w:ind w:firstLineChars="200" w:firstLine="440"/>
        <w:textAlignment w:val="baseline"/>
        <w:rPr>
          <w:rFonts w:ascii="宋体" w:hAnsi="宋体" w:cs="方正仿宋_GBK"/>
          <w:sz w:val="22"/>
          <w:szCs w:val="20"/>
          <w:lang w:eastAsia="zh-CN"/>
        </w:rPr>
      </w:pPr>
      <w:r>
        <w:rPr>
          <w:rFonts w:ascii="宋体" w:hAnsi="宋体" w:cs="方正仿宋_GBK"/>
          <w:sz w:val="22"/>
          <w:szCs w:val="20"/>
          <w:lang w:eastAsia="zh-CN"/>
        </w:rPr>
        <w:t>五</w:t>
      </w:r>
      <w:r>
        <w:rPr>
          <w:rFonts w:ascii="宋体" w:hAnsi="宋体" w:cs="宋体" w:hint="eastAsia"/>
          <w:sz w:val="22"/>
          <w:szCs w:val="20"/>
          <w:lang w:eastAsia="zh-CN"/>
        </w:rPr>
        <w:t>、企业类型的划分以统计部门的统计数据为依据。</w:t>
      </w:r>
    </w:p>
    <w:p w:rsidR="00F87C0D" w:rsidRDefault="00F87C0D" w:rsidP="00F87C0D">
      <w:pPr>
        <w:shd w:val="clear" w:color="auto" w:fill="FFFFFF"/>
        <w:adjustRightInd w:val="0"/>
        <w:snapToGrid w:val="0"/>
        <w:spacing w:line="360" w:lineRule="auto"/>
        <w:ind w:firstLineChars="200" w:firstLine="440"/>
        <w:textAlignment w:val="baseline"/>
        <w:rPr>
          <w:rFonts w:ascii="宋体" w:hAnsi="宋体" w:cs="方正仿宋_GBK"/>
          <w:sz w:val="22"/>
          <w:szCs w:val="20"/>
          <w:lang w:eastAsia="zh-CN"/>
        </w:rPr>
      </w:pPr>
      <w:r>
        <w:rPr>
          <w:rFonts w:ascii="宋体" w:hAnsi="宋体" w:cs="宋体" w:hint="eastAsia"/>
          <w:sz w:val="22"/>
          <w:szCs w:val="20"/>
          <w:lang w:eastAsia="zh-CN"/>
        </w:rPr>
        <w:lastRenderedPageBreak/>
        <w:t>六、本规定适用于在中华人民共和国境内依法设立的各类所有制和各种组织形式的企业。个体工商户和本规定以外的行业，参照本规定进行划型。</w:t>
      </w:r>
    </w:p>
    <w:p w:rsidR="00F87C0D" w:rsidRDefault="00F87C0D" w:rsidP="00F87C0D">
      <w:pPr>
        <w:shd w:val="clear" w:color="auto" w:fill="FFFFFF"/>
        <w:adjustRightInd w:val="0"/>
        <w:snapToGrid w:val="0"/>
        <w:spacing w:line="360" w:lineRule="auto"/>
        <w:ind w:firstLineChars="200" w:firstLine="440"/>
        <w:textAlignment w:val="baseline"/>
        <w:rPr>
          <w:rFonts w:ascii="宋体" w:hAnsi="宋体" w:cs="方正仿宋_GBK"/>
          <w:sz w:val="22"/>
          <w:szCs w:val="20"/>
          <w:lang w:eastAsia="zh-CN"/>
        </w:rPr>
      </w:pPr>
      <w:r>
        <w:rPr>
          <w:rFonts w:ascii="宋体" w:hAnsi="宋体" w:cs="宋体" w:hint="eastAsia"/>
          <w:sz w:val="22"/>
          <w:szCs w:val="20"/>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rsidR="00F87C0D" w:rsidRDefault="00F87C0D" w:rsidP="00F87C0D">
      <w:pPr>
        <w:shd w:val="clear" w:color="auto" w:fill="FFFFFF"/>
        <w:adjustRightInd w:val="0"/>
        <w:snapToGrid w:val="0"/>
        <w:spacing w:line="360" w:lineRule="auto"/>
        <w:ind w:firstLineChars="200" w:firstLine="440"/>
        <w:textAlignment w:val="baseline"/>
        <w:rPr>
          <w:rFonts w:ascii="宋体" w:hAnsi="宋体" w:cs="方正仿宋_GBK"/>
          <w:sz w:val="22"/>
          <w:szCs w:val="20"/>
          <w:lang w:eastAsia="zh-CN"/>
        </w:rPr>
      </w:pPr>
      <w:r>
        <w:rPr>
          <w:rFonts w:ascii="宋体" w:hAnsi="宋体" w:cs="宋体" w:hint="eastAsia"/>
          <w:sz w:val="22"/>
          <w:szCs w:val="20"/>
          <w:lang w:eastAsia="zh-CN"/>
        </w:rPr>
        <w:t>八、本规定由工业和信息化部、国家统计局会同有关部门根据《国民经济行业分类》修订情况和企业发展变化情况适时修订。</w:t>
      </w:r>
    </w:p>
    <w:p w:rsidR="00F87C0D" w:rsidRDefault="00F87C0D" w:rsidP="00F87C0D">
      <w:pPr>
        <w:shd w:val="clear" w:color="auto" w:fill="FFFFFF"/>
        <w:adjustRightInd w:val="0"/>
        <w:snapToGrid w:val="0"/>
        <w:spacing w:line="360" w:lineRule="auto"/>
        <w:ind w:firstLineChars="200" w:firstLine="440"/>
        <w:textAlignment w:val="baseline"/>
        <w:rPr>
          <w:rFonts w:ascii="宋体" w:hAnsi="宋体" w:cs="方正仿宋_GBK"/>
          <w:sz w:val="22"/>
          <w:szCs w:val="20"/>
          <w:lang w:eastAsia="zh-CN"/>
        </w:rPr>
      </w:pPr>
      <w:r>
        <w:rPr>
          <w:rFonts w:ascii="宋体" w:hAnsi="宋体" w:cs="宋体" w:hint="eastAsia"/>
          <w:sz w:val="22"/>
          <w:szCs w:val="20"/>
          <w:lang w:eastAsia="zh-CN"/>
        </w:rPr>
        <w:t>九、本规定由工业和信息化部、国家统计局会同有关部门负责解释。</w:t>
      </w: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b/>
          <w:kern w:val="2"/>
          <w:lang w:val="zh-CN" w:eastAsia="zh-CN"/>
        </w:rPr>
      </w:pPr>
    </w:p>
    <w:p w:rsidR="00F87C0D" w:rsidRDefault="00F87C0D" w:rsidP="00F87C0D">
      <w:pPr>
        <w:pStyle w:val="ae"/>
        <w:kinsoku w:val="0"/>
        <w:overflowPunct w:val="0"/>
        <w:spacing w:line="360" w:lineRule="auto"/>
        <w:ind w:firstLine="420"/>
        <w:rPr>
          <w:rFonts w:ascii="宋体" w:hAnsi="宋体"/>
          <w:b/>
          <w:kern w:val="2"/>
          <w:lang w:val="zh-CN" w:eastAsia="zh-CN"/>
        </w:rPr>
      </w:pPr>
      <w:r>
        <w:rPr>
          <w:b/>
          <w:kern w:val="2"/>
          <w:lang w:val="zh-CN" w:eastAsia="zh-CN"/>
        </w:rPr>
        <w:t>附件十</w:t>
      </w:r>
      <w:r>
        <w:rPr>
          <w:rFonts w:hint="eastAsia"/>
          <w:b/>
          <w:kern w:val="2"/>
          <w:lang w:val="zh-CN" w:eastAsia="zh-CN"/>
        </w:rPr>
        <w:t>三</w:t>
      </w:r>
      <w:r>
        <w:rPr>
          <w:b/>
          <w:kern w:val="2"/>
          <w:lang w:val="zh-CN" w:eastAsia="zh-CN"/>
        </w:rPr>
        <w:t>、</w:t>
      </w:r>
      <w:r>
        <w:rPr>
          <w:rFonts w:ascii="宋体" w:hAnsi="宋体"/>
          <w:b/>
          <w:kern w:val="2"/>
          <w:lang w:val="zh-CN" w:eastAsia="zh-CN"/>
        </w:rPr>
        <w:t>其他</w:t>
      </w:r>
    </w:p>
    <w:p w:rsidR="00F87C0D" w:rsidRDefault="00F87C0D" w:rsidP="00F87C0D">
      <w:pPr>
        <w:shd w:val="clear" w:color="auto" w:fill="FFFFFF"/>
        <w:spacing w:line="360" w:lineRule="auto"/>
        <w:ind w:right="633"/>
        <w:textAlignment w:val="baseline"/>
        <w:rPr>
          <w:rFonts w:ascii="宋体" w:hAnsi="宋体"/>
          <w:kern w:val="2"/>
          <w:lang w:val="zh-CN" w:eastAsia="zh-CN"/>
        </w:rPr>
      </w:pPr>
      <w:r>
        <w:rPr>
          <w:rFonts w:ascii="宋体" w:hAnsi="宋体"/>
          <w:kern w:val="2"/>
          <w:lang w:val="zh-CN" w:eastAsia="zh-CN"/>
        </w:rPr>
        <w:t>（各投标人根据采购文件规定的打分细则对应提供相关证明材料等，格式自拟）</w:t>
      </w:r>
    </w:p>
    <w:p w:rsidR="00F87C0D" w:rsidRDefault="00F87C0D" w:rsidP="00F87C0D">
      <w:pPr>
        <w:shd w:val="clear" w:color="auto" w:fill="FFFFFF"/>
        <w:spacing w:line="360" w:lineRule="auto"/>
        <w:ind w:right="633"/>
        <w:textAlignment w:val="baseline"/>
        <w:rPr>
          <w:rFonts w:ascii="宋体" w:hAnsi="宋体"/>
          <w:b/>
          <w:kern w:val="2"/>
          <w:sz w:val="21"/>
          <w:lang w:val="zh-CN" w:eastAsia="zh-CN"/>
        </w:rPr>
      </w:pPr>
    </w:p>
    <w:p w:rsidR="00F87C0D" w:rsidRDefault="00F87C0D" w:rsidP="00F87C0D">
      <w:pPr>
        <w:shd w:val="clear" w:color="auto" w:fill="FFFFFF"/>
        <w:spacing w:line="360" w:lineRule="auto"/>
        <w:ind w:firstLineChars="200" w:firstLine="422"/>
        <w:jc w:val="both"/>
        <w:textAlignment w:val="baseline"/>
        <w:rPr>
          <w:rFonts w:ascii="宋体"/>
          <w:b/>
          <w:kern w:val="2"/>
          <w:sz w:val="21"/>
          <w:lang w:val="zh-CN" w:eastAsia="zh-CN"/>
        </w:rPr>
      </w:pPr>
    </w:p>
    <w:p w:rsidR="00F87C0D" w:rsidRDefault="00F87C0D" w:rsidP="00F87C0D">
      <w:pPr>
        <w:pStyle w:val="A1"/>
        <w:rPr>
          <w:rFonts w:ascii="Cambria" w:hAnsi="Cambria" w:cs="Cambria"/>
          <w:b/>
          <w:bCs/>
          <w:color w:val="auto"/>
          <w:sz w:val="28"/>
          <w:szCs w:val="28"/>
        </w:rPr>
      </w:pPr>
    </w:p>
    <w:p w:rsidR="00F87C0D" w:rsidRDefault="00F87C0D" w:rsidP="00F87C0D">
      <w:pPr>
        <w:ind w:firstLineChars="100" w:firstLine="241"/>
        <w:jc w:val="both"/>
        <w:textAlignment w:val="baseline"/>
        <w:rPr>
          <w:rFonts w:ascii="宋体" w:cs="宋体"/>
          <w:b/>
          <w:bCs/>
          <w:lang w:val="zh-TW" w:eastAsia="zh-CN"/>
        </w:rPr>
      </w:pPr>
      <w:r>
        <w:rPr>
          <w:rFonts w:ascii="宋体" w:hAnsi="宋体"/>
          <w:b/>
          <w:kern w:val="2"/>
          <w:lang w:val="zh-CN" w:eastAsia="zh-CN"/>
        </w:rPr>
        <w:t>附件十</w:t>
      </w:r>
      <w:r>
        <w:rPr>
          <w:rFonts w:ascii="宋体" w:hAnsi="宋体" w:hint="eastAsia"/>
          <w:b/>
          <w:kern w:val="2"/>
          <w:lang w:val="zh-CN" w:eastAsia="zh-CN"/>
        </w:rPr>
        <w:t>四、</w:t>
      </w:r>
      <w:r>
        <w:rPr>
          <w:rFonts w:ascii="宋体" w:hAnsi="宋体" w:cs="宋体" w:hint="eastAsia"/>
          <w:b/>
          <w:bCs/>
          <w:lang w:val="zh-TW" w:eastAsia="zh-CN"/>
        </w:rPr>
        <w:t>施工组织设计</w:t>
      </w:r>
    </w:p>
    <w:p w:rsidR="00F87C0D" w:rsidRDefault="00F87C0D" w:rsidP="00F87C0D">
      <w:pPr>
        <w:pStyle w:val="A1"/>
        <w:shd w:val="clear" w:color="auto" w:fill="FFFFFF"/>
        <w:spacing w:line="360" w:lineRule="auto"/>
        <w:ind w:right="633"/>
        <w:rPr>
          <w:rFonts w:ascii="宋体" w:hAnsi="宋体" w:cs="宋体"/>
          <w:bCs/>
          <w:color w:val="auto"/>
          <w:sz w:val="24"/>
          <w:szCs w:val="24"/>
          <w:lang w:val="zh-TW" w:eastAsia="zh-TW"/>
        </w:rPr>
      </w:pPr>
      <w:r>
        <w:rPr>
          <w:rFonts w:ascii="宋体" w:hAnsi="宋体" w:cs="宋体" w:hint="eastAsia"/>
          <w:bCs/>
          <w:color w:val="auto"/>
          <w:sz w:val="24"/>
          <w:szCs w:val="24"/>
          <w:lang w:val="zh-TW" w:eastAsia="zh-TW"/>
        </w:rPr>
        <w:t>（技术部分应根据采购人对项目的要求、评标标准的要求及项目本身的特点编写）</w:t>
      </w:r>
    </w:p>
    <w:p w:rsidR="00F87C0D" w:rsidRDefault="00F87C0D" w:rsidP="00F87C0D">
      <w:pPr>
        <w:pStyle w:val="A1"/>
        <w:shd w:val="clear" w:color="auto" w:fill="FFFFFF"/>
        <w:spacing w:line="360" w:lineRule="auto"/>
        <w:ind w:right="633"/>
        <w:rPr>
          <w:rFonts w:ascii="宋体" w:hAnsi="宋体" w:cs="宋体"/>
          <w:bCs/>
          <w:color w:val="auto"/>
          <w:sz w:val="24"/>
          <w:szCs w:val="24"/>
          <w:lang w:val="zh-TW" w:eastAsia="zh-TW"/>
        </w:rPr>
      </w:pPr>
    </w:p>
    <w:p w:rsidR="00F87C0D" w:rsidRPr="003C669C" w:rsidRDefault="00F87C0D" w:rsidP="00F87C0D">
      <w:pPr>
        <w:rPr>
          <w:lang w:eastAsia="zh-TW"/>
        </w:rPr>
      </w:pPr>
    </w:p>
    <w:p w:rsidR="00F87C0D" w:rsidRPr="00CF44B7" w:rsidRDefault="00F87C0D" w:rsidP="00F87C0D">
      <w:pPr>
        <w:rPr>
          <w:lang w:eastAsia="zh-CN"/>
        </w:rPr>
      </w:pPr>
    </w:p>
    <w:p w:rsidR="00CA6E24" w:rsidRDefault="00CA6E24">
      <w:pPr>
        <w:rPr>
          <w:lang w:eastAsia="zh-CN"/>
        </w:rPr>
      </w:pPr>
    </w:p>
    <w:sectPr w:rsidR="00CA6E24" w:rsidSect="00773B56">
      <w:headerReference w:type="default" r:id="rId8"/>
      <w:footerReference w:type="default" r:id="rId9"/>
      <w:pgSz w:w="11900" w:h="16840"/>
      <w:pgMar w:top="1123" w:right="1179" w:bottom="1123" w:left="1179"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CDF" w:rsidRDefault="00653CDF" w:rsidP="00F87C0D">
      <w:r>
        <w:separator/>
      </w:r>
    </w:p>
  </w:endnote>
  <w:endnote w:type="continuationSeparator" w:id="0">
    <w:p w:rsidR="00653CDF" w:rsidRDefault="00653CDF" w:rsidP="00F87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ì.">
    <w:altName w:val="宋体"/>
    <w:charset w:val="86"/>
    <w:family w:val="swiss"/>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e">
    <w:altName w:val="Segoe Print"/>
    <w:charset w:val="00"/>
    <w:family w:val="auto"/>
    <w:pitch w:val="default"/>
    <w:sig w:usb0="00000000" w:usb1="00000000" w:usb2="00000000" w:usb3="00000000" w:csb0="00040001" w:csb1="00000000"/>
  </w:font>
  <w:font w:name="Helvetica Neue">
    <w:altName w:val="Malgun Gothic"/>
    <w:charset w:val="00"/>
    <w:family w:val="auto"/>
    <w:pitch w:val="default"/>
    <w:sig w:usb0="00000000" w:usb1="00000000" w:usb2="00000010" w:usb3="00000000" w:csb0="00000001" w:csb1="00000000"/>
  </w:font>
  <w:font w:name="Ari">
    <w:altName w:val="Arial"/>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PMingLiUfalt">
    <w:altName w:val="MingLiU-ExtB"/>
    <w:charset w:val="88"/>
    <w:family w:val="roman"/>
    <w:pitch w:val="default"/>
    <w:sig w:usb0="00000000" w:usb1="00000000" w:usb2="00000010" w:usb3="00000000" w:csb0="00100000" w:csb1="00000000"/>
  </w:font>
  <w:font w:name="KNLe">
    <w:altName w:val="Times New Roman"/>
    <w:charset w:val="00"/>
    <w:family w:val="swiss"/>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7bkn_gb2312">
    <w:altName w:val="Times New Roman"/>
    <w:charset w:val="00"/>
    <w:family w:val="roman"/>
    <w:pitch w:val="default"/>
    <w:sig w:usb0="00000000" w:usb1="00000000" w:usb2="00000000" w:usb3="00000000" w:csb0="00040001" w:csb1="00000000"/>
  </w:font>
  <w:font w:name=";*NDVPKN">
    <w:altName w:val="Times New Roman"/>
    <w:charset w:val="00"/>
    <w:family w:val="roman"/>
    <w:pitch w:val="default"/>
    <w:sig w:usb0="00000000" w:usb1="00000000" w:usb2="00000000" w:usb3="00000000" w:csb0="00000001" w:csb1="00000000"/>
  </w:font>
  <w:font w:name=":ZLe">
    <w:altName w:val="Times New Roman"/>
    <w:charset w:val="00"/>
    <w:family w:val="swiss"/>
    <w:pitch w:val="default"/>
    <w:sig w:usb0="00000003" w:usb1="00000000" w:usb2="00000000" w:usb3="00000000" w:csb0="00000001" w:csb1="00000000"/>
  </w:font>
  <w:font w:name="*ndvpkn">
    <w:altName w:val="Times New Roman"/>
    <w:charset w:val="00"/>
    <w:family w:val="roman"/>
    <w:pitch w:val="default"/>
    <w:sig w:usb0="00000000" w:usb1="00000000" w:usb2="00000000"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创艺简黑体">
    <w:altName w:val="黑体"/>
    <w:charset w:val="86"/>
    <w:family w:val="auto"/>
    <w:pitch w:val="default"/>
    <w:sig w:usb0="00000000" w:usb1="00000000" w:usb2="00000010" w:usb3="00000000" w:csb0="0004000A" w:csb1="00000000"/>
  </w:font>
  <w:font w:name="金山简魏碑">
    <w:altName w:val="宋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ingLiU_HKSCS">
    <w:altName w:val="Arial Unicode MS"/>
    <w:charset w:val="88"/>
    <w:family w:val="roman"/>
    <w:pitch w:val="variable"/>
    <w:sig w:usb0="00000000" w:usb1="28CFFCFA" w:usb2="00000016" w:usb3="00000000" w:csb0="00100001" w:csb1="00000000"/>
  </w:font>
  <w:font w:name="方正仿宋_GBK">
    <w:altName w:val="微软雅黑"/>
    <w:charset w:val="86"/>
    <w:family w:val="script"/>
    <w:pitch w:val="default"/>
    <w:sig w:usb0="00000000" w:usb1="00000000" w:usb2="00082016" w:usb3="00000000" w:csb0="00040001" w:csb1="00000000"/>
  </w:font>
  <w:font w:name="方正楷体_GBK">
    <w:charset w:val="86"/>
    <w:family w:val="script"/>
    <w:pitch w:val="default"/>
    <w:sig w:usb0="800002BF" w:usb1="38CF7CFA" w:usb2="00000016" w:usb3="00000000" w:csb0="00040000" w:csb1="00000000"/>
  </w:font>
  <w:font w:name="___WRD_EMBED_SUB_79">
    <w:altName w:val="宋体"/>
    <w:charset w:val="86"/>
    <w:family w:val="script"/>
    <w:pitch w:val="default"/>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C5" w:rsidRPr="00CF44B7" w:rsidRDefault="000131C5" w:rsidP="00773B56">
    <w:r>
      <w:pict>
        <v:shapetype id="_x0000_t202" coordsize="21600,21600" o:spt="202" path="m,l,21600r21600,l21600,xe">
          <v:stroke joinstyle="miter"/>
          <v:path gradientshapeok="t" o:connecttype="rect"/>
        </v:shapetype>
        <v:shape id="文本框 4" o:spid="_x0000_s1030" type="#_x0000_t202" style="position:absolute;margin-left:0;margin-top:0;width:2in;height:2in;z-index:251658240;mso-wrap-style:none;mso-position-horizontal:center;mso-position-horizontal-relative:margin" filled="f" stroked="f">
          <v:fill o:detectmouseclick="t"/>
          <v:textbox style="mso-fit-shape-to-text:t" inset="0,0,0,0">
            <w:txbxContent>
              <w:p w:rsidR="000131C5" w:rsidRPr="00CF44B7" w:rsidRDefault="000131C5" w:rsidP="00773B56">
                <w:r w:rsidRPr="00CF44B7">
                  <w:t>第</w:t>
                </w:r>
                <w:r w:rsidRPr="00CF44B7">
                  <w:t xml:space="preserve"> </w:t>
                </w:r>
                <w:fldSimple w:instr=" PAGE  \* MERGEFORMAT ">
                  <w:r w:rsidR="00F16511">
                    <w:rPr>
                      <w:noProof/>
                    </w:rPr>
                    <w:t>29</w:t>
                  </w:r>
                </w:fldSimple>
                <w:r w:rsidRPr="00CF44B7">
                  <w:t xml:space="preserve"> </w:t>
                </w:r>
                <w:r w:rsidRPr="00CF44B7">
                  <w:t>页</w:t>
                </w:r>
                <w:r w:rsidRPr="00CF44B7">
                  <w:t xml:space="preserve"> </w:t>
                </w:r>
                <w:r w:rsidRPr="00CF44B7">
                  <w:t>共</w:t>
                </w:r>
                <w:r w:rsidRPr="00CF44B7">
                  <w:t xml:space="preserve"> </w:t>
                </w:r>
                <w:fldSimple w:instr=" NUMPAGES  \* MERGEFORMAT ">
                  <w:r w:rsidR="00F16511">
                    <w:rPr>
                      <w:noProof/>
                    </w:rPr>
                    <w:t>82</w:t>
                  </w:r>
                </w:fldSimple>
                <w:r w:rsidRPr="00CF44B7">
                  <w:t xml:space="preserve"> </w:t>
                </w:r>
                <w:r w:rsidRPr="00CF44B7">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CDF" w:rsidRDefault="00653CDF" w:rsidP="00F87C0D">
      <w:r>
        <w:separator/>
      </w:r>
    </w:p>
  </w:footnote>
  <w:footnote w:type="continuationSeparator" w:id="0">
    <w:p w:rsidR="00653CDF" w:rsidRDefault="00653CDF" w:rsidP="00F87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1C5" w:rsidRPr="00CF44B7" w:rsidRDefault="000131C5" w:rsidP="00773B56"/>
  <w:p w:rsidR="000131C5" w:rsidRPr="00CF44B7" w:rsidRDefault="000131C5" w:rsidP="00773B5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61" o:spid="_x0000_s1029" type="#_x0000_t75" alt="微信图片_20210524163537" style="position:absolute;margin-left:0;margin-top:0;width:435pt;height:183.75pt;rotation:-45;z-index:-251660288;mso-position-horizontal:center;mso-position-horizontal-relative:margin;mso-position-vertical:center;mso-position-vertical-relative:margin">
          <v:imagedata r:id="rId1" o:title="微信图片_20210524163537" gain="19660f" blacklevel="22937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C2D4CF"/>
    <w:multiLevelType w:val="singleLevel"/>
    <w:tmpl w:val="C6C2D4CF"/>
    <w:lvl w:ilvl="0">
      <w:start w:val="3"/>
      <w:numFmt w:val="chineseCounting"/>
      <w:suff w:val="nothing"/>
      <w:lvlText w:val="%1、"/>
      <w:lvlJc w:val="left"/>
      <w:rPr>
        <w:rFonts w:hint="eastAsia"/>
      </w:rPr>
    </w:lvl>
  </w:abstractNum>
  <w:abstractNum w:abstractNumId="1">
    <w:nsid w:val="D6F8982B"/>
    <w:multiLevelType w:val="singleLevel"/>
    <w:tmpl w:val="D6F8982B"/>
    <w:lvl w:ilvl="0">
      <w:start w:val="1"/>
      <w:numFmt w:val="decimal"/>
      <w:suff w:val="nothing"/>
      <w:lvlText w:val="%1、"/>
      <w:lvlJc w:val="left"/>
    </w:lvl>
  </w:abstractNum>
  <w:abstractNum w:abstractNumId="2">
    <w:nsid w:val="05F6D9FE"/>
    <w:multiLevelType w:val="singleLevel"/>
    <w:tmpl w:val="05F6D9FE"/>
    <w:lvl w:ilvl="0">
      <w:start w:val="3"/>
      <w:numFmt w:val="chineseCounting"/>
      <w:lvlText w:val="第%1章"/>
      <w:lvlJc w:val="left"/>
      <w:rPr>
        <w:rFonts w:hint="eastAsia"/>
      </w:rPr>
    </w:lvl>
  </w:abstractNum>
  <w:abstractNum w:abstractNumId="3">
    <w:nsid w:val="661743FE"/>
    <w:multiLevelType w:val="multilevel"/>
    <w:tmpl w:val="661743FE"/>
    <w:lvl w:ilvl="0">
      <w:start w:val="1"/>
      <w:numFmt w:val="decimal"/>
      <w:lvlText w:val="%1"/>
      <w:lvlJc w:val="left"/>
      <w:pPr>
        <w:ind w:left="480" w:hanging="480"/>
      </w:pPr>
    </w:lvl>
    <w:lvl w:ilvl="1">
      <w:start w:val="1"/>
      <w:numFmt w:val="decimal"/>
      <w:lvlText w:val="%1.%2"/>
      <w:lvlJc w:val="left"/>
      <w:pPr>
        <w:ind w:left="690" w:hanging="480"/>
      </w:pPr>
    </w:lvl>
    <w:lvl w:ilvl="2">
      <w:start w:val="1"/>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340" w:hanging="1080"/>
      </w:pPr>
    </w:lvl>
    <w:lvl w:ilvl="7">
      <w:start w:val="1"/>
      <w:numFmt w:val="decimal"/>
      <w:lvlText w:val="%1.%2.%3.%4.%5.%6.%7.%8"/>
      <w:lvlJc w:val="left"/>
      <w:pPr>
        <w:ind w:left="2910" w:hanging="1440"/>
      </w:pPr>
    </w:lvl>
    <w:lvl w:ilvl="8">
      <w:start w:val="1"/>
      <w:numFmt w:val="decimal"/>
      <w:lvlText w:val="%1.%2.%3.%4.%5.%6.%7.%8.%9"/>
      <w:lvlJc w:val="left"/>
      <w:pPr>
        <w:ind w:left="3120" w:hanging="1440"/>
      </w:pPr>
    </w:lvl>
  </w:abstractNum>
  <w:abstractNum w:abstractNumId="4">
    <w:nsid w:val="7BC80E43"/>
    <w:multiLevelType w:val="singleLevel"/>
    <w:tmpl w:val="7BC80E43"/>
    <w:lvl w:ilvl="0">
      <w:start w:val="4"/>
      <w:numFmt w:val="decimal"/>
      <w:suff w:val="nothing"/>
      <w:lvlText w:val="%1、"/>
      <w:lvlJc w:val="left"/>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7C0D"/>
    <w:rsid w:val="0000603B"/>
    <w:rsid w:val="000131C5"/>
    <w:rsid w:val="00034471"/>
    <w:rsid w:val="0005275B"/>
    <w:rsid w:val="00057597"/>
    <w:rsid w:val="000707B1"/>
    <w:rsid w:val="000726D5"/>
    <w:rsid w:val="00082BD5"/>
    <w:rsid w:val="000B74C1"/>
    <w:rsid w:val="000D0AD1"/>
    <w:rsid w:val="000E4F59"/>
    <w:rsid w:val="00103698"/>
    <w:rsid w:val="001224A8"/>
    <w:rsid w:val="00126D4F"/>
    <w:rsid w:val="001350FC"/>
    <w:rsid w:val="00136399"/>
    <w:rsid w:val="001420B1"/>
    <w:rsid w:val="0014453F"/>
    <w:rsid w:val="001551AC"/>
    <w:rsid w:val="00163558"/>
    <w:rsid w:val="001806B1"/>
    <w:rsid w:val="00195AFB"/>
    <w:rsid w:val="001B4EDA"/>
    <w:rsid w:val="001C3525"/>
    <w:rsid w:val="001C5B7B"/>
    <w:rsid w:val="001F345C"/>
    <w:rsid w:val="001F4126"/>
    <w:rsid w:val="002051BF"/>
    <w:rsid w:val="0021406B"/>
    <w:rsid w:val="002150A1"/>
    <w:rsid w:val="00215311"/>
    <w:rsid w:val="00217FCF"/>
    <w:rsid w:val="00235CF9"/>
    <w:rsid w:val="00253FA2"/>
    <w:rsid w:val="002554E4"/>
    <w:rsid w:val="002B1334"/>
    <w:rsid w:val="002C3528"/>
    <w:rsid w:val="002D34ED"/>
    <w:rsid w:val="003125B7"/>
    <w:rsid w:val="0033181F"/>
    <w:rsid w:val="003417C2"/>
    <w:rsid w:val="00345476"/>
    <w:rsid w:val="003645B9"/>
    <w:rsid w:val="00367C5E"/>
    <w:rsid w:val="00394CE2"/>
    <w:rsid w:val="003A2879"/>
    <w:rsid w:val="003B0EB4"/>
    <w:rsid w:val="003C4679"/>
    <w:rsid w:val="003C6B35"/>
    <w:rsid w:val="003D1899"/>
    <w:rsid w:val="00400509"/>
    <w:rsid w:val="004009FC"/>
    <w:rsid w:val="00402AEE"/>
    <w:rsid w:val="0040580B"/>
    <w:rsid w:val="00426C79"/>
    <w:rsid w:val="0043591D"/>
    <w:rsid w:val="00456B95"/>
    <w:rsid w:val="00467BF6"/>
    <w:rsid w:val="00487C13"/>
    <w:rsid w:val="004B1979"/>
    <w:rsid w:val="004E0237"/>
    <w:rsid w:val="0050178C"/>
    <w:rsid w:val="00507C63"/>
    <w:rsid w:val="0051436A"/>
    <w:rsid w:val="0055694B"/>
    <w:rsid w:val="005608C9"/>
    <w:rsid w:val="00567213"/>
    <w:rsid w:val="00585BBB"/>
    <w:rsid w:val="005A103C"/>
    <w:rsid w:val="005B0A2A"/>
    <w:rsid w:val="005B682F"/>
    <w:rsid w:val="005C088C"/>
    <w:rsid w:val="005C2A85"/>
    <w:rsid w:val="005C77A3"/>
    <w:rsid w:val="005D7BB8"/>
    <w:rsid w:val="006046D3"/>
    <w:rsid w:val="00626764"/>
    <w:rsid w:val="0062711E"/>
    <w:rsid w:val="00627125"/>
    <w:rsid w:val="00627509"/>
    <w:rsid w:val="006349B0"/>
    <w:rsid w:val="0063619D"/>
    <w:rsid w:val="00652B70"/>
    <w:rsid w:val="00653CDF"/>
    <w:rsid w:val="00654BF0"/>
    <w:rsid w:val="006864BC"/>
    <w:rsid w:val="00693936"/>
    <w:rsid w:val="006B54B8"/>
    <w:rsid w:val="006E11DE"/>
    <w:rsid w:val="006F281F"/>
    <w:rsid w:val="006F68B3"/>
    <w:rsid w:val="007141EB"/>
    <w:rsid w:val="00720166"/>
    <w:rsid w:val="0076755C"/>
    <w:rsid w:val="007708E6"/>
    <w:rsid w:val="00773B56"/>
    <w:rsid w:val="00795E3C"/>
    <w:rsid w:val="007C57F5"/>
    <w:rsid w:val="007D01B7"/>
    <w:rsid w:val="007D342D"/>
    <w:rsid w:val="007E0DF1"/>
    <w:rsid w:val="007E3F41"/>
    <w:rsid w:val="007F2249"/>
    <w:rsid w:val="00821F3C"/>
    <w:rsid w:val="00830DC6"/>
    <w:rsid w:val="008410CD"/>
    <w:rsid w:val="00850CAF"/>
    <w:rsid w:val="0088615C"/>
    <w:rsid w:val="008869D9"/>
    <w:rsid w:val="0088735E"/>
    <w:rsid w:val="008F297D"/>
    <w:rsid w:val="009002AB"/>
    <w:rsid w:val="00915365"/>
    <w:rsid w:val="0095069C"/>
    <w:rsid w:val="009527E9"/>
    <w:rsid w:val="009B3DC5"/>
    <w:rsid w:val="009D0918"/>
    <w:rsid w:val="009D44B1"/>
    <w:rsid w:val="009E6366"/>
    <w:rsid w:val="009F3424"/>
    <w:rsid w:val="009F5297"/>
    <w:rsid w:val="00A377F7"/>
    <w:rsid w:val="00A5765F"/>
    <w:rsid w:val="00A7480A"/>
    <w:rsid w:val="00A934D2"/>
    <w:rsid w:val="00A9524A"/>
    <w:rsid w:val="00AA4D3D"/>
    <w:rsid w:val="00AB457E"/>
    <w:rsid w:val="00B06C70"/>
    <w:rsid w:val="00B227B9"/>
    <w:rsid w:val="00B34ADA"/>
    <w:rsid w:val="00B4260C"/>
    <w:rsid w:val="00B50B94"/>
    <w:rsid w:val="00B56014"/>
    <w:rsid w:val="00B60438"/>
    <w:rsid w:val="00B94D4C"/>
    <w:rsid w:val="00BB1486"/>
    <w:rsid w:val="00BB7181"/>
    <w:rsid w:val="00BC06B1"/>
    <w:rsid w:val="00BC3BC0"/>
    <w:rsid w:val="00BC6FF5"/>
    <w:rsid w:val="00BC7F85"/>
    <w:rsid w:val="00BD1646"/>
    <w:rsid w:val="00BD7086"/>
    <w:rsid w:val="00C07142"/>
    <w:rsid w:val="00C15017"/>
    <w:rsid w:val="00C4721C"/>
    <w:rsid w:val="00C675CC"/>
    <w:rsid w:val="00C95A7A"/>
    <w:rsid w:val="00CA09BE"/>
    <w:rsid w:val="00CA6E24"/>
    <w:rsid w:val="00CB5D03"/>
    <w:rsid w:val="00CC25E9"/>
    <w:rsid w:val="00D00085"/>
    <w:rsid w:val="00D03335"/>
    <w:rsid w:val="00D075CA"/>
    <w:rsid w:val="00D11FE1"/>
    <w:rsid w:val="00D27601"/>
    <w:rsid w:val="00D32788"/>
    <w:rsid w:val="00D36300"/>
    <w:rsid w:val="00D43167"/>
    <w:rsid w:val="00D51EAC"/>
    <w:rsid w:val="00D9798B"/>
    <w:rsid w:val="00DA78E6"/>
    <w:rsid w:val="00DC3869"/>
    <w:rsid w:val="00DF1ECE"/>
    <w:rsid w:val="00E17A7D"/>
    <w:rsid w:val="00E25B54"/>
    <w:rsid w:val="00E32681"/>
    <w:rsid w:val="00E369E2"/>
    <w:rsid w:val="00E507B2"/>
    <w:rsid w:val="00E96F8A"/>
    <w:rsid w:val="00E97D9E"/>
    <w:rsid w:val="00EE7A08"/>
    <w:rsid w:val="00F0440A"/>
    <w:rsid w:val="00F07A08"/>
    <w:rsid w:val="00F16511"/>
    <w:rsid w:val="00F34F2C"/>
    <w:rsid w:val="00F56C88"/>
    <w:rsid w:val="00F64ACC"/>
    <w:rsid w:val="00F65205"/>
    <w:rsid w:val="00F65C41"/>
    <w:rsid w:val="00F72435"/>
    <w:rsid w:val="00F7314E"/>
    <w:rsid w:val="00F77250"/>
    <w:rsid w:val="00F87C0D"/>
    <w:rsid w:val="00F9126B"/>
    <w:rsid w:val="00F97B8A"/>
    <w:rsid w:val="00FB3814"/>
    <w:rsid w:val="00FF4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qFormat="1"/>
    <w:lsdException w:name="index 3" w:qFormat="1"/>
    <w:lsdException w:name="index 4" w:uiPriority="0" w:qFormat="1"/>
    <w:lsdException w:name="index 5" w:qFormat="1"/>
    <w:lsdException w:name="index 6" w:qFormat="1"/>
    <w:lsdException w:name="index 7" w:qFormat="1"/>
    <w:lsdException w:name="index 8" w:qFormat="1"/>
    <w:lsdException w:name="index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qFormat="1"/>
    <w:lsdException w:name="caption" w:uiPriority="0" w:qFormat="1"/>
    <w:lsdException w:name="table of figures" w:qFormat="1"/>
    <w:lsdException w:name="envelope return" w:uiPriority="0" w:qFormat="1"/>
    <w:lsdException w:name="footnote reference" w:qFormat="1"/>
    <w:lsdException w:name="annotation reference" w:uiPriority="0" w:qFormat="1"/>
    <w:lsdException w:name="page number" w:uiPriority="0" w:qFormat="1"/>
    <w:lsdException w:name="List 3" w:qFormat="1"/>
    <w:lsdException w:name="Title" w:semiHidden="0" w:uiPriority="0" w:unhideWhenUsed="0" w:qFormat="1"/>
    <w:lsdException w:name="Default Paragraph Font" w:uiPriority="1"/>
    <w:lsdException w:name="Body Text" w:uiPriority="1"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Acronym"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7C0D"/>
    <w:rPr>
      <w:rFonts w:ascii="Times New Roman" w:eastAsia="宋体" w:hAnsi="Times New Roman" w:cs="Times New Roman"/>
      <w:kern w:val="0"/>
      <w:sz w:val="24"/>
      <w:szCs w:val="24"/>
      <w:lang w:eastAsia="en-US"/>
    </w:rPr>
  </w:style>
  <w:style w:type="paragraph" w:styleId="1">
    <w:name w:val="heading 1"/>
    <w:basedOn w:val="a"/>
    <w:next w:val="A1"/>
    <w:link w:val="1Char2"/>
    <w:uiPriority w:val="9"/>
    <w:qFormat/>
    <w:rsid w:val="00F87C0D"/>
    <w:pPr>
      <w:keepNext/>
      <w:keepLines/>
      <w:spacing w:before="340" w:after="330" w:line="578" w:lineRule="auto"/>
      <w:outlineLvl w:val="0"/>
    </w:pPr>
    <w:rPr>
      <w:b/>
      <w:bCs/>
      <w:kern w:val="44"/>
      <w:sz w:val="44"/>
      <w:szCs w:val="44"/>
    </w:rPr>
  </w:style>
  <w:style w:type="paragraph" w:styleId="2">
    <w:name w:val="heading 2"/>
    <w:basedOn w:val="a"/>
    <w:next w:val="a"/>
    <w:link w:val="2Char2"/>
    <w:qFormat/>
    <w:rsid w:val="00F87C0D"/>
    <w:pPr>
      <w:keepNext/>
      <w:keepLines/>
      <w:widowControl w:val="0"/>
      <w:spacing w:before="260" w:after="260" w:line="416" w:lineRule="auto"/>
      <w:jc w:val="both"/>
      <w:outlineLvl w:val="1"/>
    </w:pPr>
    <w:rPr>
      <w:rFonts w:ascii="Cambria" w:hAnsi="Cambria"/>
      <w:b/>
      <w:bCs/>
      <w:sz w:val="32"/>
      <w:szCs w:val="32"/>
    </w:rPr>
  </w:style>
  <w:style w:type="paragraph" w:styleId="3">
    <w:name w:val="heading 3"/>
    <w:basedOn w:val="a"/>
    <w:next w:val="a"/>
    <w:link w:val="3Char2"/>
    <w:qFormat/>
    <w:rsid w:val="00F87C0D"/>
    <w:pPr>
      <w:widowControl w:val="0"/>
      <w:outlineLvl w:val="2"/>
    </w:pPr>
    <w:rPr>
      <w:rFonts w:ascii="黑体" w:eastAsia="黑体" w:hAnsi="黑体"/>
      <w:sz w:val="32"/>
      <w:szCs w:val="32"/>
    </w:rPr>
  </w:style>
  <w:style w:type="paragraph" w:styleId="4">
    <w:name w:val="heading 4"/>
    <w:basedOn w:val="a"/>
    <w:next w:val="a"/>
    <w:link w:val="4Char1"/>
    <w:uiPriority w:val="1"/>
    <w:qFormat/>
    <w:rsid w:val="00F87C0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1"/>
    <w:qFormat/>
    <w:rsid w:val="00F87C0D"/>
    <w:pPr>
      <w:widowControl w:val="0"/>
      <w:spacing w:beforeAutospacing="1" w:afterAutospacing="1" w:line="360" w:lineRule="auto"/>
      <w:ind w:firstLineChars="200" w:firstLine="964"/>
      <w:outlineLvl w:val="4"/>
    </w:pPr>
    <w:rPr>
      <w:rFonts w:ascii="宋体" w:hAnsi="宋体"/>
      <w:b/>
      <w:sz w:val="20"/>
      <w:szCs w:val="20"/>
    </w:rPr>
  </w:style>
  <w:style w:type="paragraph" w:styleId="6">
    <w:name w:val="heading 6"/>
    <w:basedOn w:val="a"/>
    <w:next w:val="a"/>
    <w:link w:val="6Char1"/>
    <w:qFormat/>
    <w:rsid w:val="00F87C0D"/>
    <w:pPr>
      <w:keepNext/>
      <w:keepLines/>
      <w:widowControl w:val="0"/>
      <w:spacing w:before="240" w:after="64" w:line="320" w:lineRule="auto"/>
      <w:jc w:val="both"/>
      <w:outlineLvl w:val="5"/>
    </w:pPr>
    <w:rPr>
      <w:rFonts w:ascii="Cambria" w:hAnsi="Cambria"/>
      <w:b/>
      <w:bCs/>
      <w:lang w:val="zh-CN" w:bidi="zh-CN"/>
    </w:rPr>
  </w:style>
  <w:style w:type="paragraph" w:styleId="7">
    <w:name w:val="heading 7"/>
    <w:basedOn w:val="a"/>
    <w:next w:val="a"/>
    <w:link w:val="7Char1"/>
    <w:qFormat/>
    <w:rsid w:val="00F87C0D"/>
    <w:pPr>
      <w:keepNext/>
      <w:keepLines/>
      <w:widowControl w:val="0"/>
      <w:spacing w:before="240" w:after="64" w:line="320" w:lineRule="auto"/>
      <w:jc w:val="both"/>
      <w:outlineLvl w:val="6"/>
    </w:pPr>
    <w:rPr>
      <w:b/>
      <w:bCs/>
      <w:lang w:val="zh-CN" w:bidi="zh-CN"/>
    </w:rPr>
  </w:style>
  <w:style w:type="paragraph" w:styleId="8">
    <w:name w:val="heading 8"/>
    <w:basedOn w:val="a"/>
    <w:next w:val="a"/>
    <w:link w:val="8Char1"/>
    <w:qFormat/>
    <w:rsid w:val="00F87C0D"/>
    <w:pPr>
      <w:keepNext/>
      <w:keepLines/>
      <w:widowControl w:val="0"/>
      <w:spacing w:before="240" w:after="64" w:line="320" w:lineRule="auto"/>
      <w:jc w:val="both"/>
      <w:outlineLvl w:val="7"/>
    </w:pPr>
    <w:rPr>
      <w:rFonts w:ascii="Cambria" w:hAnsi="Cambria"/>
      <w:lang w:val="zh-CN" w:bidi="zh-CN"/>
    </w:rPr>
  </w:style>
  <w:style w:type="paragraph" w:styleId="9">
    <w:name w:val="heading 9"/>
    <w:basedOn w:val="a"/>
    <w:next w:val="a"/>
    <w:link w:val="9Char1"/>
    <w:qFormat/>
    <w:rsid w:val="00F87C0D"/>
    <w:pPr>
      <w:keepNext/>
      <w:keepLines/>
      <w:widowControl w:val="0"/>
      <w:spacing w:before="240" w:after="64" w:line="320" w:lineRule="auto"/>
      <w:jc w:val="both"/>
      <w:outlineLvl w:val="8"/>
    </w:pPr>
    <w:rPr>
      <w:rFonts w:ascii="Cambria" w:hAnsi="Cambria"/>
      <w:sz w:val="21"/>
      <w:szCs w:val="21"/>
      <w:lang w:val="zh-CN" w:bidi="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F87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F87C0D"/>
    <w:rPr>
      <w:sz w:val="18"/>
      <w:szCs w:val="18"/>
    </w:rPr>
  </w:style>
  <w:style w:type="paragraph" w:styleId="a6">
    <w:name w:val="footer"/>
    <w:basedOn w:val="a"/>
    <w:link w:val="Char0"/>
    <w:unhideWhenUsed/>
    <w:qFormat/>
    <w:rsid w:val="00F87C0D"/>
    <w:pPr>
      <w:tabs>
        <w:tab w:val="center" w:pos="4153"/>
        <w:tab w:val="right" w:pos="8306"/>
      </w:tabs>
      <w:snapToGrid w:val="0"/>
    </w:pPr>
    <w:rPr>
      <w:sz w:val="18"/>
      <w:szCs w:val="18"/>
    </w:rPr>
  </w:style>
  <w:style w:type="character" w:customStyle="1" w:styleId="Char0">
    <w:name w:val="页脚 Char"/>
    <w:basedOn w:val="a2"/>
    <w:link w:val="a6"/>
    <w:rsid w:val="00F87C0D"/>
    <w:rPr>
      <w:sz w:val="18"/>
      <w:szCs w:val="18"/>
    </w:rPr>
  </w:style>
  <w:style w:type="character" w:customStyle="1" w:styleId="1Char">
    <w:name w:val="标题 1 Char"/>
    <w:basedOn w:val="a2"/>
    <w:link w:val="1"/>
    <w:uiPriority w:val="9"/>
    <w:rsid w:val="00F87C0D"/>
    <w:rPr>
      <w:rFonts w:ascii="Times New Roman" w:eastAsia="宋体" w:hAnsi="Times New Roman" w:cs="Times New Roman"/>
      <w:b/>
      <w:bCs/>
      <w:kern w:val="44"/>
      <w:sz w:val="44"/>
      <w:szCs w:val="44"/>
      <w:lang w:eastAsia="en-US"/>
    </w:rPr>
  </w:style>
  <w:style w:type="character" w:customStyle="1" w:styleId="2Char">
    <w:name w:val="标题 2 Char"/>
    <w:basedOn w:val="a2"/>
    <w:link w:val="2"/>
    <w:rsid w:val="00F87C0D"/>
    <w:rPr>
      <w:rFonts w:asciiTheme="majorHAnsi" w:eastAsiaTheme="majorEastAsia" w:hAnsiTheme="majorHAnsi" w:cstheme="majorBidi"/>
      <w:b/>
      <w:bCs/>
      <w:kern w:val="0"/>
      <w:sz w:val="32"/>
      <w:szCs w:val="32"/>
      <w:lang w:eastAsia="en-US"/>
    </w:rPr>
  </w:style>
  <w:style w:type="character" w:customStyle="1" w:styleId="3Char">
    <w:name w:val="标题 3 Char"/>
    <w:basedOn w:val="a2"/>
    <w:link w:val="3"/>
    <w:rsid w:val="00F87C0D"/>
    <w:rPr>
      <w:rFonts w:ascii="Times New Roman" w:eastAsia="宋体" w:hAnsi="Times New Roman" w:cs="Times New Roman"/>
      <w:b/>
      <w:bCs/>
      <w:kern w:val="0"/>
      <w:sz w:val="32"/>
      <w:szCs w:val="32"/>
      <w:lang w:eastAsia="en-US"/>
    </w:rPr>
  </w:style>
  <w:style w:type="character" w:customStyle="1" w:styleId="4Char">
    <w:name w:val="标题 4 Char"/>
    <w:basedOn w:val="a2"/>
    <w:link w:val="4"/>
    <w:uiPriority w:val="1"/>
    <w:rsid w:val="00F87C0D"/>
    <w:rPr>
      <w:rFonts w:asciiTheme="majorHAnsi" w:eastAsiaTheme="majorEastAsia" w:hAnsiTheme="majorHAnsi" w:cstheme="majorBidi"/>
      <w:b/>
      <w:bCs/>
      <w:kern w:val="0"/>
      <w:sz w:val="28"/>
      <w:szCs w:val="28"/>
      <w:lang w:eastAsia="en-US"/>
    </w:rPr>
  </w:style>
  <w:style w:type="character" w:customStyle="1" w:styleId="5Char">
    <w:name w:val="标题 5 Char"/>
    <w:basedOn w:val="a2"/>
    <w:link w:val="5"/>
    <w:uiPriority w:val="9"/>
    <w:semiHidden/>
    <w:rsid w:val="00F87C0D"/>
    <w:rPr>
      <w:rFonts w:ascii="Times New Roman" w:eastAsia="宋体" w:hAnsi="Times New Roman" w:cs="Times New Roman"/>
      <w:b/>
      <w:bCs/>
      <w:kern w:val="0"/>
      <w:sz w:val="28"/>
      <w:szCs w:val="28"/>
      <w:lang w:eastAsia="en-US"/>
    </w:rPr>
  </w:style>
  <w:style w:type="character" w:customStyle="1" w:styleId="6Char">
    <w:name w:val="标题 6 Char"/>
    <w:basedOn w:val="a2"/>
    <w:link w:val="6"/>
    <w:uiPriority w:val="9"/>
    <w:semiHidden/>
    <w:rsid w:val="00F87C0D"/>
    <w:rPr>
      <w:rFonts w:asciiTheme="majorHAnsi" w:eastAsiaTheme="majorEastAsia" w:hAnsiTheme="majorHAnsi" w:cstheme="majorBidi"/>
      <w:b/>
      <w:bCs/>
      <w:kern w:val="0"/>
      <w:sz w:val="24"/>
      <w:szCs w:val="24"/>
      <w:lang w:eastAsia="en-US"/>
    </w:rPr>
  </w:style>
  <w:style w:type="character" w:customStyle="1" w:styleId="7Char">
    <w:name w:val="标题 7 Char"/>
    <w:basedOn w:val="a2"/>
    <w:link w:val="7"/>
    <w:uiPriority w:val="9"/>
    <w:semiHidden/>
    <w:rsid w:val="00F87C0D"/>
    <w:rPr>
      <w:rFonts w:ascii="Times New Roman" w:eastAsia="宋体" w:hAnsi="Times New Roman" w:cs="Times New Roman"/>
      <w:b/>
      <w:bCs/>
      <w:kern w:val="0"/>
      <w:sz w:val="24"/>
      <w:szCs w:val="24"/>
      <w:lang w:eastAsia="en-US"/>
    </w:rPr>
  </w:style>
  <w:style w:type="character" w:customStyle="1" w:styleId="8Char">
    <w:name w:val="标题 8 Char"/>
    <w:basedOn w:val="a2"/>
    <w:link w:val="8"/>
    <w:uiPriority w:val="9"/>
    <w:semiHidden/>
    <w:rsid w:val="00F87C0D"/>
    <w:rPr>
      <w:rFonts w:asciiTheme="majorHAnsi" w:eastAsiaTheme="majorEastAsia" w:hAnsiTheme="majorHAnsi" w:cstheme="majorBidi"/>
      <w:kern w:val="0"/>
      <w:sz w:val="24"/>
      <w:szCs w:val="24"/>
      <w:lang w:eastAsia="en-US"/>
    </w:rPr>
  </w:style>
  <w:style w:type="character" w:customStyle="1" w:styleId="9Char">
    <w:name w:val="标题 9 Char"/>
    <w:basedOn w:val="a2"/>
    <w:link w:val="9"/>
    <w:uiPriority w:val="9"/>
    <w:semiHidden/>
    <w:rsid w:val="00F87C0D"/>
    <w:rPr>
      <w:rFonts w:asciiTheme="majorHAnsi" w:eastAsiaTheme="majorEastAsia" w:hAnsiTheme="majorHAnsi" w:cstheme="majorBidi"/>
      <w:kern w:val="0"/>
      <w:szCs w:val="21"/>
      <w:lang w:eastAsia="en-US"/>
    </w:rPr>
  </w:style>
  <w:style w:type="paragraph" w:styleId="a7">
    <w:name w:val="Balloon Text"/>
    <w:basedOn w:val="a"/>
    <w:link w:val="Char1"/>
    <w:unhideWhenUsed/>
    <w:qFormat/>
    <w:rsid w:val="00F87C0D"/>
    <w:rPr>
      <w:sz w:val="18"/>
      <w:szCs w:val="18"/>
    </w:rPr>
  </w:style>
  <w:style w:type="character" w:customStyle="1" w:styleId="Char1">
    <w:name w:val="批注框文本 Char"/>
    <w:basedOn w:val="a2"/>
    <w:link w:val="a7"/>
    <w:rsid w:val="00F87C0D"/>
    <w:rPr>
      <w:rFonts w:ascii="Times New Roman" w:eastAsia="宋体" w:hAnsi="Times New Roman" w:cs="Times New Roman"/>
      <w:kern w:val="0"/>
      <w:sz w:val="18"/>
      <w:szCs w:val="18"/>
      <w:lang w:eastAsia="en-US"/>
    </w:rPr>
  </w:style>
  <w:style w:type="paragraph" w:customStyle="1" w:styleId="a0">
    <w:name w:val="首行缩进"/>
    <w:uiPriority w:val="99"/>
    <w:qFormat/>
    <w:rsid w:val="00F87C0D"/>
    <w:pPr>
      <w:widowControl w:val="0"/>
      <w:spacing w:line="360" w:lineRule="auto"/>
      <w:ind w:firstLine="480"/>
    </w:pPr>
    <w:rPr>
      <w:rFonts w:ascii="宋体" w:eastAsia="宋体" w:hAnsi="宋体" w:cs="宋体"/>
      <w:color w:val="000000"/>
      <w:sz w:val="24"/>
      <w:szCs w:val="24"/>
    </w:rPr>
  </w:style>
  <w:style w:type="character" w:customStyle="1" w:styleId="1Char2">
    <w:name w:val="标题 1 Char2"/>
    <w:link w:val="1"/>
    <w:qFormat/>
    <w:locked/>
    <w:rsid w:val="00F87C0D"/>
    <w:rPr>
      <w:rFonts w:ascii="Times New Roman" w:eastAsia="宋体" w:hAnsi="Times New Roman" w:cs="Times New Roman"/>
      <w:b/>
      <w:bCs/>
      <w:kern w:val="44"/>
      <w:sz w:val="44"/>
      <w:szCs w:val="44"/>
      <w:lang w:eastAsia="en-US"/>
    </w:rPr>
  </w:style>
  <w:style w:type="paragraph" w:customStyle="1" w:styleId="A1">
    <w:name w:val="正文 A"/>
    <w:uiPriority w:val="99"/>
    <w:qFormat/>
    <w:rsid w:val="00F87C0D"/>
    <w:rPr>
      <w:rFonts w:ascii="Arial Unicode MS" w:eastAsia="宋体" w:hAnsi="Arial Unicode MS" w:cs="Arial Unicode MS"/>
      <w:color w:val="000000"/>
      <w:kern w:val="0"/>
      <w:sz w:val="20"/>
      <w:szCs w:val="20"/>
    </w:rPr>
  </w:style>
  <w:style w:type="character" w:customStyle="1" w:styleId="2Char2">
    <w:name w:val="标题 2 Char2"/>
    <w:link w:val="2"/>
    <w:qFormat/>
    <w:locked/>
    <w:rsid w:val="00F87C0D"/>
    <w:rPr>
      <w:rFonts w:ascii="Cambria" w:eastAsia="宋体" w:hAnsi="Cambria" w:cs="Times New Roman"/>
      <w:b/>
      <w:bCs/>
      <w:kern w:val="0"/>
      <w:sz w:val="32"/>
      <w:szCs w:val="32"/>
      <w:lang w:eastAsia="en-US"/>
    </w:rPr>
  </w:style>
  <w:style w:type="character" w:customStyle="1" w:styleId="3Char2">
    <w:name w:val="标题 3 Char2"/>
    <w:link w:val="3"/>
    <w:qFormat/>
    <w:rsid w:val="00F87C0D"/>
    <w:rPr>
      <w:rFonts w:ascii="黑体" w:eastAsia="黑体" w:hAnsi="黑体" w:cs="Times New Roman"/>
      <w:kern w:val="0"/>
      <w:sz w:val="32"/>
      <w:szCs w:val="32"/>
      <w:lang w:eastAsia="en-US"/>
    </w:rPr>
  </w:style>
  <w:style w:type="character" w:customStyle="1" w:styleId="4Char1">
    <w:name w:val="标题 4 Char1"/>
    <w:link w:val="4"/>
    <w:qFormat/>
    <w:locked/>
    <w:rsid w:val="00F87C0D"/>
    <w:rPr>
      <w:rFonts w:ascii="Cambria" w:eastAsia="宋体" w:hAnsi="Cambria" w:cs="Times New Roman"/>
      <w:b/>
      <w:bCs/>
      <w:kern w:val="0"/>
      <w:sz w:val="28"/>
      <w:szCs w:val="28"/>
      <w:lang w:eastAsia="en-US"/>
    </w:rPr>
  </w:style>
  <w:style w:type="character" w:customStyle="1" w:styleId="5Char1">
    <w:name w:val="标题 5 Char1"/>
    <w:link w:val="5"/>
    <w:qFormat/>
    <w:rsid w:val="00F87C0D"/>
    <w:rPr>
      <w:rFonts w:ascii="宋体" w:eastAsia="宋体" w:hAnsi="宋体" w:cs="Times New Roman"/>
      <w:b/>
      <w:kern w:val="0"/>
      <w:sz w:val="20"/>
      <w:szCs w:val="20"/>
      <w:lang w:eastAsia="en-US"/>
    </w:rPr>
  </w:style>
  <w:style w:type="character" w:customStyle="1" w:styleId="6Char1">
    <w:name w:val="标题 6 Char1"/>
    <w:link w:val="6"/>
    <w:qFormat/>
    <w:rsid w:val="00F87C0D"/>
    <w:rPr>
      <w:rFonts w:ascii="Cambria" w:eastAsia="宋体" w:hAnsi="Cambria" w:cs="Times New Roman"/>
      <w:b/>
      <w:bCs/>
      <w:kern w:val="0"/>
      <w:sz w:val="24"/>
      <w:szCs w:val="24"/>
      <w:lang w:val="zh-CN" w:eastAsia="en-US" w:bidi="zh-CN"/>
    </w:rPr>
  </w:style>
  <w:style w:type="character" w:customStyle="1" w:styleId="7Char1">
    <w:name w:val="标题 7 Char1"/>
    <w:link w:val="7"/>
    <w:qFormat/>
    <w:rsid w:val="00F87C0D"/>
    <w:rPr>
      <w:rFonts w:ascii="Times New Roman" w:eastAsia="宋体" w:hAnsi="Times New Roman" w:cs="Times New Roman"/>
      <w:b/>
      <w:bCs/>
      <w:kern w:val="0"/>
      <w:sz w:val="24"/>
      <w:szCs w:val="24"/>
      <w:lang w:val="zh-CN" w:eastAsia="en-US" w:bidi="zh-CN"/>
    </w:rPr>
  </w:style>
  <w:style w:type="character" w:customStyle="1" w:styleId="8Char1">
    <w:name w:val="标题 8 Char1"/>
    <w:link w:val="8"/>
    <w:qFormat/>
    <w:rsid w:val="00F87C0D"/>
    <w:rPr>
      <w:rFonts w:ascii="Cambria" w:eastAsia="宋体" w:hAnsi="Cambria" w:cs="Times New Roman"/>
      <w:kern w:val="0"/>
      <w:sz w:val="24"/>
      <w:szCs w:val="24"/>
      <w:lang w:val="zh-CN" w:eastAsia="en-US" w:bidi="zh-CN"/>
    </w:rPr>
  </w:style>
  <w:style w:type="character" w:customStyle="1" w:styleId="9Char1">
    <w:name w:val="标题 9 Char1"/>
    <w:link w:val="9"/>
    <w:qFormat/>
    <w:rsid w:val="00F87C0D"/>
    <w:rPr>
      <w:rFonts w:ascii="Cambria" w:eastAsia="宋体" w:hAnsi="Cambria" w:cs="Times New Roman"/>
      <w:kern w:val="0"/>
      <w:szCs w:val="21"/>
      <w:lang w:val="zh-CN" w:eastAsia="en-US" w:bidi="zh-CN"/>
    </w:rPr>
  </w:style>
  <w:style w:type="paragraph" w:styleId="30">
    <w:name w:val="List 3"/>
    <w:basedOn w:val="a"/>
    <w:uiPriority w:val="99"/>
    <w:qFormat/>
    <w:rsid w:val="00F87C0D"/>
    <w:pPr>
      <w:widowControl w:val="0"/>
      <w:ind w:left="1260" w:hanging="420"/>
      <w:jc w:val="both"/>
    </w:pPr>
    <w:rPr>
      <w:kern w:val="2"/>
      <w:sz w:val="21"/>
      <w:szCs w:val="20"/>
      <w:lang w:eastAsia="zh-CN"/>
    </w:rPr>
  </w:style>
  <w:style w:type="paragraph" w:styleId="a8">
    <w:name w:val="Note Heading"/>
    <w:basedOn w:val="Default"/>
    <w:next w:val="Default"/>
    <w:link w:val="Char3"/>
    <w:qFormat/>
    <w:rsid w:val="00F87C0D"/>
    <w:pPr>
      <w:autoSpaceDE w:val="0"/>
      <w:autoSpaceDN w:val="0"/>
      <w:adjustRightInd w:val="0"/>
    </w:pPr>
    <w:rPr>
      <w:rFonts w:ascii="..ì." w:eastAsia="..ì." w:hAnsi="Times New Roman" w:cs="Times New Roman"/>
    </w:rPr>
  </w:style>
  <w:style w:type="character" w:customStyle="1" w:styleId="Char2">
    <w:name w:val="注释标题 Char"/>
    <w:basedOn w:val="a2"/>
    <w:link w:val="a8"/>
    <w:uiPriority w:val="99"/>
    <w:semiHidden/>
    <w:rsid w:val="00F87C0D"/>
    <w:rPr>
      <w:rFonts w:ascii="Times New Roman" w:eastAsia="宋体" w:hAnsi="Times New Roman" w:cs="Times New Roman"/>
      <w:kern w:val="0"/>
      <w:sz w:val="24"/>
      <w:szCs w:val="24"/>
      <w:lang w:eastAsia="en-US"/>
    </w:rPr>
  </w:style>
  <w:style w:type="paragraph" w:customStyle="1" w:styleId="Default">
    <w:name w:val="Default"/>
    <w:qFormat/>
    <w:rsid w:val="00F87C0D"/>
    <w:pPr>
      <w:widowControl w:val="0"/>
    </w:pPr>
    <w:rPr>
      <w:rFonts w:ascii="宋体" w:eastAsia="宋体" w:hAnsi="宋体" w:cs="宋体"/>
      <w:color w:val="000000"/>
      <w:kern w:val="0"/>
      <w:sz w:val="24"/>
      <w:szCs w:val="24"/>
    </w:rPr>
  </w:style>
  <w:style w:type="character" w:customStyle="1" w:styleId="Char3">
    <w:name w:val="注释标题 Char3"/>
    <w:link w:val="a8"/>
    <w:qFormat/>
    <w:rsid w:val="00F87C0D"/>
    <w:rPr>
      <w:rFonts w:ascii="..ì." w:eastAsia="..ì." w:hAnsi="Times New Roman" w:cs="Times New Roman"/>
      <w:color w:val="000000"/>
      <w:kern w:val="0"/>
      <w:sz w:val="24"/>
      <w:szCs w:val="24"/>
    </w:rPr>
  </w:style>
  <w:style w:type="paragraph" w:styleId="80">
    <w:name w:val="index 8"/>
    <w:basedOn w:val="a"/>
    <w:next w:val="a"/>
    <w:uiPriority w:val="99"/>
    <w:qFormat/>
    <w:rsid w:val="00F87C0D"/>
    <w:pPr>
      <w:widowControl w:val="0"/>
      <w:ind w:left="2940"/>
      <w:jc w:val="both"/>
    </w:pPr>
    <w:rPr>
      <w:kern w:val="2"/>
      <w:sz w:val="21"/>
      <w:szCs w:val="20"/>
      <w:lang w:eastAsia="zh-CN"/>
    </w:rPr>
  </w:style>
  <w:style w:type="paragraph" w:styleId="a9">
    <w:name w:val="Normal Indent"/>
    <w:basedOn w:val="a"/>
    <w:link w:val="Char4"/>
    <w:qFormat/>
    <w:rsid w:val="00F87C0D"/>
    <w:pPr>
      <w:widowControl w:val="0"/>
      <w:spacing w:line="360" w:lineRule="atLeast"/>
      <w:ind w:firstLine="420"/>
      <w:jc w:val="both"/>
    </w:pPr>
    <w:rPr>
      <w:rFonts w:ascii="Arial Unicode MS" w:hAnsi="Arial Unicode MS"/>
      <w:color w:val="000000"/>
      <w:kern w:val="2"/>
      <w:sz w:val="21"/>
      <w:szCs w:val="21"/>
    </w:rPr>
  </w:style>
  <w:style w:type="character" w:customStyle="1" w:styleId="Char4">
    <w:name w:val="正文缩进 Char"/>
    <w:link w:val="a9"/>
    <w:qFormat/>
    <w:locked/>
    <w:rsid w:val="00F87C0D"/>
    <w:rPr>
      <w:rFonts w:ascii="Arial Unicode MS" w:eastAsia="宋体" w:hAnsi="Arial Unicode MS" w:cs="Times New Roman"/>
      <w:color w:val="000000"/>
      <w:szCs w:val="21"/>
      <w:lang w:eastAsia="en-US"/>
    </w:rPr>
  </w:style>
  <w:style w:type="paragraph" w:styleId="aa">
    <w:name w:val="caption"/>
    <w:basedOn w:val="a"/>
    <w:next w:val="a"/>
    <w:qFormat/>
    <w:rsid w:val="00F87C0D"/>
    <w:pPr>
      <w:widowControl w:val="0"/>
      <w:jc w:val="both"/>
    </w:pPr>
    <w:rPr>
      <w:rFonts w:ascii="Cambria" w:eastAsia="黑体" w:hAnsi="Cambria"/>
      <w:kern w:val="2"/>
      <w:sz w:val="20"/>
      <w:szCs w:val="22"/>
      <w:lang w:eastAsia="zh-CN"/>
    </w:rPr>
  </w:style>
  <w:style w:type="paragraph" w:styleId="50">
    <w:name w:val="index 5"/>
    <w:basedOn w:val="a"/>
    <w:next w:val="a"/>
    <w:uiPriority w:val="99"/>
    <w:qFormat/>
    <w:rsid w:val="00F87C0D"/>
    <w:pPr>
      <w:widowControl w:val="0"/>
      <w:ind w:left="1680"/>
      <w:jc w:val="both"/>
    </w:pPr>
    <w:rPr>
      <w:kern w:val="2"/>
      <w:sz w:val="21"/>
      <w:szCs w:val="20"/>
      <w:lang w:eastAsia="zh-CN"/>
    </w:rPr>
  </w:style>
  <w:style w:type="paragraph" w:styleId="ab">
    <w:name w:val="Document Map"/>
    <w:basedOn w:val="a"/>
    <w:link w:val="Char40"/>
    <w:unhideWhenUsed/>
    <w:qFormat/>
    <w:rsid w:val="00F87C0D"/>
    <w:pPr>
      <w:widowControl w:val="0"/>
      <w:jc w:val="both"/>
    </w:pPr>
    <w:rPr>
      <w:rFonts w:ascii="Microsoft YaHei UI" w:eastAsia="Microsoft YaHei UI"/>
      <w:kern w:val="2"/>
      <w:sz w:val="18"/>
      <w:szCs w:val="18"/>
    </w:rPr>
  </w:style>
  <w:style w:type="character" w:customStyle="1" w:styleId="Char5">
    <w:name w:val="文档结构图 Char"/>
    <w:basedOn w:val="a2"/>
    <w:link w:val="ab"/>
    <w:rsid w:val="00F87C0D"/>
    <w:rPr>
      <w:rFonts w:ascii="宋体" w:eastAsia="宋体" w:hAnsi="Times New Roman" w:cs="Times New Roman"/>
      <w:kern w:val="0"/>
      <w:sz w:val="18"/>
      <w:szCs w:val="18"/>
      <w:lang w:eastAsia="en-US"/>
    </w:rPr>
  </w:style>
  <w:style w:type="character" w:customStyle="1" w:styleId="Char40">
    <w:name w:val="文档结构图 Char4"/>
    <w:link w:val="ab"/>
    <w:qFormat/>
    <w:rsid w:val="00F87C0D"/>
    <w:rPr>
      <w:rFonts w:ascii="Microsoft YaHei UI" w:eastAsia="Microsoft YaHei UI" w:hAnsi="Times New Roman" w:cs="Times New Roman"/>
      <w:sz w:val="18"/>
      <w:szCs w:val="18"/>
      <w:lang w:eastAsia="en-US"/>
    </w:rPr>
  </w:style>
  <w:style w:type="paragraph" w:styleId="ac">
    <w:name w:val="annotation text"/>
    <w:basedOn w:val="a"/>
    <w:link w:val="Char30"/>
    <w:qFormat/>
    <w:rsid w:val="00F87C0D"/>
  </w:style>
  <w:style w:type="character" w:customStyle="1" w:styleId="Char6">
    <w:name w:val="批注文字 Char"/>
    <w:basedOn w:val="a2"/>
    <w:link w:val="ac"/>
    <w:qFormat/>
    <w:rsid w:val="00F87C0D"/>
    <w:rPr>
      <w:rFonts w:ascii="Times New Roman" w:eastAsia="宋体" w:hAnsi="Times New Roman" w:cs="Times New Roman"/>
      <w:kern w:val="0"/>
      <w:sz w:val="24"/>
      <w:szCs w:val="24"/>
      <w:lang w:eastAsia="en-US"/>
    </w:rPr>
  </w:style>
  <w:style w:type="character" w:customStyle="1" w:styleId="Char30">
    <w:name w:val="批注文字 Char3"/>
    <w:link w:val="ac"/>
    <w:uiPriority w:val="99"/>
    <w:qFormat/>
    <w:locked/>
    <w:rsid w:val="00F87C0D"/>
    <w:rPr>
      <w:rFonts w:ascii="Times New Roman" w:eastAsia="宋体" w:hAnsi="Times New Roman" w:cs="Times New Roman"/>
      <w:kern w:val="0"/>
      <w:sz w:val="24"/>
      <w:szCs w:val="24"/>
      <w:lang w:eastAsia="en-US"/>
    </w:rPr>
  </w:style>
  <w:style w:type="paragraph" w:styleId="60">
    <w:name w:val="index 6"/>
    <w:basedOn w:val="a"/>
    <w:next w:val="a"/>
    <w:uiPriority w:val="99"/>
    <w:qFormat/>
    <w:rsid w:val="00F87C0D"/>
    <w:pPr>
      <w:widowControl w:val="0"/>
      <w:ind w:left="2100"/>
      <w:jc w:val="both"/>
    </w:pPr>
    <w:rPr>
      <w:kern w:val="2"/>
      <w:sz w:val="21"/>
      <w:szCs w:val="20"/>
      <w:lang w:eastAsia="zh-CN"/>
    </w:rPr>
  </w:style>
  <w:style w:type="paragraph" w:styleId="ad">
    <w:name w:val="Salutation"/>
    <w:basedOn w:val="a"/>
    <w:next w:val="a"/>
    <w:link w:val="Char31"/>
    <w:qFormat/>
    <w:rsid w:val="00F87C0D"/>
    <w:pPr>
      <w:widowControl w:val="0"/>
      <w:jc w:val="both"/>
    </w:pPr>
    <w:rPr>
      <w:rFonts w:ascii="楷体_GB2312" w:eastAsia="楷体_GB2312" w:hAnsi="宋体" w:cs="宋体"/>
      <w:sz w:val="28"/>
      <w:szCs w:val="22"/>
      <w:lang w:val="zh-CN" w:bidi="zh-CN"/>
    </w:rPr>
  </w:style>
  <w:style w:type="character" w:customStyle="1" w:styleId="Char7">
    <w:name w:val="称呼 Char"/>
    <w:basedOn w:val="a2"/>
    <w:link w:val="ad"/>
    <w:uiPriority w:val="99"/>
    <w:semiHidden/>
    <w:rsid w:val="00F87C0D"/>
    <w:rPr>
      <w:rFonts w:ascii="Times New Roman" w:eastAsia="宋体" w:hAnsi="Times New Roman" w:cs="Times New Roman"/>
      <w:kern w:val="0"/>
      <w:sz w:val="24"/>
      <w:szCs w:val="24"/>
      <w:lang w:eastAsia="en-US"/>
    </w:rPr>
  </w:style>
  <w:style w:type="character" w:customStyle="1" w:styleId="Char31">
    <w:name w:val="称呼 Char3"/>
    <w:link w:val="ad"/>
    <w:qFormat/>
    <w:rsid w:val="00F87C0D"/>
    <w:rPr>
      <w:rFonts w:ascii="楷体_GB2312" w:eastAsia="楷体_GB2312" w:hAnsi="宋体" w:cs="宋体"/>
      <w:kern w:val="0"/>
      <w:sz w:val="28"/>
      <w:lang w:val="zh-CN" w:eastAsia="en-US" w:bidi="zh-CN"/>
    </w:rPr>
  </w:style>
  <w:style w:type="paragraph" w:styleId="31">
    <w:name w:val="Body Text 3"/>
    <w:basedOn w:val="a"/>
    <w:link w:val="3Char3"/>
    <w:qFormat/>
    <w:rsid w:val="00F87C0D"/>
    <w:pPr>
      <w:widowControl w:val="0"/>
      <w:spacing w:line="360" w:lineRule="auto"/>
      <w:ind w:firstLineChars="200" w:firstLine="964"/>
    </w:pPr>
    <w:rPr>
      <w:rFonts w:ascii="宋体"/>
      <w:kern w:val="2"/>
    </w:rPr>
  </w:style>
  <w:style w:type="character" w:customStyle="1" w:styleId="3Char0">
    <w:name w:val="正文文本 3 Char"/>
    <w:basedOn w:val="a2"/>
    <w:link w:val="31"/>
    <w:uiPriority w:val="99"/>
    <w:semiHidden/>
    <w:rsid w:val="00F87C0D"/>
    <w:rPr>
      <w:rFonts w:ascii="Times New Roman" w:eastAsia="宋体" w:hAnsi="Times New Roman" w:cs="Times New Roman"/>
      <w:kern w:val="0"/>
      <w:sz w:val="16"/>
      <w:szCs w:val="16"/>
      <w:lang w:eastAsia="en-US"/>
    </w:rPr>
  </w:style>
  <w:style w:type="character" w:customStyle="1" w:styleId="3Char3">
    <w:name w:val="正文文本 3 Char3"/>
    <w:link w:val="31"/>
    <w:qFormat/>
    <w:rsid w:val="00F87C0D"/>
    <w:rPr>
      <w:rFonts w:ascii="宋体" w:eastAsia="宋体" w:hAnsi="Times New Roman" w:cs="Times New Roman"/>
      <w:sz w:val="24"/>
      <w:szCs w:val="24"/>
      <w:lang w:eastAsia="en-US"/>
    </w:rPr>
  </w:style>
  <w:style w:type="paragraph" w:styleId="ae">
    <w:name w:val="Body Text"/>
    <w:basedOn w:val="a"/>
    <w:link w:val="Char41"/>
    <w:uiPriority w:val="1"/>
    <w:qFormat/>
    <w:rsid w:val="00F87C0D"/>
    <w:pPr>
      <w:tabs>
        <w:tab w:val="left" w:pos="993"/>
        <w:tab w:val="left" w:pos="1134"/>
      </w:tabs>
      <w:spacing w:line="500" w:lineRule="exact"/>
      <w:jc w:val="both"/>
    </w:pPr>
  </w:style>
  <w:style w:type="character" w:customStyle="1" w:styleId="Char8">
    <w:name w:val="正文文本 Char"/>
    <w:basedOn w:val="a2"/>
    <w:link w:val="ae"/>
    <w:uiPriority w:val="1"/>
    <w:rsid w:val="00F87C0D"/>
    <w:rPr>
      <w:rFonts w:ascii="Times New Roman" w:eastAsia="宋体" w:hAnsi="Times New Roman" w:cs="Times New Roman"/>
      <w:kern w:val="0"/>
      <w:sz w:val="24"/>
      <w:szCs w:val="24"/>
      <w:lang w:eastAsia="en-US"/>
    </w:rPr>
  </w:style>
  <w:style w:type="character" w:customStyle="1" w:styleId="Char41">
    <w:name w:val="正文文本 Char4"/>
    <w:link w:val="ae"/>
    <w:qFormat/>
    <w:locked/>
    <w:rsid w:val="00F87C0D"/>
    <w:rPr>
      <w:rFonts w:ascii="Times New Roman" w:eastAsia="宋体" w:hAnsi="Times New Roman" w:cs="Times New Roman"/>
      <w:kern w:val="0"/>
      <w:sz w:val="24"/>
      <w:szCs w:val="24"/>
      <w:lang w:eastAsia="en-US"/>
    </w:rPr>
  </w:style>
  <w:style w:type="paragraph" w:styleId="af">
    <w:name w:val="Body Text Indent"/>
    <w:basedOn w:val="a"/>
    <w:next w:val="a"/>
    <w:link w:val="Char20"/>
    <w:qFormat/>
    <w:rsid w:val="00F87C0D"/>
    <w:pPr>
      <w:widowControl w:val="0"/>
      <w:spacing w:after="120" w:line="360" w:lineRule="auto"/>
      <w:ind w:leftChars="200" w:left="420" w:firstLineChars="200" w:firstLine="964"/>
    </w:pPr>
    <w:rPr>
      <w:kern w:val="2"/>
    </w:rPr>
  </w:style>
  <w:style w:type="character" w:customStyle="1" w:styleId="Char9">
    <w:name w:val="正文文本缩进 Char"/>
    <w:basedOn w:val="a2"/>
    <w:link w:val="af"/>
    <w:uiPriority w:val="99"/>
    <w:semiHidden/>
    <w:rsid w:val="00F87C0D"/>
    <w:rPr>
      <w:rFonts w:ascii="Times New Roman" w:eastAsia="宋体" w:hAnsi="Times New Roman" w:cs="Times New Roman"/>
      <w:kern w:val="0"/>
      <w:sz w:val="24"/>
      <w:szCs w:val="24"/>
      <w:lang w:eastAsia="en-US"/>
    </w:rPr>
  </w:style>
  <w:style w:type="character" w:customStyle="1" w:styleId="Char20">
    <w:name w:val="正文文本缩进 Char2"/>
    <w:link w:val="af"/>
    <w:qFormat/>
    <w:rsid w:val="00F87C0D"/>
    <w:rPr>
      <w:rFonts w:ascii="Times New Roman" w:eastAsia="宋体" w:hAnsi="Times New Roman" w:cs="Times New Roman"/>
      <w:sz w:val="24"/>
      <w:szCs w:val="24"/>
      <w:lang w:eastAsia="en-US"/>
    </w:rPr>
  </w:style>
  <w:style w:type="paragraph" w:styleId="af0">
    <w:name w:val="Block Text"/>
    <w:basedOn w:val="a"/>
    <w:uiPriority w:val="99"/>
    <w:unhideWhenUsed/>
    <w:qFormat/>
    <w:rsid w:val="00F87C0D"/>
    <w:pPr>
      <w:widowControl w:val="0"/>
      <w:spacing w:after="120" w:line="360" w:lineRule="auto"/>
      <w:ind w:leftChars="700" w:left="1440" w:rightChars="700" w:right="1440" w:firstLineChars="200" w:firstLine="964"/>
    </w:pPr>
    <w:rPr>
      <w:kern w:val="2"/>
      <w:lang w:eastAsia="zh-CN"/>
    </w:rPr>
  </w:style>
  <w:style w:type="paragraph" w:styleId="40">
    <w:name w:val="index 4"/>
    <w:basedOn w:val="a"/>
    <w:next w:val="a"/>
    <w:unhideWhenUsed/>
    <w:qFormat/>
    <w:rsid w:val="00F87C0D"/>
    <w:pPr>
      <w:widowControl w:val="0"/>
      <w:ind w:leftChars="600" w:left="600"/>
      <w:jc w:val="both"/>
    </w:pPr>
    <w:rPr>
      <w:rFonts w:ascii="Verdana" w:hAnsi="Verdana"/>
      <w:kern w:val="2"/>
      <w:sz w:val="21"/>
      <w:szCs w:val="20"/>
      <w:lang w:eastAsia="zh-CN"/>
    </w:rPr>
  </w:style>
  <w:style w:type="paragraph" w:styleId="af1">
    <w:name w:val="Plain Text"/>
    <w:basedOn w:val="a"/>
    <w:link w:val="Char32"/>
    <w:qFormat/>
    <w:rsid w:val="00F87C0D"/>
    <w:pPr>
      <w:widowControl w:val="0"/>
      <w:jc w:val="both"/>
    </w:pPr>
    <w:rPr>
      <w:rFonts w:ascii="宋体" w:hAnsi="Courier New"/>
      <w:sz w:val="21"/>
      <w:szCs w:val="21"/>
    </w:rPr>
  </w:style>
  <w:style w:type="character" w:customStyle="1" w:styleId="Chara">
    <w:name w:val="纯文本 Char"/>
    <w:basedOn w:val="a2"/>
    <w:link w:val="af1"/>
    <w:qFormat/>
    <w:rsid w:val="00F87C0D"/>
    <w:rPr>
      <w:rFonts w:ascii="宋体" w:eastAsia="宋体" w:hAnsi="Courier New" w:cs="Courier New"/>
      <w:kern w:val="0"/>
      <w:szCs w:val="21"/>
      <w:lang w:eastAsia="en-US"/>
    </w:rPr>
  </w:style>
  <w:style w:type="character" w:customStyle="1" w:styleId="Char32">
    <w:name w:val="纯文本 Char3"/>
    <w:link w:val="af1"/>
    <w:qFormat/>
    <w:locked/>
    <w:rsid w:val="00F87C0D"/>
    <w:rPr>
      <w:rFonts w:ascii="宋体" w:eastAsia="宋体" w:hAnsi="Courier New" w:cs="Times New Roman"/>
      <w:kern w:val="0"/>
      <w:szCs w:val="21"/>
      <w:lang w:eastAsia="en-US"/>
    </w:rPr>
  </w:style>
  <w:style w:type="paragraph" w:styleId="32">
    <w:name w:val="index 3"/>
    <w:basedOn w:val="a"/>
    <w:next w:val="a"/>
    <w:uiPriority w:val="99"/>
    <w:qFormat/>
    <w:rsid w:val="00F87C0D"/>
    <w:pPr>
      <w:widowControl w:val="0"/>
      <w:ind w:left="840"/>
      <w:jc w:val="both"/>
    </w:pPr>
    <w:rPr>
      <w:kern w:val="2"/>
      <w:sz w:val="21"/>
      <w:szCs w:val="20"/>
      <w:lang w:eastAsia="zh-CN"/>
    </w:rPr>
  </w:style>
  <w:style w:type="paragraph" w:styleId="af2">
    <w:name w:val="Date"/>
    <w:basedOn w:val="a"/>
    <w:next w:val="a"/>
    <w:link w:val="Char33"/>
    <w:qFormat/>
    <w:rsid w:val="00F87C0D"/>
    <w:pPr>
      <w:widowControl w:val="0"/>
      <w:ind w:leftChars="2500" w:left="100"/>
      <w:jc w:val="both"/>
    </w:pPr>
    <w:rPr>
      <w:rFonts w:ascii="Calibri" w:hAnsi="Calibri"/>
      <w:kern w:val="2"/>
      <w:sz w:val="21"/>
    </w:rPr>
  </w:style>
  <w:style w:type="character" w:customStyle="1" w:styleId="Charb">
    <w:name w:val="日期 Char"/>
    <w:basedOn w:val="a2"/>
    <w:link w:val="af2"/>
    <w:rsid w:val="00F87C0D"/>
    <w:rPr>
      <w:rFonts w:ascii="Times New Roman" w:eastAsia="宋体" w:hAnsi="Times New Roman" w:cs="Times New Roman"/>
      <w:kern w:val="0"/>
      <w:sz w:val="24"/>
      <w:szCs w:val="24"/>
      <w:lang w:eastAsia="en-US"/>
    </w:rPr>
  </w:style>
  <w:style w:type="character" w:customStyle="1" w:styleId="Char33">
    <w:name w:val="日期 Char3"/>
    <w:link w:val="af2"/>
    <w:qFormat/>
    <w:rsid w:val="00F87C0D"/>
    <w:rPr>
      <w:rFonts w:ascii="Calibri" w:eastAsia="宋体" w:hAnsi="Calibri" w:cs="Times New Roman"/>
      <w:szCs w:val="24"/>
      <w:lang w:eastAsia="en-US"/>
    </w:rPr>
  </w:style>
  <w:style w:type="paragraph" w:styleId="20">
    <w:name w:val="Body Text Indent 2"/>
    <w:basedOn w:val="a"/>
    <w:link w:val="2Char20"/>
    <w:qFormat/>
    <w:rsid w:val="00F87C0D"/>
    <w:pPr>
      <w:widowControl w:val="0"/>
      <w:spacing w:after="120" w:line="480" w:lineRule="auto"/>
      <w:ind w:leftChars="200" w:left="420" w:firstLineChars="200" w:firstLine="964"/>
    </w:pPr>
    <w:rPr>
      <w:kern w:val="2"/>
    </w:rPr>
  </w:style>
  <w:style w:type="character" w:customStyle="1" w:styleId="2Char0">
    <w:name w:val="正文文本缩进 2 Char"/>
    <w:basedOn w:val="a2"/>
    <w:link w:val="20"/>
    <w:uiPriority w:val="99"/>
    <w:semiHidden/>
    <w:rsid w:val="00F87C0D"/>
    <w:rPr>
      <w:rFonts w:ascii="Times New Roman" w:eastAsia="宋体" w:hAnsi="Times New Roman" w:cs="Times New Roman"/>
      <w:kern w:val="0"/>
      <w:sz w:val="24"/>
      <w:szCs w:val="24"/>
      <w:lang w:eastAsia="en-US"/>
    </w:rPr>
  </w:style>
  <w:style w:type="character" w:customStyle="1" w:styleId="2Char20">
    <w:name w:val="正文文本缩进 2 Char2"/>
    <w:link w:val="20"/>
    <w:qFormat/>
    <w:rsid w:val="00F87C0D"/>
    <w:rPr>
      <w:rFonts w:ascii="Times New Roman" w:eastAsia="宋体" w:hAnsi="Times New Roman" w:cs="Times New Roman"/>
      <w:sz w:val="24"/>
      <w:szCs w:val="24"/>
      <w:lang w:eastAsia="en-US"/>
    </w:rPr>
  </w:style>
  <w:style w:type="character" w:customStyle="1" w:styleId="10">
    <w:name w:val="批注框文本 字符1"/>
    <w:qFormat/>
    <w:locked/>
    <w:rsid w:val="00F87C0D"/>
    <w:rPr>
      <w:rFonts w:cs="Times New Roman"/>
      <w:sz w:val="18"/>
      <w:szCs w:val="18"/>
      <w:lang w:eastAsia="en-US"/>
    </w:rPr>
  </w:style>
  <w:style w:type="character" w:customStyle="1" w:styleId="11">
    <w:name w:val="页脚 字符1"/>
    <w:uiPriority w:val="99"/>
    <w:qFormat/>
    <w:locked/>
    <w:rsid w:val="00F87C0D"/>
    <w:rPr>
      <w:rFonts w:cs="Times New Roman"/>
      <w:kern w:val="0"/>
      <w:sz w:val="18"/>
      <w:szCs w:val="18"/>
      <w:lang w:eastAsia="en-US"/>
    </w:rPr>
  </w:style>
  <w:style w:type="paragraph" w:styleId="af3">
    <w:name w:val="envelope return"/>
    <w:basedOn w:val="a"/>
    <w:unhideWhenUsed/>
    <w:qFormat/>
    <w:rsid w:val="00F87C0D"/>
    <w:pPr>
      <w:widowControl w:val="0"/>
      <w:snapToGrid w:val="0"/>
      <w:spacing w:line="360" w:lineRule="auto"/>
      <w:ind w:firstLineChars="200" w:firstLine="964"/>
    </w:pPr>
    <w:rPr>
      <w:rFonts w:ascii="Arial" w:hAnsi="Arial" w:cs="Arial"/>
      <w:kern w:val="2"/>
      <w:szCs w:val="20"/>
      <w:lang w:eastAsia="zh-CN"/>
    </w:rPr>
  </w:style>
  <w:style w:type="character" w:customStyle="1" w:styleId="12">
    <w:name w:val="页眉 字符1"/>
    <w:uiPriority w:val="99"/>
    <w:qFormat/>
    <w:locked/>
    <w:rsid w:val="00F87C0D"/>
    <w:rPr>
      <w:rFonts w:cs="Times New Roman"/>
      <w:sz w:val="18"/>
      <w:szCs w:val="18"/>
      <w:lang w:eastAsia="en-US"/>
    </w:rPr>
  </w:style>
  <w:style w:type="paragraph" w:styleId="13">
    <w:name w:val="index 1"/>
    <w:basedOn w:val="a"/>
    <w:next w:val="a"/>
    <w:autoRedefine/>
    <w:unhideWhenUsed/>
    <w:qFormat/>
    <w:rsid w:val="00F87C0D"/>
  </w:style>
  <w:style w:type="paragraph" w:styleId="af4">
    <w:name w:val="index heading"/>
    <w:basedOn w:val="a"/>
    <w:next w:val="13"/>
    <w:uiPriority w:val="99"/>
    <w:qFormat/>
    <w:rsid w:val="00F87C0D"/>
    <w:pPr>
      <w:widowControl w:val="0"/>
      <w:jc w:val="both"/>
    </w:pPr>
    <w:rPr>
      <w:kern w:val="2"/>
      <w:sz w:val="21"/>
      <w:szCs w:val="20"/>
      <w:lang w:eastAsia="zh-CN"/>
    </w:rPr>
  </w:style>
  <w:style w:type="paragraph" w:styleId="af5">
    <w:name w:val="Subtitle"/>
    <w:basedOn w:val="a"/>
    <w:next w:val="a"/>
    <w:link w:val="Char42"/>
    <w:qFormat/>
    <w:rsid w:val="00F87C0D"/>
    <w:pPr>
      <w:widowControl w:val="0"/>
      <w:spacing w:before="240" w:after="60" w:line="312" w:lineRule="auto"/>
      <w:jc w:val="center"/>
      <w:outlineLvl w:val="1"/>
    </w:pPr>
    <w:rPr>
      <w:rFonts w:ascii="Cambria" w:hAnsi="Cambria" w:cs="宋体"/>
      <w:b/>
      <w:bCs/>
      <w:kern w:val="28"/>
      <w:sz w:val="32"/>
      <w:szCs w:val="32"/>
      <w:lang w:val="zh-CN" w:bidi="zh-CN"/>
    </w:rPr>
  </w:style>
  <w:style w:type="character" w:customStyle="1" w:styleId="Charc">
    <w:name w:val="副标题 Char"/>
    <w:basedOn w:val="a2"/>
    <w:link w:val="af5"/>
    <w:uiPriority w:val="11"/>
    <w:rsid w:val="00F87C0D"/>
    <w:rPr>
      <w:rFonts w:asciiTheme="majorHAnsi" w:eastAsia="宋体" w:hAnsiTheme="majorHAnsi" w:cstheme="majorBidi"/>
      <w:b/>
      <w:bCs/>
      <w:kern w:val="28"/>
      <w:sz w:val="32"/>
      <w:szCs w:val="32"/>
      <w:lang w:eastAsia="en-US"/>
    </w:rPr>
  </w:style>
  <w:style w:type="character" w:customStyle="1" w:styleId="Char42">
    <w:name w:val="副标题 Char4"/>
    <w:link w:val="af5"/>
    <w:qFormat/>
    <w:rsid w:val="00F87C0D"/>
    <w:rPr>
      <w:rFonts w:ascii="Cambria" w:eastAsia="宋体" w:hAnsi="Cambria" w:cs="宋体"/>
      <w:b/>
      <w:bCs/>
      <w:kern w:val="28"/>
      <w:sz w:val="32"/>
      <w:szCs w:val="32"/>
      <w:lang w:val="zh-CN" w:eastAsia="en-US" w:bidi="zh-CN"/>
    </w:rPr>
  </w:style>
  <w:style w:type="paragraph" w:styleId="af6">
    <w:name w:val="footnote text"/>
    <w:basedOn w:val="a"/>
    <w:link w:val="Char10"/>
    <w:uiPriority w:val="99"/>
    <w:qFormat/>
    <w:rsid w:val="00F87C0D"/>
    <w:pPr>
      <w:widowControl w:val="0"/>
      <w:snapToGrid w:val="0"/>
    </w:pPr>
    <w:rPr>
      <w:kern w:val="2"/>
      <w:sz w:val="18"/>
      <w:szCs w:val="18"/>
    </w:rPr>
  </w:style>
  <w:style w:type="character" w:customStyle="1" w:styleId="Chard">
    <w:name w:val="脚注文本 Char"/>
    <w:basedOn w:val="a2"/>
    <w:link w:val="af6"/>
    <w:uiPriority w:val="99"/>
    <w:semiHidden/>
    <w:rsid w:val="00F87C0D"/>
    <w:rPr>
      <w:rFonts w:ascii="Times New Roman" w:eastAsia="宋体" w:hAnsi="Times New Roman" w:cs="Times New Roman"/>
      <w:kern w:val="0"/>
      <w:sz w:val="18"/>
      <w:szCs w:val="18"/>
      <w:lang w:eastAsia="en-US"/>
    </w:rPr>
  </w:style>
  <w:style w:type="character" w:customStyle="1" w:styleId="Char10">
    <w:name w:val="脚注文本 Char1"/>
    <w:link w:val="af6"/>
    <w:uiPriority w:val="99"/>
    <w:qFormat/>
    <w:rsid w:val="00F87C0D"/>
    <w:rPr>
      <w:rFonts w:ascii="Times New Roman" w:eastAsia="宋体" w:hAnsi="Times New Roman" w:cs="Times New Roman"/>
      <w:sz w:val="18"/>
      <w:szCs w:val="18"/>
      <w:lang w:eastAsia="en-US"/>
    </w:rPr>
  </w:style>
  <w:style w:type="paragraph" w:styleId="33">
    <w:name w:val="Body Text Indent 3"/>
    <w:basedOn w:val="a"/>
    <w:link w:val="3Char20"/>
    <w:qFormat/>
    <w:rsid w:val="00F87C0D"/>
    <w:pPr>
      <w:widowControl w:val="0"/>
      <w:ind w:left="645" w:firstLine="645"/>
      <w:jc w:val="both"/>
    </w:pPr>
    <w:rPr>
      <w:rFonts w:ascii="宋体" w:hAnsi="宋体"/>
      <w:sz w:val="16"/>
      <w:szCs w:val="16"/>
      <w:lang w:val="zh-CN" w:bidi="zh-CN"/>
    </w:rPr>
  </w:style>
  <w:style w:type="character" w:customStyle="1" w:styleId="3Char1">
    <w:name w:val="正文文本缩进 3 Char"/>
    <w:basedOn w:val="a2"/>
    <w:link w:val="33"/>
    <w:uiPriority w:val="99"/>
    <w:semiHidden/>
    <w:rsid w:val="00F87C0D"/>
    <w:rPr>
      <w:rFonts w:ascii="Times New Roman" w:eastAsia="宋体" w:hAnsi="Times New Roman" w:cs="Times New Roman"/>
      <w:kern w:val="0"/>
      <w:sz w:val="16"/>
      <w:szCs w:val="16"/>
      <w:lang w:eastAsia="en-US"/>
    </w:rPr>
  </w:style>
  <w:style w:type="character" w:customStyle="1" w:styleId="3Char20">
    <w:name w:val="正文文本缩进 3 Char2"/>
    <w:link w:val="33"/>
    <w:qFormat/>
    <w:rsid w:val="00F87C0D"/>
    <w:rPr>
      <w:rFonts w:ascii="宋体" w:eastAsia="宋体" w:hAnsi="宋体" w:cs="Times New Roman"/>
      <w:kern w:val="0"/>
      <w:sz w:val="16"/>
      <w:szCs w:val="16"/>
      <w:lang w:val="zh-CN" w:eastAsia="en-US" w:bidi="zh-CN"/>
    </w:rPr>
  </w:style>
  <w:style w:type="paragraph" w:styleId="70">
    <w:name w:val="index 7"/>
    <w:basedOn w:val="a"/>
    <w:next w:val="a"/>
    <w:uiPriority w:val="99"/>
    <w:qFormat/>
    <w:rsid w:val="00F87C0D"/>
    <w:pPr>
      <w:widowControl w:val="0"/>
      <w:ind w:left="2520"/>
      <w:jc w:val="both"/>
    </w:pPr>
    <w:rPr>
      <w:kern w:val="2"/>
      <w:sz w:val="21"/>
      <w:szCs w:val="20"/>
      <w:lang w:eastAsia="zh-CN"/>
    </w:rPr>
  </w:style>
  <w:style w:type="paragraph" w:styleId="90">
    <w:name w:val="index 9"/>
    <w:basedOn w:val="a"/>
    <w:next w:val="a"/>
    <w:uiPriority w:val="99"/>
    <w:qFormat/>
    <w:rsid w:val="00F87C0D"/>
    <w:pPr>
      <w:widowControl w:val="0"/>
      <w:ind w:left="3360"/>
      <w:jc w:val="both"/>
    </w:pPr>
    <w:rPr>
      <w:kern w:val="2"/>
      <w:sz w:val="21"/>
      <w:szCs w:val="20"/>
      <w:lang w:eastAsia="zh-CN"/>
    </w:rPr>
  </w:style>
  <w:style w:type="paragraph" w:styleId="af7">
    <w:name w:val="table of figures"/>
    <w:basedOn w:val="a"/>
    <w:next w:val="a"/>
    <w:uiPriority w:val="99"/>
    <w:qFormat/>
    <w:rsid w:val="00F87C0D"/>
    <w:pPr>
      <w:widowControl w:val="0"/>
      <w:ind w:left="840" w:hanging="420"/>
      <w:jc w:val="both"/>
    </w:pPr>
    <w:rPr>
      <w:kern w:val="2"/>
      <w:sz w:val="21"/>
      <w:szCs w:val="20"/>
      <w:lang w:eastAsia="zh-CN"/>
    </w:rPr>
  </w:style>
  <w:style w:type="paragraph" w:styleId="21">
    <w:name w:val="Body Text 2"/>
    <w:basedOn w:val="a"/>
    <w:link w:val="2Char21"/>
    <w:qFormat/>
    <w:rsid w:val="00F87C0D"/>
    <w:pPr>
      <w:widowControl w:val="0"/>
      <w:spacing w:after="120" w:line="480" w:lineRule="auto"/>
      <w:ind w:firstLineChars="200" w:firstLine="964"/>
    </w:pPr>
    <w:rPr>
      <w:kern w:val="2"/>
    </w:rPr>
  </w:style>
  <w:style w:type="character" w:customStyle="1" w:styleId="2Char1">
    <w:name w:val="正文文本 2 Char"/>
    <w:basedOn w:val="a2"/>
    <w:link w:val="21"/>
    <w:uiPriority w:val="99"/>
    <w:semiHidden/>
    <w:rsid w:val="00F87C0D"/>
    <w:rPr>
      <w:rFonts w:ascii="Times New Roman" w:eastAsia="宋体" w:hAnsi="Times New Roman" w:cs="Times New Roman"/>
      <w:kern w:val="0"/>
      <w:sz w:val="24"/>
      <w:szCs w:val="24"/>
      <w:lang w:eastAsia="en-US"/>
    </w:rPr>
  </w:style>
  <w:style w:type="character" w:customStyle="1" w:styleId="2Char21">
    <w:name w:val="正文文本 2 Char2"/>
    <w:link w:val="21"/>
    <w:qFormat/>
    <w:rsid w:val="00F87C0D"/>
    <w:rPr>
      <w:rFonts w:ascii="Times New Roman" w:eastAsia="宋体" w:hAnsi="Times New Roman" w:cs="Times New Roman"/>
      <w:sz w:val="24"/>
      <w:szCs w:val="24"/>
      <w:lang w:eastAsia="en-US"/>
    </w:rPr>
  </w:style>
  <w:style w:type="paragraph" w:styleId="HTML">
    <w:name w:val="HTML Preformatted"/>
    <w:basedOn w:val="a"/>
    <w:link w:val="HTMLChar2"/>
    <w:uiPriority w:val="99"/>
    <w:unhideWhenUsed/>
    <w:qFormat/>
    <w:rsid w:val="00F87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pPr>
    <w:rPr>
      <w:rFonts w:ascii="Arial" w:hAnsi="Arial"/>
      <w:sz w:val="11"/>
      <w:szCs w:val="11"/>
    </w:rPr>
  </w:style>
  <w:style w:type="character" w:customStyle="1" w:styleId="HTMLChar">
    <w:name w:val="HTML 预设格式 Char"/>
    <w:basedOn w:val="a2"/>
    <w:link w:val="HTML"/>
    <w:uiPriority w:val="99"/>
    <w:rsid w:val="00F87C0D"/>
    <w:rPr>
      <w:rFonts w:ascii="Courier New" w:eastAsia="宋体" w:hAnsi="Courier New" w:cs="Courier New"/>
      <w:kern w:val="0"/>
      <w:sz w:val="20"/>
      <w:szCs w:val="20"/>
      <w:lang w:eastAsia="en-US"/>
    </w:rPr>
  </w:style>
  <w:style w:type="character" w:customStyle="1" w:styleId="HTMLChar2">
    <w:name w:val="HTML 预设格式 Char2"/>
    <w:link w:val="HTML"/>
    <w:uiPriority w:val="99"/>
    <w:qFormat/>
    <w:rsid w:val="00F87C0D"/>
    <w:rPr>
      <w:rFonts w:ascii="Arial" w:eastAsia="宋体" w:hAnsi="Arial" w:cs="Times New Roman"/>
      <w:kern w:val="0"/>
      <w:sz w:val="11"/>
      <w:szCs w:val="11"/>
      <w:lang w:eastAsia="en-US"/>
    </w:rPr>
  </w:style>
  <w:style w:type="paragraph" w:styleId="af8">
    <w:name w:val="Normal (Web)"/>
    <w:basedOn w:val="a"/>
    <w:link w:val="Chare"/>
    <w:uiPriority w:val="99"/>
    <w:unhideWhenUsed/>
    <w:qFormat/>
    <w:rsid w:val="00F87C0D"/>
    <w:pPr>
      <w:spacing w:before="100" w:beforeAutospacing="1" w:after="100" w:afterAutospacing="1"/>
    </w:pPr>
    <w:rPr>
      <w:rFonts w:ascii="宋体" w:hAnsi="宋体"/>
      <w:szCs w:val="22"/>
    </w:rPr>
  </w:style>
  <w:style w:type="character" w:customStyle="1" w:styleId="Chare">
    <w:name w:val="普通(网站) Char"/>
    <w:link w:val="af8"/>
    <w:uiPriority w:val="99"/>
    <w:qFormat/>
    <w:locked/>
    <w:rsid w:val="00F87C0D"/>
    <w:rPr>
      <w:rFonts w:ascii="宋体" w:eastAsia="宋体" w:hAnsi="宋体" w:cs="Times New Roman"/>
      <w:kern w:val="0"/>
      <w:sz w:val="24"/>
      <w:lang w:eastAsia="en-US"/>
    </w:rPr>
  </w:style>
  <w:style w:type="paragraph" w:styleId="22">
    <w:name w:val="index 2"/>
    <w:basedOn w:val="a"/>
    <w:next w:val="a"/>
    <w:uiPriority w:val="99"/>
    <w:qFormat/>
    <w:rsid w:val="00F87C0D"/>
    <w:pPr>
      <w:widowControl w:val="0"/>
      <w:ind w:left="420"/>
      <w:jc w:val="both"/>
    </w:pPr>
    <w:rPr>
      <w:kern w:val="2"/>
      <w:sz w:val="21"/>
      <w:szCs w:val="20"/>
      <w:lang w:eastAsia="zh-CN"/>
    </w:rPr>
  </w:style>
  <w:style w:type="paragraph" w:styleId="af9">
    <w:name w:val="Title"/>
    <w:basedOn w:val="a"/>
    <w:next w:val="A1"/>
    <w:link w:val="Char43"/>
    <w:qFormat/>
    <w:rsid w:val="00F87C0D"/>
    <w:pPr>
      <w:widowControl w:val="0"/>
      <w:spacing w:before="240" w:after="60"/>
      <w:jc w:val="center"/>
      <w:outlineLvl w:val="0"/>
    </w:pPr>
    <w:rPr>
      <w:rFonts w:ascii="Cambria" w:hAnsi="Cambria"/>
      <w:b/>
      <w:bCs/>
      <w:sz w:val="32"/>
      <w:szCs w:val="32"/>
    </w:rPr>
  </w:style>
  <w:style w:type="character" w:customStyle="1" w:styleId="Charf">
    <w:name w:val="标题 Char"/>
    <w:basedOn w:val="a2"/>
    <w:link w:val="af9"/>
    <w:rsid w:val="00F87C0D"/>
    <w:rPr>
      <w:rFonts w:asciiTheme="majorHAnsi" w:eastAsia="宋体" w:hAnsiTheme="majorHAnsi" w:cstheme="majorBidi"/>
      <w:b/>
      <w:bCs/>
      <w:kern w:val="0"/>
      <w:sz w:val="32"/>
      <w:szCs w:val="32"/>
      <w:lang w:eastAsia="en-US"/>
    </w:rPr>
  </w:style>
  <w:style w:type="character" w:customStyle="1" w:styleId="Char43">
    <w:name w:val="标题 Char4"/>
    <w:link w:val="af9"/>
    <w:qFormat/>
    <w:locked/>
    <w:rsid w:val="00F87C0D"/>
    <w:rPr>
      <w:rFonts w:ascii="Cambria" w:eastAsia="宋体" w:hAnsi="Cambria" w:cs="Times New Roman"/>
      <w:b/>
      <w:bCs/>
      <w:kern w:val="0"/>
      <w:sz w:val="32"/>
      <w:szCs w:val="32"/>
      <w:lang w:eastAsia="en-US"/>
    </w:rPr>
  </w:style>
  <w:style w:type="paragraph" w:styleId="afa">
    <w:name w:val="annotation subject"/>
    <w:basedOn w:val="ac"/>
    <w:next w:val="ac"/>
    <w:link w:val="Char44"/>
    <w:qFormat/>
    <w:rsid w:val="00F87C0D"/>
    <w:rPr>
      <w:b/>
      <w:bCs/>
    </w:rPr>
  </w:style>
  <w:style w:type="character" w:customStyle="1" w:styleId="Charf0">
    <w:name w:val="批注主题 Char"/>
    <w:basedOn w:val="Char6"/>
    <w:link w:val="afa"/>
    <w:rsid w:val="00F87C0D"/>
    <w:rPr>
      <w:b/>
      <w:bCs/>
    </w:rPr>
  </w:style>
  <w:style w:type="character" w:customStyle="1" w:styleId="Char44">
    <w:name w:val="批注主题 Char4"/>
    <w:link w:val="afa"/>
    <w:qFormat/>
    <w:locked/>
    <w:rsid w:val="00F87C0D"/>
    <w:rPr>
      <w:rFonts w:ascii="Times New Roman" w:eastAsia="宋体" w:hAnsi="Times New Roman" w:cs="Times New Roman"/>
      <w:b/>
      <w:bCs/>
      <w:kern w:val="0"/>
      <w:sz w:val="24"/>
      <w:szCs w:val="24"/>
      <w:lang w:eastAsia="en-US"/>
    </w:rPr>
  </w:style>
  <w:style w:type="character" w:customStyle="1" w:styleId="14">
    <w:name w:val="正文文本首行缩进 字符1"/>
    <w:uiPriority w:val="99"/>
    <w:qFormat/>
    <w:rsid w:val="00F87C0D"/>
    <w:rPr>
      <w:rFonts w:ascii="宋体" w:eastAsia="Calibri" w:hAnsi="宋体"/>
      <w:sz w:val="22"/>
      <w:szCs w:val="22"/>
      <w:lang w:eastAsia="en-US"/>
    </w:rPr>
  </w:style>
  <w:style w:type="character" w:customStyle="1" w:styleId="23">
    <w:name w:val="正文文本首行缩进 2 字符"/>
    <w:uiPriority w:val="99"/>
    <w:qFormat/>
    <w:rsid w:val="00F87C0D"/>
    <w:rPr>
      <w:rFonts w:ascii="Times New Roman" w:eastAsia="宋体" w:hAnsi="Times New Roman" w:cs="Times New Roman"/>
      <w:szCs w:val="24"/>
    </w:rPr>
  </w:style>
  <w:style w:type="table" w:styleId="afb">
    <w:name w:val="Table Grid"/>
    <w:basedOn w:val="a3"/>
    <w:uiPriority w:val="59"/>
    <w:qFormat/>
    <w:rsid w:val="00F87C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22"/>
    <w:qFormat/>
    <w:rsid w:val="00F87C0D"/>
    <w:rPr>
      <w:b/>
      <w:bCs/>
    </w:rPr>
  </w:style>
  <w:style w:type="character" w:styleId="afd">
    <w:name w:val="page number"/>
    <w:qFormat/>
    <w:rsid w:val="00F87C0D"/>
    <w:rPr>
      <w:rFonts w:cs="Times New Roman"/>
    </w:rPr>
  </w:style>
  <w:style w:type="character" w:styleId="afe">
    <w:name w:val="Emphasis"/>
    <w:uiPriority w:val="20"/>
    <w:qFormat/>
    <w:rsid w:val="00F87C0D"/>
    <w:rPr>
      <w:i/>
      <w:iCs/>
    </w:rPr>
  </w:style>
  <w:style w:type="character" w:styleId="HTML0">
    <w:name w:val="HTML Definition"/>
    <w:qFormat/>
    <w:rsid w:val="00F87C0D"/>
  </w:style>
  <w:style w:type="character" w:styleId="HTML1">
    <w:name w:val="HTML Typewriter"/>
    <w:qFormat/>
    <w:rsid w:val="00F87C0D"/>
    <w:rPr>
      <w:rFonts w:ascii="monospace" w:eastAsia="monospace" w:hAnsi="monospace" w:cs="monospace"/>
      <w:sz w:val="20"/>
    </w:rPr>
  </w:style>
  <w:style w:type="character" w:styleId="HTML2">
    <w:name w:val="HTML Acronym"/>
    <w:qFormat/>
    <w:rsid w:val="00F87C0D"/>
  </w:style>
  <w:style w:type="character" w:styleId="HTML3">
    <w:name w:val="HTML Variable"/>
    <w:qFormat/>
    <w:rsid w:val="00F87C0D"/>
  </w:style>
  <w:style w:type="character" w:styleId="aff">
    <w:name w:val="Hyperlink"/>
    <w:uiPriority w:val="99"/>
    <w:qFormat/>
    <w:rsid w:val="00F87C0D"/>
    <w:rPr>
      <w:rFonts w:cs="Times New Roman"/>
      <w:u w:val="single"/>
    </w:rPr>
  </w:style>
  <w:style w:type="character" w:styleId="HTML4">
    <w:name w:val="HTML Code"/>
    <w:qFormat/>
    <w:rsid w:val="00F87C0D"/>
    <w:rPr>
      <w:rFonts w:ascii="monospace" w:eastAsia="monospace" w:hAnsi="monospace" w:cs="monospace" w:hint="default"/>
      <w:sz w:val="20"/>
    </w:rPr>
  </w:style>
  <w:style w:type="character" w:styleId="aff0">
    <w:name w:val="annotation reference"/>
    <w:qFormat/>
    <w:rsid w:val="00F87C0D"/>
    <w:rPr>
      <w:rFonts w:cs="Times New Roman"/>
      <w:sz w:val="21"/>
      <w:szCs w:val="21"/>
    </w:rPr>
  </w:style>
  <w:style w:type="character" w:styleId="HTML5">
    <w:name w:val="HTML Cite"/>
    <w:qFormat/>
    <w:rsid w:val="00F87C0D"/>
  </w:style>
  <w:style w:type="character" w:styleId="aff1">
    <w:name w:val="footnote reference"/>
    <w:uiPriority w:val="99"/>
    <w:qFormat/>
    <w:rsid w:val="00F87C0D"/>
    <w:rPr>
      <w:vertAlign w:val="superscript"/>
    </w:rPr>
  </w:style>
  <w:style w:type="character" w:styleId="HTML6">
    <w:name w:val="HTML Keyboard"/>
    <w:qFormat/>
    <w:rsid w:val="00F87C0D"/>
    <w:rPr>
      <w:rFonts w:ascii="monospace" w:eastAsia="monospace" w:hAnsi="monospace" w:cs="monospace" w:hint="default"/>
      <w:sz w:val="20"/>
    </w:rPr>
  </w:style>
  <w:style w:type="character" w:styleId="HTML7">
    <w:name w:val="HTML Sample"/>
    <w:qFormat/>
    <w:rsid w:val="00F87C0D"/>
    <w:rPr>
      <w:rFonts w:ascii="monospace" w:eastAsia="monospace" w:hAnsi="monospace" w:cs="monospace" w:hint="default"/>
      <w:b/>
      <w:bCs/>
      <w:color w:val="E89428"/>
      <w:sz w:val="24"/>
      <w:szCs w:val="24"/>
    </w:rPr>
  </w:style>
  <w:style w:type="table" w:customStyle="1" w:styleId="TableNormal1">
    <w:name w:val="Table Normal1"/>
    <w:uiPriority w:val="99"/>
    <w:qFormat/>
    <w:rsid w:val="00F87C0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15">
    <w:name w:val="列表段落1"/>
    <w:uiPriority w:val="99"/>
    <w:qFormat/>
    <w:rsid w:val="00F87C0D"/>
    <w:pPr>
      <w:ind w:firstLine="420"/>
    </w:pPr>
    <w:rPr>
      <w:rFonts w:ascii="Times New Roman" w:eastAsia="宋体" w:hAnsi="Times New Roman" w:cs="Arial Unicode MS"/>
      <w:color w:val="000000"/>
      <w:kern w:val="0"/>
      <w:sz w:val="20"/>
      <w:szCs w:val="20"/>
    </w:rPr>
  </w:style>
  <w:style w:type="paragraph" w:customStyle="1" w:styleId="aff2">
    <w:name w:val="页眉与页脚"/>
    <w:uiPriority w:val="99"/>
    <w:qFormat/>
    <w:rsid w:val="00F87C0D"/>
    <w:pPr>
      <w:tabs>
        <w:tab w:val="right" w:pos="9020"/>
      </w:tabs>
    </w:pPr>
    <w:rPr>
      <w:rFonts w:ascii="Helvetica Neue" w:eastAsia="宋体" w:hAnsi="Helvetica Neue" w:cs="Helvetica Neue"/>
      <w:color w:val="000000"/>
      <w:kern w:val="0"/>
      <w:sz w:val="24"/>
      <w:szCs w:val="24"/>
    </w:rPr>
  </w:style>
  <w:style w:type="paragraph" w:customStyle="1" w:styleId="aff3">
    <w:name w:val="正文（绿盟科技）"/>
    <w:qFormat/>
    <w:rsid w:val="00F87C0D"/>
    <w:pPr>
      <w:spacing w:line="300" w:lineRule="auto"/>
    </w:pPr>
    <w:rPr>
      <w:rFonts w:ascii="Arial" w:eastAsia="宋体" w:hAnsi="Arial" w:cs="Arial Unicode MS"/>
      <w:color w:val="000000"/>
      <w:kern w:val="0"/>
      <w:szCs w:val="21"/>
    </w:rPr>
  </w:style>
  <w:style w:type="paragraph" w:customStyle="1" w:styleId="01">
    <w:name w:val="正文_0_1"/>
    <w:qFormat/>
    <w:rsid w:val="00F87C0D"/>
    <w:pPr>
      <w:widowControl w:val="0"/>
      <w:jc w:val="both"/>
    </w:pPr>
    <w:rPr>
      <w:rFonts w:ascii="Calibri" w:eastAsia="宋体" w:hAnsi="Calibri" w:cs="Calibri"/>
      <w:color w:val="000000"/>
      <w:szCs w:val="21"/>
    </w:rPr>
  </w:style>
  <w:style w:type="paragraph" w:styleId="aff4">
    <w:name w:val="No Spacing"/>
    <w:uiPriority w:val="1"/>
    <w:qFormat/>
    <w:rsid w:val="00F87C0D"/>
    <w:rPr>
      <w:rFonts w:ascii="Times New Roman" w:eastAsia="宋体" w:hAnsi="Times New Roman" w:cs="Times New Roman"/>
      <w:kern w:val="0"/>
      <w:sz w:val="24"/>
      <w:szCs w:val="24"/>
      <w:lang w:eastAsia="en-US"/>
    </w:rPr>
  </w:style>
  <w:style w:type="paragraph" w:customStyle="1" w:styleId="16">
    <w:name w:val="修订1"/>
    <w:qFormat/>
    <w:rsid w:val="00F87C0D"/>
    <w:rPr>
      <w:rFonts w:ascii="Times New Roman" w:eastAsia="宋体" w:hAnsi="Times New Roman" w:cs="Times New Roman"/>
      <w:kern w:val="0"/>
      <w:sz w:val="24"/>
      <w:szCs w:val="24"/>
      <w:lang w:eastAsia="en-US"/>
    </w:rPr>
  </w:style>
  <w:style w:type="paragraph" w:customStyle="1" w:styleId="17">
    <w:name w:val="纯文本1"/>
    <w:basedOn w:val="a"/>
    <w:uiPriority w:val="99"/>
    <w:qFormat/>
    <w:rsid w:val="00F87C0D"/>
    <w:rPr>
      <w:rFonts w:ascii="Ari"/>
      <w:sz w:val="20"/>
      <w:szCs w:val="20"/>
    </w:rPr>
  </w:style>
  <w:style w:type="paragraph" w:customStyle="1" w:styleId="18">
    <w:name w:val="正文1"/>
    <w:link w:val="NormalChar"/>
    <w:uiPriority w:val="99"/>
    <w:qFormat/>
    <w:rsid w:val="00F87C0D"/>
    <w:pPr>
      <w:widowControl w:val="0"/>
      <w:jc w:val="both"/>
    </w:pPr>
    <w:rPr>
      <w:rFonts w:ascii="Calibri" w:eastAsia="宋体" w:hAnsi="Calibri" w:cs="Times New Roman"/>
      <w:kern w:val="0"/>
      <w:sz w:val="20"/>
      <w:szCs w:val="20"/>
    </w:rPr>
  </w:style>
  <w:style w:type="character" w:customStyle="1" w:styleId="NormalChar">
    <w:name w:val="Normal Char"/>
    <w:link w:val="18"/>
    <w:uiPriority w:val="99"/>
    <w:qFormat/>
    <w:locked/>
    <w:rsid w:val="00F87C0D"/>
    <w:rPr>
      <w:rFonts w:ascii="Calibri" w:eastAsia="宋体" w:hAnsi="Calibri" w:cs="Times New Roman"/>
      <w:kern w:val="0"/>
      <w:sz w:val="20"/>
      <w:szCs w:val="20"/>
    </w:rPr>
  </w:style>
  <w:style w:type="table" w:customStyle="1" w:styleId="19">
    <w:name w:val="网格型1"/>
    <w:basedOn w:val="a3"/>
    <w:qFormat/>
    <w:rsid w:val="00F87C0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rsid w:val="00F87C0D"/>
  </w:style>
  <w:style w:type="character" w:customStyle="1" w:styleId="UserStyle1">
    <w:name w:val="UserStyle_1"/>
    <w:link w:val="NormalIndent"/>
    <w:qFormat/>
    <w:rsid w:val="00F87C0D"/>
    <w:rPr>
      <w:szCs w:val="24"/>
    </w:rPr>
  </w:style>
  <w:style w:type="paragraph" w:customStyle="1" w:styleId="NormalIndent">
    <w:name w:val="NormalIndent"/>
    <w:basedOn w:val="a"/>
    <w:link w:val="UserStyle1"/>
    <w:qFormat/>
    <w:rsid w:val="00F87C0D"/>
    <w:pPr>
      <w:ind w:firstLine="420"/>
      <w:jc w:val="both"/>
      <w:textAlignment w:val="baseline"/>
    </w:pPr>
    <w:rPr>
      <w:rFonts w:asciiTheme="minorHAnsi" w:eastAsiaTheme="minorEastAsia" w:hAnsiTheme="minorHAnsi" w:cstheme="minorBidi"/>
      <w:kern w:val="2"/>
      <w:sz w:val="21"/>
      <w:lang w:eastAsia="zh-CN"/>
    </w:rPr>
  </w:style>
  <w:style w:type="character" w:customStyle="1" w:styleId="aff5">
    <w:name w:val="无"/>
    <w:uiPriority w:val="99"/>
    <w:qFormat/>
    <w:rsid w:val="00F87C0D"/>
  </w:style>
  <w:style w:type="character" w:customStyle="1" w:styleId="Char11">
    <w:name w:val="纯文本 Char1"/>
    <w:qFormat/>
    <w:rsid w:val="00F87C0D"/>
    <w:rPr>
      <w:rFonts w:ascii="宋体" w:hAnsi="Courier New" w:cs="Courier New"/>
      <w:sz w:val="21"/>
      <w:szCs w:val="21"/>
      <w:lang w:eastAsia="en-US"/>
    </w:rPr>
  </w:style>
  <w:style w:type="paragraph" w:customStyle="1" w:styleId="TableParagraph">
    <w:name w:val="Table Paragraph"/>
    <w:basedOn w:val="a"/>
    <w:uiPriority w:val="1"/>
    <w:qFormat/>
    <w:rsid w:val="00F87C0D"/>
    <w:pPr>
      <w:widowControl w:val="0"/>
    </w:pPr>
    <w:rPr>
      <w:sz w:val="21"/>
      <w:szCs w:val="22"/>
    </w:rPr>
  </w:style>
  <w:style w:type="paragraph" w:customStyle="1" w:styleId="Heading1">
    <w:name w:val="Heading 1"/>
    <w:basedOn w:val="a"/>
    <w:uiPriority w:val="1"/>
    <w:qFormat/>
    <w:rsid w:val="00F87C0D"/>
    <w:pPr>
      <w:widowControl w:val="0"/>
      <w:autoSpaceDE w:val="0"/>
      <w:autoSpaceDN w:val="0"/>
      <w:adjustRightInd w:val="0"/>
      <w:ind w:left="39"/>
      <w:outlineLvl w:val="0"/>
    </w:pPr>
    <w:rPr>
      <w:rFonts w:ascii="宋体" w:cs="宋体"/>
      <w:b/>
      <w:bCs/>
      <w:sz w:val="21"/>
      <w:szCs w:val="21"/>
      <w:lang w:eastAsia="zh-CN"/>
    </w:rPr>
  </w:style>
  <w:style w:type="paragraph" w:customStyle="1" w:styleId="1a">
    <w:name w:val="列出段落1"/>
    <w:uiPriority w:val="99"/>
    <w:qFormat/>
    <w:rsid w:val="00F87C0D"/>
    <w:pPr>
      <w:widowControl w:val="0"/>
      <w:pBdr>
        <w:top w:val="none" w:sz="0" w:space="31" w:color="FFFFFF"/>
        <w:left w:val="none" w:sz="0" w:space="31" w:color="FFFFFF"/>
        <w:bottom w:val="none" w:sz="0" w:space="31" w:color="FFFFFF"/>
        <w:right w:val="none" w:sz="0" w:space="31" w:color="FFFFFF"/>
      </w:pBdr>
    </w:pPr>
    <w:rPr>
      <w:rFonts w:ascii="Arial Unicode MS" w:eastAsia="宋体" w:hAnsi="Arial Unicode MS" w:cs="Arial Unicode MS"/>
      <w:color w:val="000000"/>
      <w:kern w:val="0"/>
      <w:sz w:val="22"/>
      <w:shd w:val="clear" w:color="FFFFFF" w:fill="FFFFFF"/>
    </w:rPr>
  </w:style>
  <w:style w:type="paragraph" w:customStyle="1" w:styleId="Normal26">
    <w:name w:val="Normal_26"/>
    <w:qFormat/>
    <w:rsid w:val="00F87C0D"/>
    <w:pPr>
      <w:spacing w:before="120" w:after="240"/>
      <w:jc w:val="both"/>
    </w:pPr>
    <w:rPr>
      <w:rFonts w:ascii="Times New Roman" w:eastAsia="Times New Roman" w:hAnsi="Times New Roman" w:cs="Times New Roman"/>
      <w:kern w:val="0"/>
      <w:sz w:val="22"/>
      <w:lang w:eastAsia="en-US"/>
    </w:rPr>
  </w:style>
  <w:style w:type="paragraph" w:customStyle="1" w:styleId="aff6">
    <w:name w:val="普通正文"/>
    <w:basedOn w:val="a"/>
    <w:qFormat/>
    <w:rsid w:val="00F87C0D"/>
    <w:pPr>
      <w:widowControl w:val="0"/>
      <w:adjustRightInd w:val="0"/>
      <w:spacing w:before="120" w:after="120" w:line="360" w:lineRule="auto"/>
      <w:ind w:firstLine="480"/>
      <w:textAlignment w:val="baseline"/>
    </w:pPr>
    <w:rPr>
      <w:rFonts w:ascii="Arial" w:hAnsi="Arial"/>
      <w:lang w:eastAsia="zh-CN"/>
    </w:rPr>
  </w:style>
  <w:style w:type="table" w:customStyle="1" w:styleId="TableNormal">
    <w:name w:val="Table Normal"/>
    <w:uiPriority w:val="2"/>
    <w:unhideWhenUsed/>
    <w:qFormat/>
    <w:rsid w:val="00F87C0D"/>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24">
    <w:name w:val="标题 2 字符"/>
    <w:uiPriority w:val="9"/>
    <w:semiHidden/>
    <w:qFormat/>
    <w:rsid w:val="00F87C0D"/>
    <w:rPr>
      <w:rFonts w:ascii="等线 Light" w:eastAsia="等线 Light" w:hAnsi="等线 Light" w:cs="Times New Roman"/>
      <w:b/>
      <w:bCs/>
      <w:kern w:val="0"/>
      <w:sz w:val="32"/>
      <w:szCs w:val="32"/>
      <w:lang w:eastAsia="en-US"/>
    </w:rPr>
  </w:style>
  <w:style w:type="character" w:customStyle="1" w:styleId="41">
    <w:name w:val="标题 4 字符"/>
    <w:uiPriority w:val="9"/>
    <w:semiHidden/>
    <w:qFormat/>
    <w:rsid w:val="00F87C0D"/>
    <w:rPr>
      <w:rFonts w:ascii="等线 Light" w:eastAsia="等线 Light" w:hAnsi="等线 Light" w:cs="Times New Roman"/>
      <w:b/>
      <w:bCs/>
      <w:kern w:val="0"/>
      <w:sz w:val="28"/>
      <w:szCs w:val="28"/>
      <w:lang w:eastAsia="en-US"/>
    </w:rPr>
  </w:style>
  <w:style w:type="character" w:customStyle="1" w:styleId="p21">
    <w:name w:val="p21"/>
    <w:qFormat/>
    <w:rsid w:val="00F87C0D"/>
    <w:rPr>
      <w:sz w:val="9"/>
      <w:szCs w:val="9"/>
    </w:rPr>
  </w:style>
  <w:style w:type="character" w:customStyle="1" w:styleId="HTML8">
    <w:name w:val="HTML 预设格式 字符"/>
    <w:uiPriority w:val="99"/>
    <w:qFormat/>
    <w:rsid w:val="00F87C0D"/>
    <w:rPr>
      <w:rFonts w:ascii="Courier New" w:eastAsia="Calibri" w:hAnsi="Courier New" w:cs="Courier New"/>
      <w:lang w:eastAsia="en-US"/>
    </w:rPr>
  </w:style>
  <w:style w:type="character" w:customStyle="1" w:styleId="aff7">
    <w:name w:val="文档结构图 字符"/>
    <w:uiPriority w:val="99"/>
    <w:qFormat/>
    <w:rsid w:val="00F87C0D"/>
    <w:rPr>
      <w:rFonts w:ascii="Microsoft YaHei UI" w:eastAsia="Microsoft YaHei UI"/>
      <w:sz w:val="18"/>
      <w:szCs w:val="18"/>
      <w:lang w:eastAsia="en-US"/>
    </w:rPr>
  </w:style>
  <w:style w:type="character" w:customStyle="1" w:styleId="aff8">
    <w:name w:val="批注框文本 字符"/>
    <w:uiPriority w:val="99"/>
    <w:semiHidden/>
    <w:qFormat/>
    <w:rsid w:val="00F87C0D"/>
    <w:rPr>
      <w:rFonts w:ascii="Times New Roman" w:eastAsia="Calibri" w:hAnsi="Times New Roman" w:cs="Times New Roman"/>
      <w:kern w:val="0"/>
      <w:sz w:val="18"/>
      <w:szCs w:val="18"/>
      <w:lang w:eastAsia="en-US"/>
    </w:rPr>
  </w:style>
  <w:style w:type="character" w:customStyle="1" w:styleId="aff9">
    <w:name w:val="标题 字符"/>
    <w:uiPriority w:val="10"/>
    <w:qFormat/>
    <w:rsid w:val="00F87C0D"/>
    <w:rPr>
      <w:rFonts w:ascii="等线 Light" w:eastAsia="等线 Light" w:hAnsi="等线 Light" w:cs="Times New Roman"/>
      <w:b/>
      <w:bCs/>
      <w:kern w:val="0"/>
      <w:sz w:val="32"/>
      <w:szCs w:val="32"/>
      <w:lang w:eastAsia="en-US"/>
    </w:rPr>
  </w:style>
  <w:style w:type="character" w:customStyle="1" w:styleId="Char00">
    <w:name w:val="纯文本 Char_0"/>
    <w:link w:val="0"/>
    <w:uiPriority w:val="99"/>
    <w:qFormat/>
    <w:rsid w:val="00F87C0D"/>
    <w:rPr>
      <w:rFonts w:ascii="宋体" w:hAnsi="Courier New"/>
      <w:szCs w:val="21"/>
    </w:rPr>
  </w:style>
  <w:style w:type="paragraph" w:customStyle="1" w:styleId="0">
    <w:name w:val="纯文本_0"/>
    <w:basedOn w:val="100"/>
    <w:link w:val="Char00"/>
    <w:uiPriority w:val="99"/>
    <w:unhideWhenUsed/>
    <w:qFormat/>
    <w:rsid w:val="00F87C0D"/>
    <w:rPr>
      <w:rFonts w:ascii="宋体" w:eastAsiaTheme="minorEastAsia" w:hAnsi="Courier New" w:cstheme="minorBidi"/>
      <w:kern w:val="2"/>
      <w:sz w:val="21"/>
      <w:szCs w:val="21"/>
    </w:rPr>
  </w:style>
  <w:style w:type="paragraph" w:customStyle="1" w:styleId="100">
    <w:name w:val="正文_1_0"/>
    <w:qFormat/>
    <w:rsid w:val="00F87C0D"/>
    <w:pPr>
      <w:widowControl w:val="0"/>
      <w:jc w:val="both"/>
    </w:pPr>
    <w:rPr>
      <w:rFonts w:ascii="Calibri" w:eastAsia="宋体" w:hAnsi="Calibri" w:cs="Calibri"/>
      <w:kern w:val="0"/>
      <w:sz w:val="20"/>
      <w:szCs w:val="20"/>
    </w:rPr>
  </w:style>
  <w:style w:type="character" w:customStyle="1" w:styleId="ca-10">
    <w:name w:val="ca-10"/>
    <w:qFormat/>
    <w:rsid w:val="00F87C0D"/>
    <w:rPr>
      <w:rFonts w:eastAsia="Times New Roman"/>
    </w:rPr>
  </w:style>
  <w:style w:type="character" w:customStyle="1" w:styleId="Char12">
    <w:name w:val="批注文字 Char1"/>
    <w:uiPriority w:val="99"/>
    <w:qFormat/>
    <w:rsid w:val="00F87C0D"/>
    <w:rPr>
      <w:rFonts w:eastAsia="Calibri"/>
      <w:sz w:val="22"/>
      <w:szCs w:val="22"/>
      <w:lang w:eastAsia="en-US"/>
    </w:rPr>
  </w:style>
  <w:style w:type="character" w:customStyle="1" w:styleId="affa">
    <w:name w:val="批注主题 字符"/>
    <w:uiPriority w:val="99"/>
    <w:qFormat/>
    <w:rsid w:val="00F87C0D"/>
    <w:rPr>
      <w:rFonts w:eastAsia="Calibri"/>
      <w:b/>
      <w:bCs/>
      <w:sz w:val="22"/>
      <w:szCs w:val="22"/>
      <w:lang w:eastAsia="en-US"/>
    </w:rPr>
  </w:style>
  <w:style w:type="character" w:customStyle="1" w:styleId="apple-converted-space">
    <w:name w:val="apple-converted-space"/>
    <w:qFormat/>
    <w:rsid w:val="00F87C0D"/>
    <w:rPr>
      <w:rFonts w:eastAsia="Times New Roman"/>
    </w:rPr>
  </w:style>
  <w:style w:type="character" w:customStyle="1" w:styleId="ca-2">
    <w:name w:val="ca-2"/>
    <w:qFormat/>
    <w:rsid w:val="00F87C0D"/>
    <w:rPr>
      <w:rFonts w:eastAsia="Times New Roman"/>
    </w:rPr>
  </w:style>
  <w:style w:type="character" w:customStyle="1" w:styleId="3Char00">
    <w:name w:val="标题3 Char_0"/>
    <w:link w:val="300"/>
    <w:qFormat/>
    <w:rsid w:val="00F87C0D"/>
    <w:rPr>
      <w:rFonts w:ascii="黑体" w:eastAsia="黑体" w:hAnsi="黑体"/>
      <w:b/>
      <w:sz w:val="32"/>
      <w:szCs w:val="32"/>
    </w:rPr>
  </w:style>
  <w:style w:type="paragraph" w:customStyle="1" w:styleId="300">
    <w:name w:val="标题3_0"/>
    <w:basedOn w:val="1b"/>
    <w:link w:val="3Char00"/>
    <w:qFormat/>
    <w:rsid w:val="00F87C0D"/>
    <w:pPr>
      <w:jc w:val="center"/>
      <w:outlineLvl w:val="2"/>
    </w:pPr>
    <w:rPr>
      <w:rFonts w:ascii="黑体" w:eastAsia="黑体" w:hAnsi="黑体" w:cstheme="minorBidi"/>
      <w:b/>
      <w:kern w:val="2"/>
      <w:sz w:val="32"/>
      <w:szCs w:val="32"/>
    </w:rPr>
  </w:style>
  <w:style w:type="paragraph" w:customStyle="1" w:styleId="1b">
    <w:name w:val="正文_1"/>
    <w:qFormat/>
    <w:rsid w:val="00F87C0D"/>
    <w:pPr>
      <w:widowControl w:val="0"/>
      <w:jc w:val="both"/>
    </w:pPr>
    <w:rPr>
      <w:rFonts w:ascii="Calibri" w:eastAsia="宋体" w:hAnsi="Calibri" w:cs="Calibri"/>
      <w:kern w:val="0"/>
      <w:sz w:val="20"/>
      <w:szCs w:val="24"/>
    </w:rPr>
  </w:style>
  <w:style w:type="character" w:customStyle="1" w:styleId="affb">
    <w:name w:val="正文文本 字符"/>
    <w:uiPriority w:val="99"/>
    <w:semiHidden/>
    <w:qFormat/>
    <w:rsid w:val="00F87C0D"/>
    <w:rPr>
      <w:rFonts w:ascii="Times New Roman" w:eastAsia="Calibri" w:hAnsi="Times New Roman" w:cs="Times New Roman"/>
      <w:kern w:val="0"/>
      <w:sz w:val="22"/>
      <w:lang w:eastAsia="en-US"/>
    </w:rPr>
  </w:style>
  <w:style w:type="character" w:customStyle="1" w:styleId="3Char4">
    <w:name w:val="标题3 Char"/>
    <w:link w:val="34"/>
    <w:qFormat/>
    <w:rsid w:val="00F87C0D"/>
    <w:rPr>
      <w:rFonts w:ascii="黑体" w:eastAsia="黑体" w:hAnsi="黑体"/>
      <w:b/>
      <w:sz w:val="32"/>
      <w:szCs w:val="32"/>
    </w:rPr>
  </w:style>
  <w:style w:type="paragraph" w:customStyle="1" w:styleId="34">
    <w:name w:val="标题3"/>
    <w:basedOn w:val="a"/>
    <w:link w:val="3Char4"/>
    <w:qFormat/>
    <w:rsid w:val="00F87C0D"/>
    <w:pPr>
      <w:pageBreakBefore/>
      <w:widowControl w:val="0"/>
      <w:jc w:val="center"/>
      <w:outlineLvl w:val="2"/>
    </w:pPr>
    <w:rPr>
      <w:rFonts w:ascii="黑体" w:eastAsia="黑体" w:hAnsi="黑体" w:cstheme="minorBidi"/>
      <w:b/>
      <w:kern w:val="2"/>
      <w:sz w:val="32"/>
      <w:szCs w:val="32"/>
      <w:lang w:eastAsia="zh-CN"/>
    </w:rPr>
  </w:style>
  <w:style w:type="character" w:customStyle="1" w:styleId="Char13">
    <w:name w:val="批注主题 Char1"/>
    <w:uiPriority w:val="99"/>
    <w:qFormat/>
    <w:rsid w:val="00F87C0D"/>
    <w:rPr>
      <w:rFonts w:eastAsia="Calibri"/>
      <w:b/>
      <w:bCs/>
      <w:sz w:val="22"/>
      <w:szCs w:val="22"/>
      <w:lang w:eastAsia="en-US"/>
    </w:rPr>
  </w:style>
  <w:style w:type="character" w:customStyle="1" w:styleId="1c">
    <w:name w:val="标题 1 字符"/>
    <w:uiPriority w:val="9"/>
    <w:qFormat/>
    <w:rsid w:val="00F87C0D"/>
    <w:rPr>
      <w:rFonts w:ascii="Times New Roman" w:eastAsia="Calibri" w:hAnsi="Times New Roman" w:cs="Times New Roman"/>
      <w:b/>
      <w:bCs/>
      <w:kern w:val="44"/>
      <w:sz w:val="44"/>
      <w:szCs w:val="44"/>
      <w:lang w:eastAsia="en-US"/>
    </w:rPr>
  </w:style>
  <w:style w:type="character" w:customStyle="1" w:styleId="affc">
    <w:name w:val="正文文本首行缩进 字符"/>
    <w:uiPriority w:val="99"/>
    <w:semiHidden/>
    <w:qFormat/>
    <w:rsid w:val="00F87C0D"/>
    <w:rPr>
      <w:rFonts w:ascii="Times New Roman" w:eastAsia="Calibri" w:hAnsi="Times New Roman" w:cs="Times New Roman"/>
      <w:kern w:val="0"/>
      <w:sz w:val="22"/>
      <w:szCs w:val="24"/>
      <w:lang w:eastAsia="en-US"/>
    </w:rPr>
  </w:style>
  <w:style w:type="character" w:customStyle="1" w:styleId="affd">
    <w:name w:val="批注文字 字符"/>
    <w:uiPriority w:val="99"/>
    <w:semiHidden/>
    <w:qFormat/>
    <w:rsid w:val="00F87C0D"/>
    <w:rPr>
      <w:rFonts w:ascii="Times New Roman" w:eastAsia="Calibri" w:hAnsi="Times New Roman" w:cs="Times New Roman"/>
      <w:kern w:val="0"/>
      <w:sz w:val="22"/>
      <w:lang w:eastAsia="en-US"/>
    </w:rPr>
  </w:style>
  <w:style w:type="character" w:customStyle="1" w:styleId="35">
    <w:name w:val="标题 3 字符"/>
    <w:uiPriority w:val="9"/>
    <w:semiHidden/>
    <w:qFormat/>
    <w:rsid w:val="00F87C0D"/>
    <w:rPr>
      <w:rFonts w:ascii="Times New Roman" w:eastAsia="Calibri" w:hAnsi="Times New Roman" w:cs="Times New Roman"/>
      <w:b/>
      <w:bCs/>
      <w:kern w:val="0"/>
      <w:sz w:val="32"/>
      <w:szCs w:val="32"/>
      <w:lang w:eastAsia="en-US"/>
    </w:rPr>
  </w:style>
  <w:style w:type="character" w:customStyle="1" w:styleId="Char14">
    <w:name w:val="批注框文本 Char1"/>
    <w:uiPriority w:val="99"/>
    <w:qFormat/>
    <w:rsid w:val="00F87C0D"/>
    <w:rPr>
      <w:rFonts w:eastAsia="Calibri"/>
      <w:sz w:val="18"/>
      <w:szCs w:val="18"/>
      <w:lang w:eastAsia="en-US"/>
    </w:rPr>
  </w:style>
  <w:style w:type="character" w:customStyle="1" w:styleId="affe">
    <w:name w:val="日期 字符"/>
    <w:uiPriority w:val="99"/>
    <w:qFormat/>
    <w:rsid w:val="00F87C0D"/>
    <w:rPr>
      <w:rFonts w:eastAsia="Calibri"/>
      <w:sz w:val="22"/>
      <w:szCs w:val="22"/>
      <w:lang w:eastAsia="en-US"/>
    </w:rPr>
  </w:style>
  <w:style w:type="character" w:customStyle="1" w:styleId="afff">
    <w:name w:val="页眉 字符"/>
    <w:uiPriority w:val="99"/>
    <w:semiHidden/>
    <w:qFormat/>
    <w:rsid w:val="00F87C0D"/>
    <w:rPr>
      <w:rFonts w:ascii="Times New Roman" w:eastAsia="Calibri" w:hAnsi="Times New Roman" w:cs="Times New Roman"/>
      <w:kern w:val="0"/>
      <w:sz w:val="18"/>
      <w:szCs w:val="18"/>
      <w:lang w:eastAsia="en-US"/>
    </w:rPr>
  </w:style>
  <w:style w:type="character" w:customStyle="1" w:styleId="afff0">
    <w:name w:val="页脚 字符"/>
    <w:uiPriority w:val="99"/>
    <w:semiHidden/>
    <w:qFormat/>
    <w:rsid w:val="00F87C0D"/>
    <w:rPr>
      <w:rFonts w:ascii="Times New Roman" w:eastAsia="Calibri" w:hAnsi="Times New Roman" w:cs="Times New Roman"/>
      <w:kern w:val="0"/>
      <w:sz w:val="18"/>
      <w:szCs w:val="18"/>
      <w:lang w:eastAsia="en-US"/>
    </w:rPr>
  </w:style>
  <w:style w:type="paragraph" w:customStyle="1" w:styleId="PlainText0">
    <w:name w:val="Plain Text_0"/>
    <w:basedOn w:val="100"/>
    <w:qFormat/>
    <w:rsid w:val="00F87C0D"/>
    <w:rPr>
      <w:rFonts w:ascii="宋体" w:eastAsia="Times New Roman" w:hAnsi="Courier New" w:cs="Courier New"/>
      <w:szCs w:val="21"/>
    </w:rPr>
  </w:style>
  <w:style w:type="paragraph" w:customStyle="1" w:styleId="contentarticle">
    <w:name w:val="contentarticle"/>
    <w:basedOn w:val="a"/>
    <w:qFormat/>
    <w:rsid w:val="00F87C0D"/>
    <w:pPr>
      <w:spacing w:before="100" w:beforeAutospacing="1" w:after="100" w:afterAutospacing="1"/>
    </w:pPr>
    <w:rPr>
      <w:rFonts w:ascii="宋体" w:hAnsi="宋体" w:cs="宋体"/>
      <w:szCs w:val="22"/>
      <w:lang w:eastAsia="zh-CN"/>
    </w:rPr>
  </w:style>
  <w:style w:type="paragraph" w:customStyle="1" w:styleId="25">
    <w:name w:val="修订2"/>
    <w:uiPriority w:val="99"/>
    <w:unhideWhenUsed/>
    <w:qFormat/>
    <w:rsid w:val="00F87C0D"/>
    <w:rPr>
      <w:rFonts w:ascii="Calibri" w:eastAsia="Calibri" w:hAnsi="Calibri" w:cs="Calibri"/>
      <w:kern w:val="0"/>
      <w:sz w:val="22"/>
      <w:lang w:eastAsia="en-US"/>
    </w:rPr>
  </w:style>
  <w:style w:type="paragraph" w:customStyle="1" w:styleId="afff1">
    <w:name w:val="图标题"/>
    <w:basedOn w:val="a"/>
    <w:qFormat/>
    <w:rsid w:val="00F87C0D"/>
    <w:pPr>
      <w:widowControl w:val="0"/>
      <w:spacing w:line="360" w:lineRule="auto"/>
      <w:jc w:val="center"/>
    </w:pPr>
    <w:rPr>
      <w:rFonts w:ascii="Calibri" w:hAnsi="Calibri" w:cs="Calibri"/>
      <w:b/>
      <w:kern w:val="2"/>
      <w:szCs w:val="20"/>
      <w:lang w:eastAsia="zh-CN"/>
    </w:rPr>
  </w:style>
  <w:style w:type="paragraph" w:customStyle="1" w:styleId="Style29">
    <w:name w:val="_Style 29"/>
    <w:basedOn w:val="a"/>
    <w:next w:val="a"/>
    <w:uiPriority w:val="39"/>
    <w:qFormat/>
    <w:rsid w:val="00F87C0D"/>
    <w:pPr>
      <w:widowControl w:val="0"/>
      <w:ind w:leftChars="400" w:left="840"/>
      <w:jc w:val="both"/>
    </w:pPr>
    <w:rPr>
      <w:rFonts w:ascii="Calibri" w:hAnsi="Calibri" w:cs="Calibri"/>
      <w:kern w:val="2"/>
      <w:sz w:val="21"/>
      <w:szCs w:val="22"/>
      <w:lang w:eastAsia="zh-CN"/>
    </w:rPr>
  </w:style>
  <w:style w:type="paragraph" w:customStyle="1" w:styleId="26">
    <w:name w:val="正文2"/>
    <w:link w:val="2CharChar"/>
    <w:qFormat/>
    <w:rsid w:val="00F87C0D"/>
    <w:pPr>
      <w:widowControl w:val="0"/>
      <w:jc w:val="both"/>
    </w:pPr>
    <w:rPr>
      <w:rFonts w:ascii="Calibri" w:eastAsia="宋体" w:hAnsi="Calibri" w:cs="Calibri"/>
      <w:kern w:val="0"/>
      <w:sz w:val="20"/>
      <w:szCs w:val="20"/>
    </w:rPr>
  </w:style>
  <w:style w:type="character" w:customStyle="1" w:styleId="2CharChar">
    <w:name w:val="正文2 Char Char"/>
    <w:link w:val="26"/>
    <w:qFormat/>
    <w:rsid w:val="00F87C0D"/>
    <w:rPr>
      <w:rFonts w:ascii="Calibri" w:eastAsia="宋体" w:hAnsi="Calibri" w:cs="Calibri"/>
      <w:kern w:val="0"/>
      <w:sz w:val="20"/>
      <w:szCs w:val="20"/>
    </w:rPr>
  </w:style>
  <w:style w:type="paragraph" w:customStyle="1" w:styleId="Normal0">
    <w:name w:val="Normal_0"/>
    <w:qFormat/>
    <w:rsid w:val="00F87C0D"/>
    <w:pPr>
      <w:widowControl w:val="0"/>
      <w:jc w:val="both"/>
    </w:pPr>
    <w:rPr>
      <w:rFonts w:ascii="Calibri" w:eastAsia="宋体" w:hAnsi="Calibri" w:cs="Calibri"/>
      <w:kern w:val="0"/>
      <w:sz w:val="20"/>
      <w:szCs w:val="20"/>
    </w:rPr>
  </w:style>
  <w:style w:type="paragraph" w:customStyle="1" w:styleId="pa-15">
    <w:name w:val="pa-15"/>
    <w:basedOn w:val="100"/>
    <w:qFormat/>
    <w:rsid w:val="00F87C0D"/>
    <w:pPr>
      <w:widowControl/>
      <w:spacing w:before="100" w:beforeAutospacing="1" w:after="100" w:afterAutospacing="1"/>
      <w:jc w:val="left"/>
    </w:pPr>
    <w:rPr>
      <w:rFonts w:ascii="宋体" w:eastAsia="Times New Roman" w:hAnsi="宋体" w:cs="宋体"/>
      <w:sz w:val="24"/>
      <w:szCs w:val="24"/>
    </w:rPr>
  </w:style>
  <w:style w:type="paragraph" w:customStyle="1" w:styleId="0000">
    <w:name w:val="正文_0_0_0_0"/>
    <w:qFormat/>
    <w:rsid w:val="00F87C0D"/>
    <w:pPr>
      <w:widowControl w:val="0"/>
      <w:jc w:val="both"/>
    </w:pPr>
    <w:rPr>
      <w:rFonts w:ascii="Calibri" w:eastAsia="宋体" w:hAnsi="Calibri" w:cs="Calibri"/>
      <w:kern w:val="0"/>
      <w:sz w:val="20"/>
      <w:szCs w:val="20"/>
    </w:rPr>
  </w:style>
  <w:style w:type="paragraph" w:customStyle="1" w:styleId="27">
    <w:name w:val="正文_2"/>
    <w:qFormat/>
    <w:rsid w:val="00F87C0D"/>
    <w:pPr>
      <w:widowControl w:val="0"/>
      <w:spacing w:after="200" w:line="276" w:lineRule="auto"/>
    </w:pPr>
    <w:rPr>
      <w:rFonts w:ascii="Calibri" w:eastAsia="宋体" w:hAnsi="Calibri" w:cs="Calibri"/>
      <w:kern w:val="0"/>
      <w:sz w:val="20"/>
      <w:szCs w:val="20"/>
    </w:rPr>
  </w:style>
  <w:style w:type="paragraph" w:customStyle="1" w:styleId="pa-13">
    <w:name w:val="pa-13"/>
    <w:basedOn w:val="100"/>
    <w:qFormat/>
    <w:rsid w:val="00F87C0D"/>
    <w:pPr>
      <w:widowControl/>
      <w:spacing w:before="100" w:beforeAutospacing="1" w:after="100" w:afterAutospacing="1"/>
      <w:jc w:val="left"/>
    </w:pPr>
    <w:rPr>
      <w:rFonts w:ascii="宋体" w:eastAsia="Times New Roman" w:hAnsi="宋体" w:cs="宋体"/>
      <w:sz w:val="24"/>
      <w:szCs w:val="24"/>
    </w:rPr>
  </w:style>
  <w:style w:type="paragraph" w:customStyle="1" w:styleId="TOC1">
    <w:name w:val="TOC 标题1"/>
    <w:basedOn w:val="1"/>
    <w:next w:val="a"/>
    <w:uiPriority w:val="39"/>
    <w:qFormat/>
    <w:rsid w:val="00F87C0D"/>
    <w:pPr>
      <w:spacing w:before="480" w:after="0" w:line="276" w:lineRule="auto"/>
      <w:jc w:val="center"/>
      <w:outlineLvl w:val="9"/>
    </w:pPr>
    <w:rPr>
      <w:rFonts w:ascii="Cambria" w:hAnsi="Cambria" w:cs="Calibri"/>
      <w:color w:val="365F91"/>
      <w:kern w:val="0"/>
      <w:sz w:val="28"/>
      <w:szCs w:val="28"/>
    </w:rPr>
  </w:style>
  <w:style w:type="paragraph" w:customStyle="1" w:styleId="36">
    <w:name w:val="正文3"/>
    <w:qFormat/>
    <w:rsid w:val="00F87C0D"/>
    <w:pPr>
      <w:widowControl w:val="0"/>
      <w:jc w:val="both"/>
    </w:pPr>
    <w:rPr>
      <w:rFonts w:ascii="Calibri" w:eastAsia="宋体" w:hAnsi="Calibri" w:cs="Calibri"/>
      <w:kern w:val="0"/>
      <w:sz w:val="20"/>
      <w:szCs w:val="20"/>
    </w:rPr>
  </w:style>
  <w:style w:type="paragraph" w:customStyle="1" w:styleId="378020">
    <w:name w:val="样式 标题 3 + (中文) 黑体 小四 非加粗 段前: 7.8 磅 段后: 0 磅 行距: 固定值 20 磅"/>
    <w:basedOn w:val="3"/>
    <w:qFormat/>
    <w:rsid w:val="00F87C0D"/>
    <w:pPr>
      <w:keepNext/>
      <w:keepLines/>
      <w:spacing w:line="400" w:lineRule="exact"/>
      <w:jc w:val="both"/>
    </w:pPr>
    <w:rPr>
      <w:rFonts w:ascii="Times New Roman" w:hAnsi="Times New Roman" w:cs="宋体"/>
      <w:kern w:val="2"/>
      <w:sz w:val="24"/>
      <w:szCs w:val="20"/>
    </w:rPr>
  </w:style>
  <w:style w:type="paragraph" w:customStyle="1" w:styleId="pa-16">
    <w:name w:val="pa-16"/>
    <w:basedOn w:val="100"/>
    <w:qFormat/>
    <w:rsid w:val="00F87C0D"/>
    <w:pPr>
      <w:widowControl/>
      <w:spacing w:before="100" w:beforeAutospacing="1" w:after="100" w:afterAutospacing="1"/>
      <w:jc w:val="left"/>
    </w:pPr>
    <w:rPr>
      <w:rFonts w:ascii="宋体" w:eastAsia="Times New Roman" w:hAnsi="宋体" w:cs="宋体"/>
      <w:sz w:val="24"/>
      <w:szCs w:val="24"/>
    </w:rPr>
  </w:style>
  <w:style w:type="paragraph" w:customStyle="1" w:styleId="220">
    <w:name w:val="正文文本缩进 22"/>
    <w:basedOn w:val="100"/>
    <w:qFormat/>
    <w:rsid w:val="00F87C0D"/>
    <w:pPr>
      <w:spacing w:after="120" w:line="480" w:lineRule="auto"/>
      <w:ind w:left="420"/>
    </w:pPr>
    <w:rPr>
      <w:rFonts w:eastAsia="Times New Roman"/>
      <w:szCs w:val="24"/>
    </w:rPr>
  </w:style>
  <w:style w:type="paragraph" w:customStyle="1" w:styleId="120">
    <w:name w:val="正文1_2"/>
    <w:qFormat/>
    <w:rsid w:val="00F87C0D"/>
    <w:pPr>
      <w:widowControl w:val="0"/>
      <w:jc w:val="both"/>
    </w:pPr>
    <w:rPr>
      <w:rFonts w:ascii="Calibri" w:eastAsia="宋体" w:hAnsi="Calibri" w:cs="Calibri"/>
      <w:kern w:val="0"/>
      <w:sz w:val="20"/>
      <w:szCs w:val="20"/>
    </w:rPr>
  </w:style>
  <w:style w:type="paragraph" w:customStyle="1" w:styleId="tblack12b">
    <w:name w:val="t_black_12_b"/>
    <w:basedOn w:val="a"/>
    <w:qFormat/>
    <w:rsid w:val="00F87C0D"/>
    <w:rPr>
      <w:rFonts w:ascii="宋体" w:hAnsi="宋体" w:cs="宋体"/>
      <w:b/>
      <w:bCs/>
      <w:color w:val="212121"/>
      <w:sz w:val="9"/>
      <w:szCs w:val="9"/>
      <w:lang w:eastAsia="zh-CN"/>
    </w:rPr>
  </w:style>
  <w:style w:type="paragraph" w:customStyle="1" w:styleId="02">
    <w:name w:val="正文_0_2"/>
    <w:qFormat/>
    <w:rsid w:val="00F87C0D"/>
    <w:pPr>
      <w:widowControl w:val="0"/>
      <w:jc w:val="both"/>
    </w:pPr>
    <w:rPr>
      <w:rFonts w:ascii="Calibri" w:eastAsia="宋体" w:hAnsi="Calibri" w:cs="Calibri"/>
      <w:kern w:val="0"/>
      <w:sz w:val="20"/>
      <w:szCs w:val="24"/>
    </w:rPr>
  </w:style>
  <w:style w:type="paragraph" w:customStyle="1" w:styleId="pa-14">
    <w:name w:val="pa-14"/>
    <w:basedOn w:val="100"/>
    <w:qFormat/>
    <w:rsid w:val="00F87C0D"/>
    <w:pPr>
      <w:widowControl/>
      <w:spacing w:before="100" w:beforeAutospacing="1" w:after="100" w:afterAutospacing="1"/>
      <w:jc w:val="left"/>
    </w:pPr>
    <w:rPr>
      <w:rFonts w:ascii="宋体" w:eastAsia="Times New Roman" w:hAnsi="宋体" w:cs="宋体"/>
      <w:sz w:val="24"/>
      <w:szCs w:val="24"/>
    </w:rPr>
  </w:style>
  <w:style w:type="paragraph" w:customStyle="1" w:styleId="00">
    <w:name w:val="0"/>
    <w:basedOn w:val="ae"/>
    <w:qFormat/>
    <w:rsid w:val="00F87C0D"/>
    <w:pPr>
      <w:widowControl w:val="0"/>
      <w:tabs>
        <w:tab w:val="clear" w:pos="993"/>
        <w:tab w:val="clear" w:pos="1134"/>
      </w:tabs>
      <w:snapToGrid w:val="0"/>
      <w:spacing w:line="360" w:lineRule="auto"/>
      <w:ind w:firstLineChars="200" w:firstLine="560"/>
      <w:jc w:val="left"/>
    </w:pPr>
    <w:rPr>
      <w:rFonts w:cs="Calibri"/>
      <w:snapToGrid w:val="0"/>
      <w:kern w:val="2"/>
      <w:lang w:val="zh-CN"/>
    </w:rPr>
  </w:style>
  <w:style w:type="paragraph" w:customStyle="1" w:styleId="03">
    <w:name w:val="正文_0"/>
    <w:qFormat/>
    <w:rsid w:val="00F87C0D"/>
    <w:pPr>
      <w:widowControl w:val="0"/>
      <w:jc w:val="both"/>
    </w:pPr>
    <w:rPr>
      <w:rFonts w:ascii="Calibri" w:eastAsia="宋体" w:hAnsi="Calibri" w:cs="Calibri"/>
      <w:szCs w:val="24"/>
    </w:rPr>
  </w:style>
  <w:style w:type="table" w:customStyle="1" w:styleId="110">
    <w:name w:val="网格型11"/>
    <w:basedOn w:val="a3"/>
    <w:qFormat/>
    <w:rsid w:val="00F87C0D"/>
    <w:rPr>
      <w:rFonts w:ascii="Calibri" w:eastAsia="宋体"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网格型2"/>
    <w:basedOn w:val="a3"/>
    <w:qFormat/>
    <w:rsid w:val="00F87C0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_1"/>
    <w:qFormat/>
    <w:rsid w:val="00F87C0D"/>
    <w:pPr>
      <w:widowControl w:val="0"/>
      <w:jc w:val="both"/>
    </w:pPr>
    <w:rPr>
      <w:rFonts w:ascii="Calibri" w:eastAsia="宋体" w:hAnsi="Calibri" w:cs="Times New Roman"/>
      <w:kern w:val="0"/>
      <w:sz w:val="20"/>
      <w:szCs w:val="20"/>
    </w:rPr>
  </w:style>
  <w:style w:type="paragraph" w:customStyle="1" w:styleId="qualifications">
    <w:name w:val="qualifications"/>
    <w:basedOn w:val="a"/>
    <w:qFormat/>
    <w:rsid w:val="00F87C0D"/>
    <w:pPr>
      <w:kinsoku w:val="0"/>
      <w:autoSpaceDE w:val="0"/>
      <w:autoSpaceDN w:val="0"/>
      <w:adjustRightInd w:val="0"/>
      <w:snapToGrid w:val="0"/>
      <w:ind w:firstLineChars="200" w:firstLine="480"/>
      <w:textAlignment w:val="baseline"/>
    </w:pPr>
    <w:rPr>
      <w:rFonts w:ascii="Arial" w:eastAsia="Arial" w:hAnsi="Arial" w:cs="Arial"/>
      <w:snapToGrid w:val="0"/>
      <w:color w:val="000000"/>
      <w:sz w:val="21"/>
      <w:lang w:eastAsia="zh-CN"/>
    </w:rPr>
  </w:style>
  <w:style w:type="paragraph" w:customStyle="1" w:styleId="Style59">
    <w:name w:val="_Style 59"/>
    <w:basedOn w:val="a"/>
    <w:semiHidden/>
    <w:qFormat/>
    <w:rsid w:val="00F87C0D"/>
    <w:pPr>
      <w:widowControl w:val="0"/>
      <w:jc w:val="both"/>
    </w:pPr>
    <w:rPr>
      <w:kern w:val="2"/>
      <w:sz w:val="21"/>
      <w:lang w:eastAsia="zh-CN"/>
    </w:rPr>
  </w:style>
  <w:style w:type="paragraph" w:customStyle="1" w:styleId="afff2">
    <w:name w:val="正文（文本）"/>
    <w:qFormat/>
    <w:rsid w:val="00F87C0D"/>
    <w:pPr>
      <w:widowControl w:val="0"/>
      <w:snapToGrid w:val="0"/>
      <w:spacing w:beforeLines="20" w:line="360" w:lineRule="auto"/>
      <w:jc w:val="center"/>
    </w:pPr>
    <w:rPr>
      <w:rFonts w:ascii="Calibri" w:eastAsia="宋体" w:hAnsi="宋体" w:cs="Times New Roman"/>
      <w:sz w:val="28"/>
      <w:szCs w:val="28"/>
    </w:rPr>
  </w:style>
  <w:style w:type="character" w:customStyle="1" w:styleId="BChar">
    <w:name w:val="B正文 Char"/>
    <w:link w:val="B"/>
    <w:qFormat/>
    <w:rsid w:val="00F87C0D"/>
    <w:rPr>
      <w:sz w:val="28"/>
      <w:szCs w:val="24"/>
    </w:rPr>
  </w:style>
  <w:style w:type="paragraph" w:customStyle="1" w:styleId="B">
    <w:name w:val="B正文"/>
    <w:basedOn w:val="a"/>
    <w:link w:val="BChar"/>
    <w:qFormat/>
    <w:rsid w:val="00F87C0D"/>
    <w:pPr>
      <w:widowControl w:val="0"/>
      <w:spacing w:line="500" w:lineRule="exact"/>
      <w:ind w:firstLineChars="200" w:firstLine="560"/>
      <w:jc w:val="both"/>
    </w:pPr>
    <w:rPr>
      <w:rFonts w:asciiTheme="minorHAnsi" w:eastAsiaTheme="minorEastAsia" w:hAnsiTheme="minorHAnsi" w:cstheme="minorBidi"/>
      <w:kern w:val="2"/>
      <w:sz w:val="28"/>
      <w:lang w:eastAsia="zh-CN"/>
    </w:rPr>
  </w:style>
  <w:style w:type="character" w:customStyle="1" w:styleId="font31">
    <w:name w:val="font31"/>
    <w:uiPriority w:val="99"/>
    <w:qFormat/>
    <w:rsid w:val="00F87C0D"/>
    <w:rPr>
      <w:rFonts w:ascii="宋体" w:eastAsia="宋体" w:hAnsi="宋体" w:cs="宋体"/>
      <w:color w:val="000000"/>
      <w:sz w:val="21"/>
      <w:szCs w:val="21"/>
      <w:u w:val="none"/>
    </w:rPr>
  </w:style>
  <w:style w:type="character" w:customStyle="1" w:styleId="font01">
    <w:name w:val="font01"/>
    <w:uiPriority w:val="99"/>
    <w:qFormat/>
    <w:rsid w:val="00F87C0D"/>
    <w:rPr>
      <w:rFonts w:ascii="宋体" w:eastAsia="宋体" w:hAnsi="宋体" w:cs="宋体"/>
      <w:color w:val="000000"/>
      <w:sz w:val="22"/>
      <w:szCs w:val="22"/>
      <w:u w:val="none"/>
    </w:rPr>
  </w:style>
  <w:style w:type="character" w:customStyle="1" w:styleId="1d">
    <w:name w:val="纯文本 字符1"/>
    <w:uiPriority w:val="99"/>
    <w:qFormat/>
    <w:rsid w:val="00F87C0D"/>
    <w:rPr>
      <w:rFonts w:ascii="宋体" w:eastAsia="宋体" w:hAnsi="宋体"/>
      <w:color w:val="000000"/>
      <w:sz w:val="24"/>
      <w:lang w:val="en-US" w:eastAsia="zh-CN"/>
    </w:rPr>
  </w:style>
  <w:style w:type="character" w:customStyle="1" w:styleId="1e">
    <w:name w:val="未处理的提及1"/>
    <w:uiPriority w:val="99"/>
    <w:qFormat/>
    <w:rsid w:val="00F87C0D"/>
    <w:rPr>
      <w:rFonts w:cs="Times New Roman"/>
      <w:color w:val="605E5C"/>
      <w:shd w:val="clear" w:color="auto" w:fill="E1DFDD"/>
    </w:rPr>
  </w:style>
  <w:style w:type="character" w:customStyle="1" w:styleId="afff3">
    <w:name w:val="列出段落 字符"/>
    <w:link w:val="29"/>
    <w:uiPriority w:val="99"/>
    <w:qFormat/>
    <w:locked/>
    <w:rsid w:val="00F87C0D"/>
    <w:rPr>
      <w:sz w:val="24"/>
    </w:rPr>
  </w:style>
  <w:style w:type="paragraph" w:customStyle="1" w:styleId="29">
    <w:name w:val="列出段落2"/>
    <w:basedOn w:val="a"/>
    <w:link w:val="afff3"/>
    <w:uiPriority w:val="99"/>
    <w:qFormat/>
    <w:rsid w:val="00F87C0D"/>
    <w:pPr>
      <w:widowControl w:val="0"/>
      <w:spacing w:line="360" w:lineRule="auto"/>
      <w:ind w:firstLineChars="200" w:firstLine="420"/>
    </w:pPr>
    <w:rPr>
      <w:rFonts w:asciiTheme="minorHAnsi" w:eastAsiaTheme="minorEastAsia" w:hAnsiTheme="minorHAnsi" w:cstheme="minorBidi"/>
      <w:kern w:val="2"/>
      <w:szCs w:val="22"/>
      <w:lang w:eastAsia="zh-CN"/>
    </w:rPr>
  </w:style>
  <w:style w:type="character" w:customStyle="1" w:styleId="black1">
    <w:name w:val="black1"/>
    <w:uiPriority w:val="99"/>
    <w:qFormat/>
    <w:rsid w:val="00F87C0D"/>
    <w:rPr>
      <w:rFonts w:ascii="??" w:hAnsi="??"/>
      <w:color w:val="333333"/>
      <w:sz w:val="18"/>
      <w:u w:val="none"/>
    </w:rPr>
  </w:style>
  <w:style w:type="character" w:customStyle="1" w:styleId="flNoteChar">
    <w:name w:val="flNote Char"/>
    <w:link w:val="flNote"/>
    <w:uiPriority w:val="99"/>
    <w:qFormat/>
    <w:locked/>
    <w:rsid w:val="00F87C0D"/>
    <w:rPr>
      <w:rFonts w:ascii="Arial" w:eastAsia="黑体"/>
      <w:sz w:val="30"/>
    </w:rPr>
  </w:style>
  <w:style w:type="paragraph" w:customStyle="1" w:styleId="flNote">
    <w:name w:val="flNote"/>
    <w:basedOn w:val="a"/>
    <w:link w:val="flNoteChar"/>
    <w:uiPriority w:val="99"/>
    <w:qFormat/>
    <w:rsid w:val="00F87C0D"/>
    <w:pPr>
      <w:widowControl w:val="0"/>
      <w:adjustRightInd w:val="0"/>
      <w:spacing w:before="320" w:after="160" w:line="360" w:lineRule="atLeast"/>
      <w:jc w:val="center"/>
      <w:textAlignment w:val="baseline"/>
    </w:pPr>
    <w:rPr>
      <w:rFonts w:ascii="Arial" w:eastAsia="黑体" w:hAnsiTheme="minorHAnsi" w:cstheme="minorBidi"/>
      <w:kern w:val="2"/>
      <w:sz w:val="30"/>
      <w:szCs w:val="22"/>
      <w:lang w:eastAsia="zh-CN"/>
    </w:rPr>
  </w:style>
  <w:style w:type="character" w:customStyle="1" w:styleId="op-map-singlepoint-info-right1">
    <w:name w:val="op-map-singlepoint-info-right1"/>
    <w:uiPriority w:val="99"/>
    <w:qFormat/>
    <w:rsid w:val="00F87C0D"/>
    <w:rPr>
      <w:rFonts w:cs="Times New Roman"/>
    </w:rPr>
  </w:style>
  <w:style w:type="character" w:customStyle="1" w:styleId="1f">
    <w:name w:val="页码1"/>
    <w:uiPriority w:val="99"/>
    <w:qFormat/>
    <w:rsid w:val="00F87C0D"/>
    <w:rPr>
      <w:rFonts w:cs="Times New Roman"/>
    </w:rPr>
  </w:style>
  <w:style w:type="character" w:customStyle="1" w:styleId="font11">
    <w:name w:val="font11"/>
    <w:uiPriority w:val="99"/>
    <w:qFormat/>
    <w:rsid w:val="00F87C0D"/>
    <w:rPr>
      <w:rFonts w:ascii="宋体" w:eastAsia="宋体" w:hAnsi="宋体" w:cs="宋体"/>
      <w:color w:val="000000"/>
      <w:sz w:val="21"/>
      <w:szCs w:val="21"/>
      <w:u w:val="none"/>
    </w:rPr>
  </w:style>
  <w:style w:type="paragraph" w:customStyle="1" w:styleId="TOC11">
    <w:name w:val="TOC 标题11"/>
    <w:basedOn w:val="1"/>
    <w:next w:val="a"/>
    <w:qFormat/>
    <w:rsid w:val="00F87C0D"/>
    <w:pPr>
      <w:spacing w:before="480" w:after="0" w:line="276" w:lineRule="auto"/>
      <w:jc w:val="center"/>
      <w:outlineLvl w:val="9"/>
    </w:pPr>
    <w:rPr>
      <w:rFonts w:ascii="Calibri Light" w:hAnsi="Calibri Light"/>
      <w:color w:val="2E74B5"/>
      <w:kern w:val="0"/>
      <w:sz w:val="28"/>
      <w:szCs w:val="28"/>
    </w:rPr>
  </w:style>
  <w:style w:type="paragraph" w:customStyle="1" w:styleId="QJJ">
    <w:name w:val="标准 正文 QJJ"/>
    <w:basedOn w:val="a"/>
    <w:uiPriority w:val="99"/>
    <w:qFormat/>
    <w:rsid w:val="00F87C0D"/>
    <w:pPr>
      <w:widowControl w:val="0"/>
      <w:spacing w:line="520" w:lineRule="exact"/>
      <w:ind w:firstLineChars="200" w:firstLine="480"/>
      <w:jc w:val="both"/>
    </w:pPr>
    <w:rPr>
      <w:rFonts w:ascii="宋体" w:hAnsi="Arial" w:cs="宋体"/>
      <w:kern w:val="2"/>
      <w:lang w:eastAsia="zh-CN"/>
    </w:rPr>
  </w:style>
  <w:style w:type="paragraph" w:customStyle="1" w:styleId="130">
    <w:name w:val="1册标题3"/>
    <w:basedOn w:val="a"/>
    <w:next w:val="a"/>
    <w:uiPriority w:val="99"/>
    <w:qFormat/>
    <w:rsid w:val="00F87C0D"/>
    <w:pPr>
      <w:widowControl w:val="0"/>
      <w:jc w:val="center"/>
    </w:pPr>
    <w:rPr>
      <w:rFonts w:ascii="宋体" w:hAnsi="宋体"/>
      <w:color w:val="000000"/>
      <w:kern w:val="2"/>
      <w:sz w:val="21"/>
      <w:szCs w:val="21"/>
      <w:lang w:eastAsia="zh-CN"/>
    </w:rPr>
  </w:style>
  <w:style w:type="paragraph" w:customStyle="1" w:styleId="p16">
    <w:name w:val="p16"/>
    <w:basedOn w:val="a"/>
    <w:uiPriority w:val="99"/>
    <w:qFormat/>
    <w:rsid w:val="00F87C0D"/>
    <w:pPr>
      <w:spacing w:before="100" w:after="100" w:line="360" w:lineRule="auto"/>
      <w:ind w:firstLineChars="200" w:firstLine="964"/>
    </w:pPr>
    <w:rPr>
      <w:rFonts w:ascii="Verdana" w:hAnsi="Verdana" w:cs="宋体"/>
      <w:sz w:val="18"/>
      <w:szCs w:val="18"/>
      <w:lang w:eastAsia="zh-CN"/>
    </w:rPr>
  </w:style>
  <w:style w:type="paragraph" w:customStyle="1" w:styleId="Body2">
    <w:name w:val="Body 2"/>
    <w:basedOn w:val="a"/>
    <w:uiPriority w:val="99"/>
    <w:qFormat/>
    <w:rsid w:val="00F87C0D"/>
    <w:pPr>
      <w:spacing w:after="240" w:line="360" w:lineRule="auto"/>
      <w:ind w:left="720" w:firstLineChars="200" w:firstLine="964"/>
    </w:pPr>
    <w:rPr>
      <w:rFonts w:eastAsia="PMingLiUfalt"/>
      <w:sz w:val="21"/>
      <w:szCs w:val="22"/>
      <w:lang w:val="en-GB"/>
    </w:rPr>
  </w:style>
  <w:style w:type="paragraph" w:customStyle="1" w:styleId="37">
    <w:name w:val="列出段落3"/>
    <w:basedOn w:val="a"/>
    <w:uiPriority w:val="34"/>
    <w:qFormat/>
    <w:rsid w:val="00F87C0D"/>
    <w:pPr>
      <w:widowControl w:val="0"/>
      <w:spacing w:line="360" w:lineRule="auto"/>
      <w:ind w:firstLineChars="200" w:firstLine="420"/>
    </w:pPr>
    <w:rPr>
      <w:kern w:val="2"/>
      <w:lang w:eastAsia="zh-CN"/>
    </w:rPr>
  </w:style>
  <w:style w:type="paragraph" w:customStyle="1" w:styleId="HLegal2">
    <w:name w:val="HLegal 2"/>
    <w:basedOn w:val="a"/>
    <w:uiPriority w:val="99"/>
    <w:qFormat/>
    <w:rsid w:val="00F87C0D"/>
    <w:pPr>
      <w:tabs>
        <w:tab w:val="left" w:pos="0"/>
        <w:tab w:val="left" w:pos="648"/>
        <w:tab w:val="left" w:pos="720"/>
        <w:tab w:val="left" w:pos="926"/>
        <w:tab w:val="left" w:pos="1209"/>
        <w:tab w:val="left" w:pos="1440"/>
      </w:tabs>
      <w:spacing w:after="240" w:line="360" w:lineRule="auto"/>
      <w:ind w:left="720" w:firstLineChars="200" w:hanging="720"/>
    </w:pPr>
    <w:rPr>
      <w:rFonts w:ascii="Arial" w:eastAsia="PMingLiUfalt" w:hAnsi="Arial" w:cs="Arial"/>
      <w:sz w:val="21"/>
      <w:szCs w:val="22"/>
      <w:lang w:val="en-GB"/>
    </w:rPr>
  </w:style>
  <w:style w:type="paragraph" w:customStyle="1" w:styleId="HLegal3">
    <w:name w:val="HLegal 3"/>
    <w:basedOn w:val="a"/>
    <w:uiPriority w:val="99"/>
    <w:qFormat/>
    <w:rsid w:val="00F87C0D"/>
    <w:pPr>
      <w:tabs>
        <w:tab w:val="left" w:pos="648"/>
        <w:tab w:val="left" w:pos="926"/>
      </w:tabs>
      <w:spacing w:after="240" w:line="360" w:lineRule="auto"/>
      <w:ind w:firstLineChars="200" w:firstLine="964"/>
    </w:pPr>
    <w:rPr>
      <w:rFonts w:ascii="Arial" w:eastAsia="PMingLiUfalt" w:hAnsi="Arial" w:cs="Arial"/>
      <w:sz w:val="21"/>
      <w:szCs w:val="22"/>
      <w:lang w:val="en-GB"/>
    </w:rPr>
  </w:style>
  <w:style w:type="table" w:customStyle="1" w:styleId="111">
    <w:name w:val="网格型111"/>
    <w:uiPriority w:val="99"/>
    <w:qFormat/>
    <w:rsid w:val="00F87C0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未处理的提及2"/>
    <w:uiPriority w:val="99"/>
    <w:unhideWhenUsed/>
    <w:qFormat/>
    <w:rsid w:val="00F87C0D"/>
    <w:rPr>
      <w:color w:val="605E5C"/>
      <w:shd w:val="clear" w:color="auto" w:fill="E1DFDD"/>
    </w:rPr>
  </w:style>
  <w:style w:type="character" w:customStyle="1" w:styleId="1f0">
    <w:name w:val="批注文字 字符1"/>
    <w:qFormat/>
    <w:rsid w:val="00F87C0D"/>
    <w:rPr>
      <w:kern w:val="2"/>
      <w:sz w:val="21"/>
    </w:rPr>
  </w:style>
  <w:style w:type="paragraph" w:customStyle="1" w:styleId="afff4">
    <w:name w:val="正文内容"/>
    <w:basedOn w:val="a"/>
    <w:uiPriority w:val="5"/>
    <w:qFormat/>
    <w:rsid w:val="00F87C0D"/>
    <w:pPr>
      <w:widowControl w:val="0"/>
      <w:adjustRightInd w:val="0"/>
      <w:spacing w:line="360" w:lineRule="auto"/>
      <w:ind w:firstLineChars="200" w:firstLine="200"/>
    </w:pPr>
    <w:rPr>
      <w:kern w:val="2"/>
      <w:lang w:val="zh-CN" w:eastAsia="zh-CN"/>
    </w:rPr>
  </w:style>
  <w:style w:type="character" w:customStyle="1" w:styleId="p121">
    <w:name w:val="p121"/>
    <w:qFormat/>
    <w:rsid w:val="00F87C0D"/>
    <w:rPr>
      <w:rFonts w:cs="Times New Roman"/>
    </w:rPr>
  </w:style>
  <w:style w:type="paragraph" w:customStyle="1" w:styleId="afff5">
    <w:name w:val="表格文字"/>
    <w:basedOn w:val="a"/>
    <w:qFormat/>
    <w:rsid w:val="00F87C0D"/>
    <w:pPr>
      <w:widowControl w:val="0"/>
      <w:spacing w:before="25" w:after="25" w:line="360" w:lineRule="auto"/>
      <w:ind w:firstLineChars="200" w:firstLine="964"/>
    </w:pPr>
    <w:rPr>
      <w:bCs/>
      <w:spacing w:val="10"/>
      <w:lang w:eastAsia="zh-CN"/>
    </w:rPr>
  </w:style>
  <w:style w:type="paragraph" w:customStyle="1" w:styleId="rvps1">
    <w:name w:val="rvps1"/>
    <w:basedOn w:val="a"/>
    <w:qFormat/>
    <w:rsid w:val="00F87C0D"/>
    <w:pPr>
      <w:widowControl w:val="0"/>
      <w:spacing w:line="360" w:lineRule="auto"/>
      <w:ind w:firstLineChars="200" w:firstLine="964"/>
      <w:jc w:val="center"/>
    </w:pPr>
    <w:rPr>
      <w:kern w:val="2"/>
      <w:lang w:eastAsia="zh-CN"/>
    </w:rPr>
  </w:style>
  <w:style w:type="character" w:customStyle="1" w:styleId="rvts135">
    <w:name w:val="rvts135"/>
    <w:qFormat/>
    <w:rsid w:val="00F87C0D"/>
    <w:rPr>
      <w:rFonts w:ascii="KNLe" w:hAnsi="KNLe" w:hint="default"/>
      <w:b/>
      <w:bCs/>
      <w:sz w:val="44"/>
      <w:szCs w:val="44"/>
    </w:rPr>
  </w:style>
  <w:style w:type="character" w:customStyle="1" w:styleId="rvts18">
    <w:name w:val="rvts18"/>
    <w:qFormat/>
    <w:rsid w:val="00F87C0D"/>
    <w:rPr>
      <w:rFonts w:ascii="Times New Roman" w:hAnsi="Times New Roman" w:cs="Times New Roman" w:hint="default"/>
      <w:color w:val="000000"/>
      <w:sz w:val="24"/>
      <w:szCs w:val="24"/>
      <w:u w:val="single"/>
    </w:rPr>
  </w:style>
  <w:style w:type="character" w:customStyle="1" w:styleId="rvts21">
    <w:name w:val="rvts21"/>
    <w:qFormat/>
    <w:rsid w:val="00F87C0D"/>
    <w:rPr>
      <w:rFonts w:ascii="KNLe" w:hAnsi="KNLe" w:hint="default"/>
      <w:color w:val="000000"/>
    </w:rPr>
  </w:style>
  <w:style w:type="character" w:customStyle="1" w:styleId="tab3">
    <w:name w:val="tab3"/>
    <w:qFormat/>
    <w:rsid w:val="00F87C0D"/>
  </w:style>
  <w:style w:type="character" w:customStyle="1" w:styleId="rvts74">
    <w:name w:val="rvts74"/>
    <w:qFormat/>
    <w:rsid w:val="00F87C0D"/>
    <w:rPr>
      <w:rFonts w:ascii="KNLe" w:hAnsi="KNLe"/>
      <w:color w:val="000000"/>
      <w:sz w:val="24"/>
      <w:u w:val="single"/>
    </w:rPr>
  </w:style>
  <w:style w:type="character" w:customStyle="1" w:styleId="1Char1">
    <w:name w:val="标题 1 Char1"/>
    <w:uiPriority w:val="9"/>
    <w:qFormat/>
    <w:rsid w:val="00F87C0D"/>
    <w:rPr>
      <w:rFonts w:ascii="宋体" w:eastAsia="宋体" w:hAnsi="宋体" w:cs="宋体"/>
      <w:kern w:val="0"/>
      <w:sz w:val="27"/>
      <w:szCs w:val="27"/>
      <w:lang w:eastAsia="en-US"/>
    </w:rPr>
  </w:style>
  <w:style w:type="table" w:customStyle="1" w:styleId="38">
    <w:name w:val="网格型3"/>
    <w:basedOn w:val="a3"/>
    <w:uiPriority w:val="99"/>
    <w:qFormat/>
    <w:rsid w:val="00F87C0D"/>
    <w:rPr>
      <w:rFonts w:ascii="Times New Roman" w:eastAsia="宋体" w:hAnsi="Times New Roman"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qFormat/>
    <w:rsid w:val="00F87C0D"/>
    <w:rPr>
      <w:rFonts w:ascii="宋体" w:hAnsi="Courier New" w:cs="Courier New"/>
      <w:kern w:val="0"/>
      <w:szCs w:val="21"/>
      <w:lang w:eastAsia="en-US"/>
    </w:rPr>
  </w:style>
  <w:style w:type="character" w:customStyle="1" w:styleId="DateChar1">
    <w:name w:val="Date Char1"/>
    <w:uiPriority w:val="99"/>
    <w:semiHidden/>
    <w:qFormat/>
    <w:rsid w:val="00F87C0D"/>
    <w:rPr>
      <w:rFonts w:ascii="宋体" w:hAnsi="宋体" w:cs="宋体"/>
      <w:kern w:val="0"/>
      <w:sz w:val="22"/>
      <w:lang w:eastAsia="en-US"/>
    </w:rPr>
  </w:style>
  <w:style w:type="table" w:customStyle="1" w:styleId="TableNormal11">
    <w:name w:val="Table Normal11"/>
    <w:uiPriority w:val="99"/>
    <w:semiHidden/>
    <w:qFormat/>
    <w:rsid w:val="00F87C0D"/>
    <w:pPr>
      <w:widowControl w:val="0"/>
      <w:autoSpaceDE w:val="0"/>
      <w:autoSpaceDN w:val="0"/>
    </w:pPr>
    <w:rPr>
      <w:rFonts w:ascii="Times New Roman" w:eastAsia="宋体" w:hAnsi="Times New Roman" w:cs="Calibri"/>
      <w:kern w:val="0"/>
      <w:sz w:val="22"/>
      <w:lang w:eastAsia="en-US"/>
    </w:rPr>
    <w:tblPr>
      <w:tblCellMar>
        <w:top w:w="0" w:type="dxa"/>
        <w:left w:w="0" w:type="dxa"/>
        <w:bottom w:w="0" w:type="dxa"/>
        <w:right w:w="0" w:type="dxa"/>
      </w:tblCellMar>
    </w:tblPr>
  </w:style>
  <w:style w:type="paragraph" w:customStyle="1" w:styleId="42">
    <w:name w:val="列出段落4"/>
    <w:basedOn w:val="a"/>
    <w:uiPriority w:val="99"/>
    <w:qFormat/>
    <w:rsid w:val="00F87C0D"/>
    <w:pPr>
      <w:widowControl w:val="0"/>
      <w:autoSpaceDE w:val="0"/>
      <w:autoSpaceDN w:val="0"/>
    </w:pPr>
    <w:rPr>
      <w:rFonts w:ascii="宋体" w:hAnsi="宋体" w:cs="宋体"/>
      <w:sz w:val="21"/>
      <w:szCs w:val="22"/>
    </w:rPr>
  </w:style>
  <w:style w:type="paragraph" w:customStyle="1" w:styleId="p0">
    <w:name w:val="p0"/>
    <w:basedOn w:val="a"/>
    <w:uiPriority w:val="99"/>
    <w:qFormat/>
    <w:rsid w:val="00F87C0D"/>
    <w:pPr>
      <w:suppressAutoHyphens/>
      <w:autoSpaceDN w:val="0"/>
      <w:spacing w:before="100" w:beforeAutospacing="1" w:after="100" w:afterAutospacing="1"/>
      <w:textAlignment w:val="baseline"/>
    </w:pPr>
    <w:rPr>
      <w:rFonts w:ascii="宋体" w:hAnsi="宋体" w:cs="宋体"/>
      <w:lang w:eastAsia="zh-CN"/>
    </w:rPr>
  </w:style>
  <w:style w:type="paragraph" w:customStyle="1" w:styleId="afff6">
    <w:name w:val="格式３"/>
    <w:basedOn w:val="a"/>
    <w:qFormat/>
    <w:rsid w:val="00F87C0D"/>
    <w:pPr>
      <w:widowControl w:val="0"/>
      <w:spacing w:line="420" w:lineRule="exact"/>
      <w:ind w:left="600" w:hangingChars="250" w:hanging="600"/>
      <w:jc w:val="both"/>
    </w:pPr>
    <w:rPr>
      <w:rFonts w:ascii="宋体" w:hAnsi="宋体" w:cs="宋体"/>
      <w:color w:val="000000"/>
      <w:kern w:val="2"/>
      <w:lang w:eastAsia="zh-CN"/>
    </w:rPr>
  </w:style>
  <w:style w:type="paragraph" w:customStyle="1" w:styleId="TOC2">
    <w:name w:val="TOC 标题2"/>
    <w:basedOn w:val="1"/>
    <w:next w:val="a"/>
    <w:uiPriority w:val="99"/>
    <w:qFormat/>
    <w:rsid w:val="00F87C0D"/>
    <w:pPr>
      <w:spacing w:before="240" w:after="0" w:line="259" w:lineRule="auto"/>
      <w:jc w:val="center"/>
      <w:outlineLvl w:val="9"/>
    </w:pPr>
    <w:rPr>
      <w:rFonts w:ascii="Cambria" w:hAnsi="Cambria" w:cs="Cambria"/>
      <w:b w:val="0"/>
      <w:bCs w:val="0"/>
      <w:color w:val="365F91"/>
      <w:kern w:val="0"/>
      <w:sz w:val="32"/>
      <w:szCs w:val="32"/>
    </w:rPr>
  </w:style>
  <w:style w:type="character" w:customStyle="1" w:styleId="UnresolvedMention">
    <w:name w:val="Unresolved Mention"/>
    <w:uiPriority w:val="99"/>
    <w:semiHidden/>
    <w:qFormat/>
    <w:rsid w:val="00F87C0D"/>
    <w:rPr>
      <w:color w:val="auto"/>
      <w:shd w:val="clear" w:color="auto" w:fill="auto"/>
    </w:rPr>
  </w:style>
  <w:style w:type="character" w:customStyle="1" w:styleId="1f1">
    <w:name w:val="日期 字符1"/>
    <w:uiPriority w:val="99"/>
    <w:semiHidden/>
    <w:qFormat/>
    <w:rsid w:val="00F87C0D"/>
    <w:rPr>
      <w:rFonts w:ascii="宋体" w:eastAsia="宋体" w:hAnsi="宋体" w:cs="宋体"/>
    </w:rPr>
  </w:style>
  <w:style w:type="character" w:customStyle="1" w:styleId="51">
    <w:name w:val="标题 5 字符"/>
    <w:semiHidden/>
    <w:qFormat/>
    <w:rsid w:val="00F87C0D"/>
    <w:rPr>
      <w:rFonts w:ascii="宋体" w:hAnsi="宋体" w:cs="宋体"/>
      <w:b/>
      <w:bCs/>
      <w:sz w:val="28"/>
      <w:szCs w:val="28"/>
      <w:lang w:eastAsia="en-US"/>
    </w:rPr>
  </w:style>
  <w:style w:type="character" w:customStyle="1" w:styleId="t1">
    <w:name w:val="t1"/>
    <w:qFormat/>
    <w:rsid w:val="00F87C0D"/>
  </w:style>
  <w:style w:type="paragraph" w:customStyle="1" w:styleId="Style250">
    <w:name w:val="_Style 250"/>
    <w:basedOn w:val="a"/>
    <w:next w:val="42"/>
    <w:uiPriority w:val="99"/>
    <w:qFormat/>
    <w:rsid w:val="00F87C0D"/>
    <w:pPr>
      <w:widowControl w:val="0"/>
      <w:autoSpaceDE w:val="0"/>
      <w:autoSpaceDN w:val="0"/>
      <w:ind w:firstLineChars="200" w:firstLine="420"/>
      <w:jc w:val="both"/>
    </w:pPr>
    <w:rPr>
      <w:rFonts w:ascii="Calibri" w:hAnsi="Calibri" w:cs="宋体"/>
      <w:kern w:val="2"/>
      <w:sz w:val="21"/>
      <w:szCs w:val="22"/>
    </w:rPr>
  </w:style>
  <w:style w:type="paragraph" w:customStyle="1" w:styleId="WPSOffice1">
    <w:name w:val="WPSOffice手动目录 1"/>
    <w:qFormat/>
    <w:rsid w:val="00F87C0D"/>
    <w:rPr>
      <w:rFonts w:ascii="Times New Roman" w:eastAsia="宋体" w:hAnsi="Times New Roman" w:cs="Times New Roman"/>
      <w:kern w:val="0"/>
      <w:sz w:val="20"/>
      <w:szCs w:val="20"/>
    </w:rPr>
  </w:style>
  <w:style w:type="paragraph" w:customStyle="1" w:styleId="WPSOffice2">
    <w:name w:val="WPSOffice手动目录 2"/>
    <w:qFormat/>
    <w:rsid w:val="00F87C0D"/>
    <w:pPr>
      <w:ind w:leftChars="200" w:left="200"/>
    </w:pPr>
    <w:rPr>
      <w:rFonts w:ascii="Times New Roman" w:eastAsia="宋体" w:hAnsi="Times New Roman" w:cs="Times New Roman"/>
      <w:kern w:val="0"/>
      <w:sz w:val="20"/>
      <w:szCs w:val="20"/>
    </w:rPr>
  </w:style>
  <w:style w:type="character" w:customStyle="1" w:styleId="3Char10">
    <w:name w:val="标题 3 Char1"/>
    <w:qFormat/>
    <w:rsid w:val="00F87C0D"/>
    <w:rPr>
      <w:rFonts w:ascii="Times New Roman" w:eastAsia="宋体" w:hAnsi="Times New Roman" w:cs="Times New Roman"/>
      <w:b/>
      <w:bCs/>
      <w:kern w:val="0"/>
      <w:sz w:val="32"/>
      <w:szCs w:val="32"/>
      <w:lang w:val="zh-CN" w:bidi="zh-CN"/>
    </w:rPr>
  </w:style>
  <w:style w:type="character" w:customStyle="1" w:styleId="1f2">
    <w:name w:val="访问过的超链接1"/>
    <w:uiPriority w:val="99"/>
    <w:qFormat/>
    <w:rsid w:val="00F87C0D"/>
    <w:rPr>
      <w:color w:val="800080"/>
      <w:u w:val="none"/>
    </w:rPr>
  </w:style>
  <w:style w:type="character" w:customStyle="1" w:styleId="Heading21">
    <w:name w:val="Heading #2|1_"/>
    <w:link w:val="Heading210"/>
    <w:qFormat/>
    <w:rsid w:val="00F87C0D"/>
    <w:rPr>
      <w:rFonts w:ascii="宋体" w:hAnsi="宋体" w:cs="宋体"/>
      <w:sz w:val="36"/>
      <w:szCs w:val="36"/>
      <w:u w:val="single"/>
      <w:lang w:val="zh-TW" w:eastAsia="zh-TW" w:bidi="zh-TW"/>
    </w:rPr>
  </w:style>
  <w:style w:type="paragraph" w:customStyle="1" w:styleId="Heading210">
    <w:name w:val="Heading #2|1"/>
    <w:basedOn w:val="a"/>
    <w:link w:val="Heading21"/>
    <w:qFormat/>
    <w:rsid w:val="00F87C0D"/>
    <w:pPr>
      <w:widowControl w:val="0"/>
      <w:spacing w:after="200" w:line="738" w:lineRule="exact"/>
      <w:jc w:val="center"/>
      <w:outlineLvl w:val="1"/>
    </w:pPr>
    <w:rPr>
      <w:rFonts w:ascii="宋体" w:eastAsiaTheme="minorEastAsia" w:hAnsi="宋体" w:cs="宋体"/>
      <w:kern w:val="2"/>
      <w:sz w:val="36"/>
      <w:szCs w:val="36"/>
      <w:u w:val="single"/>
      <w:lang w:val="zh-TW" w:eastAsia="zh-TW" w:bidi="zh-TW"/>
    </w:rPr>
  </w:style>
  <w:style w:type="character" w:customStyle="1" w:styleId="Headerorfooter2">
    <w:name w:val="Header or footer|2_"/>
    <w:link w:val="Headerorfooter20"/>
    <w:qFormat/>
    <w:rsid w:val="00F87C0D"/>
    <w:rPr>
      <w:lang w:val="zh-TW" w:eastAsia="zh-TW" w:bidi="zh-TW"/>
    </w:rPr>
  </w:style>
  <w:style w:type="paragraph" w:customStyle="1" w:styleId="Headerorfooter20">
    <w:name w:val="Header or footer|2"/>
    <w:basedOn w:val="a"/>
    <w:link w:val="Headerorfooter2"/>
    <w:qFormat/>
    <w:rsid w:val="00F87C0D"/>
    <w:pPr>
      <w:widowControl w:val="0"/>
    </w:pPr>
    <w:rPr>
      <w:rFonts w:asciiTheme="minorHAnsi" w:eastAsiaTheme="minorEastAsia" w:hAnsiTheme="minorHAnsi" w:cstheme="minorBidi"/>
      <w:kern w:val="2"/>
      <w:sz w:val="21"/>
      <w:szCs w:val="22"/>
      <w:lang w:val="zh-TW" w:eastAsia="zh-TW" w:bidi="zh-TW"/>
    </w:rPr>
  </w:style>
  <w:style w:type="character" w:customStyle="1" w:styleId="Bodytext5">
    <w:name w:val="Body text|5_"/>
    <w:link w:val="Bodytext50"/>
    <w:qFormat/>
    <w:rsid w:val="00F87C0D"/>
    <w:rPr>
      <w:rFonts w:ascii="Calibri" w:hAnsi="Calibri"/>
    </w:rPr>
  </w:style>
  <w:style w:type="paragraph" w:customStyle="1" w:styleId="Bodytext50">
    <w:name w:val="Body text|5"/>
    <w:basedOn w:val="a"/>
    <w:link w:val="Bodytext5"/>
    <w:qFormat/>
    <w:rsid w:val="00F87C0D"/>
    <w:pPr>
      <w:widowControl w:val="0"/>
    </w:pPr>
    <w:rPr>
      <w:rFonts w:ascii="Calibri" w:eastAsiaTheme="minorEastAsia" w:hAnsi="Calibri" w:cstheme="minorBidi"/>
      <w:kern w:val="2"/>
      <w:sz w:val="21"/>
      <w:szCs w:val="22"/>
      <w:lang w:eastAsia="zh-CN"/>
    </w:rPr>
  </w:style>
  <w:style w:type="character" w:customStyle="1" w:styleId="Bodytext2">
    <w:name w:val="Body text|2_"/>
    <w:link w:val="Bodytext20"/>
    <w:qFormat/>
    <w:rsid w:val="00F87C0D"/>
    <w:rPr>
      <w:rFonts w:ascii="宋体" w:hAnsi="宋体" w:cs="宋体"/>
      <w:lang w:val="zh-TW" w:eastAsia="zh-TW" w:bidi="zh-TW"/>
    </w:rPr>
  </w:style>
  <w:style w:type="paragraph" w:customStyle="1" w:styleId="Bodytext20">
    <w:name w:val="Body text|2"/>
    <w:basedOn w:val="a"/>
    <w:link w:val="Bodytext2"/>
    <w:qFormat/>
    <w:rsid w:val="00F87C0D"/>
    <w:pPr>
      <w:widowControl w:val="0"/>
      <w:spacing w:line="415" w:lineRule="auto"/>
      <w:ind w:firstLine="400"/>
    </w:pPr>
    <w:rPr>
      <w:rFonts w:ascii="宋体" w:eastAsiaTheme="minorEastAsia" w:hAnsi="宋体" w:cs="宋体"/>
      <w:kern w:val="2"/>
      <w:sz w:val="21"/>
      <w:szCs w:val="22"/>
      <w:lang w:val="zh-TW" w:eastAsia="zh-TW" w:bidi="zh-TW"/>
    </w:rPr>
  </w:style>
  <w:style w:type="character" w:customStyle="1" w:styleId="Picturecaption1">
    <w:name w:val="Picture caption|1_"/>
    <w:link w:val="Picturecaption10"/>
    <w:qFormat/>
    <w:rsid w:val="00F87C0D"/>
    <w:rPr>
      <w:rFonts w:ascii="宋体" w:hAnsi="宋体" w:cs="宋体"/>
      <w:lang w:val="zh-TW" w:eastAsia="zh-TW" w:bidi="zh-TW"/>
    </w:rPr>
  </w:style>
  <w:style w:type="paragraph" w:customStyle="1" w:styleId="Picturecaption10">
    <w:name w:val="Picture caption|1"/>
    <w:basedOn w:val="a"/>
    <w:link w:val="Picturecaption1"/>
    <w:qFormat/>
    <w:rsid w:val="00F87C0D"/>
    <w:pPr>
      <w:widowControl w:val="0"/>
    </w:pPr>
    <w:rPr>
      <w:rFonts w:ascii="宋体" w:eastAsiaTheme="minorEastAsia" w:hAnsi="宋体" w:cs="宋体"/>
      <w:kern w:val="2"/>
      <w:sz w:val="21"/>
      <w:szCs w:val="22"/>
      <w:lang w:val="zh-TW" w:eastAsia="zh-TW" w:bidi="zh-TW"/>
    </w:rPr>
  </w:style>
  <w:style w:type="character" w:customStyle="1" w:styleId="Heading11">
    <w:name w:val="Heading #1|1_"/>
    <w:link w:val="Heading110"/>
    <w:qFormat/>
    <w:rsid w:val="00F87C0D"/>
    <w:rPr>
      <w:rFonts w:ascii="宋体" w:hAnsi="宋体" w:cs="宋体"/>
      <w:sz w:val="42"/>
      <w:szCs w:val="42"/>
      <w:lang w:val="zh-TW" w:eastAsia="zh-TW" w:bidi="zh-TW"/>
    </w:rPr>
  </w:style>
  <w:style w:type="paragraph" w:customStyle="1" w:styleId="Heading110">
    <w:name w:val="Heading #1|1"/>
    <w:basedOn w:val="a"/>
    <w:link w:val="Heading11"/>
    <w:qFormat/>
    <w:rsid w:val="00F87C0D"/>
    <w:pPr>
      <w:widowControl w:val="0"/>
      <w:spacing w:after="180"/>
      <w:jc w:val="center"/>
      <w:outlineLvl w:val="0"/>
    </w:pPr>
    <w:rPr>
      <w:rFonts w:ascii="宋体" w:eastAsiaTheme="minorEastAsia" w:hAnsi="宋体" w:cs="宋体"/>
      <w:kern w:val="2"/>
      <w:sz w:val="42"/>
      <w:szCs w:val="42"/>
      <w:lang w:val="zh-TW" w:eastAsia="zh-TW" w:bidi="zh-TW"/>
    </w:rPr>
  </w:style>
  <w:style w:type="character" w:customStyle="1" w:styleId="Heading31">
    <w:name w:val="Heading #3|1_"/>
    <w:link w:val="Heading310"/>
    <w:qFormat/>
    <w:rsid w:val="00F87C0D"/>
    <w:rPr>
      <w:rFonts w:ascii="宋体" w:hAnsi="宋体" w:cs="宋体"/>
      <w:b/>
      <w:bCs/>
      <w:sz w:val="26"/>
      <w:szCs w:val="26"/>
      <w:lang w:val="zh-TW" w:eastAsia="zh-TW" w:bidi="zh-TW"/>
    </w:rPr>
  </w:style>
  <w:style w:type="paragraph" w:customStyle="1" w:styleId="Heading310">
    <w:name w:val="Heading #3|1"/>
    <w:basedOn w:val="a"/>
    <w:link w:val="Heading31"/>
    <w:qFormat/>
    <w:rsid w:val="00F87C0D"/>
    <w:pPr>
      <w:widowControl w:val="0"/>
      <w:spacing w:after="460" w:line="497" w:lineRule="exact"/>
      <w:jc w:val="center"/>
      <w:outlineLvl w:val="2"/>
    </w:pPr>
    <w:rPr>
      <w:rFonts w:ascii="宋体" w:eastAsiaTheme="minorEastAsia" w:hAnsi="宋体" w:cs="宋体"/>
      <w:b/>
      <w:bCs/>
      <w:kern w:val="2"/>
      <w:sz w:val="26"/>
      <w:szCs w:val="26"/>
      <w:lang w:val="zh-TW" w:eastAsia="zh-TW" w:bidi="zh-TW"/>
    </w:rPr>
  </w:style>
  <w:style w:type="character" w:customStyle="1" w:styleId="Heading41">
    <w:name w:val="Heading #4|1_"/>
    <w:link w:val="Heading410"/>
    <w:qFormat/>
    <w:rsid w:val="00F87C0D"/>
    <w:rPr>
      <w:rFonts w:ascii="宋体" w:hAnsi="宋体" w:cs="宋体"/>
      <w:sz w:val="26"/>
      <w:szCs w:val="26"/>
      <w:lang w:val="zh-TW" w:eastAsia="zh-TW" w:bidi="zh-TW"/>
    </w:rPr>
  </w:style>
  <w:style w:type="paragraph" w:customStyle="1" w:styleId="Heading410">
    <w:name w:val="Heading #4|1"/>
    <w:basedOn w:val="a"/>
    <w:link w:val="Heading41"/>
    <w:qFormat/>
    <w:rsid w:val="00F87C0D"/>
    <w:pPr>
      <w:widowControl w:val="0"/>
      <w:spacing w:after="100" w:line="497" w:lineRule="exact"/>
      <w:outlineLvl w:val="3"/>
    </w:pPr>
    <w:rPr>
      <w:rFonts w:ascii="宋体" w:eastAsiaTheme="minorEastAsia" w:hAnsi="宋体" w:cs="宋体"/>
      <w:kern w:val="2"/>
      <w:sz w:val="26"/>
      <w:szCs w:val="26"/>
      <w:lang w:val="zh-TW" w:eastAsia="zh-TW" w:bidi="zh-TW"/>
    </w:rPr>
  </w:style>
  <w:style w:type="character" w:customStyle="1" w:styleId="Headerorfooter1">
    <w:name w:val="Header or footer|1_"/>
    <w:link w:val="Headerorfooter10"/>
    <w:qFormat/>
    <w:rsid w:val="00F87C0D"/>
    <w:rPr>
      <w:sz w:val="17"/>
      <w:szCs w:val="17"/>
      <w:lang w:val="zh-TW" w:eastAsia="zh-TW" w:bidi="zh-TW"/>
    </w:rPr>
  </w:style>
  <w:style w:type="paragraph" w:customStyle="1" w:styleId="Headerorfooter10">
    <w:name w:val="Header or footer|1"/>
    <w:basedOn w:val="a"/>
    <w:link w:val="Headerorfooter1"/>
    <w:qFormat/>
    <w:rsid w:val="00F87C0D"/>
    <w:pPr>
      <w:widowControl w:val="0"/>
    </w:pPr>
    <w:rPr>
      <w:rFonts w:asciiTheme="minorHAnsi" w:eastAsiaTheme="minorEastAsia" w:hAnsiTheme="minorHAnsi" w:cstheme="minorBidi"/>
      <w:kern w:val="2"/>
      <w:sz w:val="17"/>
      <w:szCs w:val="17"/>
      <w:lang w:val="zh-TW" w:eastAsia="zh-TW" w:bidi="zh-TW"/>
    </w:rPr>
  </w:style>
  <w:style w:type="character" w:customStyle="1" w:styleId="Other1">
    <w:name w:val="Other|1_"/>
    <w:link w:val="Other10"/>
    <w:qFormat/>
    <w:rsid w:val="00F87C0D"/>
    <w:rPr>
      <w:rFonts w:ascii="宋体" w:hAnsi="宋体" w:cs="宋体"/>
      <w:lang w:val="zh-TW" w:eastAsia="zh-TW" w:bidi="zh-TW"/>
    </w:rPr>
  </w:style>
  <w:style w:type="paragraph" w:customStyle="1" w:styleId="Other10">
    <w:name w:val="Other|1"/>
    <w:basedOn w:val="a"/>
    <w:link w:val="Other1"/>
    <w:qFormat/>
    <w:rsid w:val="00F87C0D"/>
    <w:pPr>
      <w:widowControl w:val="0"/>
      <w:spacing w:line="415" w:lineRule="auto"/>
      <w:ind w:firstLine="400"/>
    </w:pPr>
    <w:rPr>
      <w:rFonts w:ascii="宋体" w:eastAsiaTheme="minorEastAsia" w:hAnsi="宋体" w:cs="宋体"/>
      <w:kern w:val="2"/>
      <w:sz w:val="21"/>
      <w:szCs w:val="22"/>
      <w:lang w:val="zh-TW" w:eastAsia="zh-TW" w:bidi="zh-TW"/>
    </w:rPr>
  </w:style>
  <w:style w:type="character" w:customStyle="1" w:styleId="Bodytext1">
    <w:name w:val="Body text|1_"/>
    <w:link w:val="Bodytext10"/>
    <w:qFormat/>
    <w:rsid w:val="00F87C0D"/>
    <w:rPr>
      <w:rFonts w:ascii="宋体" w:hAnsi="宋体" w:cs="宋体"/>
      <w:lang w:val="zh-TW" w:eastAsia="zh-TW" w:bidi="zh-TW"/>
    </w:rPr>
  </w:style>
  <w:style w:type="paragraph" w:customStyle="1" w:styleId="Bodytext10">
    <w:name w:val="Body text|1"/>
    <w:basedOn w:val="a"/>
    <w:link w:val="Bodytext1"/>
    <w:qFormat/>
    <w:rsid w:val="00F87C0D"/>
    <w:pPr>
      <w:widowControl w:val="0"/>
      <w:spacing w:line="425" w:lineRule="exact"/>
    </w:pPr>
    <w:rPr>
      <w:rFonts w:ascii="宋体" w:eastAsiaTheme="minorEastAsia" w:hAnsi="宋体" w:cs="宋体"/>
      <w:kern w:val="2"/>
      <w:sz w:val="21"/>
      <w:szCs w:val="22"/>
      <w:lang w:val="zh-TW" w:eastAsia="zh-TW" w:bidi="zh-TW"/>
    </w:rPr>
  </w:style>
  <w:style w:type="character" w:customStyle="1" w:styleId="Bodytext3">
    <w:name w:val="Body text|3_"/>
    <w:link w:val="Bodytext30"/>
    <w:qFormat/>
    <w:rsid w:val="00F87C0D"/>
    <w:rPr>
      <w:rFonts w:ascii="宋体" w:hAnsi="宋体" w:cs="宋体"/>
      <w:sz w:val="32"/>
      <w:szCs w:val="32"/>
      <w:lang w:val="zh-TW" w:eastAsia="zh-TW" w:bidi="zh-TW"/>
    </w:rPr>
  </w:style>
  <w:style w:type="paragraph" w:customStyle="1" w:styleId="Bodytext30">
    <w:name w:val="Body text|3"/>
    <w:basedOn w:val="a"/>
    <w:link w:val="Bodytext3"/>
    <w:qFormat/>
    <w:rsid w:val="00F87C0D"/>
    <w:pPr>
      <w:widowControl w:val="0"/>
      <w:spacing w:after="560"/>
      <w:jc w:val="center"/>
    </w:pPr>
    <w:rPr>
      <w:rFonts w:ascii="宋体" w:eastAsiaTheme="minorEastAsia" w:hAnsi="宋体" w:cs="宋体"/>
      <w:kern w:val="2"/>
      <w:sz w:val="32"/>
      <w:szCs w:val="32"/>
      <w:lang w:val="zh-TW" w:eastAsia="zh-TW" w:bidi="zh-TW"/>
    </w:rPr>
  </w:style>
  <w:style w:type="character" w:customStyle="1" w:styleId="Bodytext4">
    <w:name w:val="Body text|4_"/>
    <w:link w:val="Bodytext40"/>
    <w:qFormat/>
    <w:rsid w:val="00F87C0D"/>
    <w:rPr>
      <w:rFonts w:ascii="宋体" w:hAnsi="宋体" w:cs="宋体"/>
      <w:sz w:val="28"/>
      <w:szCs w:val="28"/>
      <w:lang w:val="zh-TW" w:eastAsia="zh-TW" w:bidi="zh-TW"/>
    </w:rPr>
  </w:style>
  <w:style w:type="paragraph" w:customStyle="1" w:styleId="Bodytext40">
    <w:name w:val="Body text|4"/>
    <w:basedOn w:val="a"/>
    <w:link w:val="Bodytext4"/>
    <w:qFormat/>
    <w:rsid w:val="00F87C0D"/>
    <w:pPr>
      <w:widowControl w:val="0"/>
      <w:spacing w:after="1100"/>
    </w:pPr>
    <w:rPr>
      <w:rFonts w:ascii="宋体" w:eastAsiaTheme="minorEastAsia" w:hAnsi="宋体" w:cs="宋体"/>
      <w:kern w:val="2"/>
      <w:sz w:val="28"/>
      <w:szCs w:val="28"/>
      <w:lang w:val="zh-TW" w:eastAsia="zh-TW" w:bidi="zh-TW"/>
    </w:rPr>
  </w:style>
  <w:style w:type="character" w:customStyle="1" w:styleId="Tablecaption1">
    <w:name w:val="Table caption|1_"/>
    <w:link w:val="Tablecaption10"/>
    <w:qFormat/>
    <w:rsid w:val="00F87C0D"/>
    <w:rPr>
      <w:rFonts w:ascii="宋体" w:hAnsi="宋体" w:cs="宋体"/>
      <w:lang w:val="zh-TW" w:eastAsia="zh-TW" w:bidi="zh-TW"/>
    </w:rPr>
  </w:style>
  <w:style w:type="paragraph" w:customStyle="1" w:styleId="Tablecaption10">
    <w:name w:val="Table caption|1"/>
    <w:basedOn w:val="a"/>
    <w:link w:val="Tablecaption1"/>
    <w:qFormat/>
    <w:rsid w:val="00F87C0D"/>
    <w:pPr>
      <w:widowControl w:val="0"/>
    </w:pPr>
    <w:rPr>
      <w:rFonts w:ascii="宋体" w:eastAsiaTheme="minorEastAsia" w:hAnsi="宋体" w:cs="宋体"/>
      <w:kern w:val="2"/>
      <w:sz w:val="21"/>
      <w:szCs w:val="22"/>
      <w:lang w:val="zh-TW" w:eastAsia="zh-TW" w:bidi="zh-TW"/>
    </w:rPr>
  </w:style>
  <w:style w:type="character" w:customStyle="1" w:styleId="Bodytext6">
    <w:name w:val="Body text|6_"/>
    <w:link w:val="Bodytext60"/>
    <w:qFormat/>
    <w:rsid w:val="00F87C0D"/>
    <w:rPr>
      <w:rFonts w:ascii="宋体" w:hAnsi="宋体" w:cs="宋体"/>
      <w:sz w:val="84"/>
      <w:szCs w:val="84"/>
      <w:lang w:val="zh-TW" w:eastAsia="zh-TW" w:bidi="zh-TW"/>
    </w:rPr>
  </w:style>
  <w:style w:type="paragraph" w:customStyle="1" w:styleId="Bodytext60">
    <w:name w:val="Body text|6"/>
    <w:basedOn w:val="a"/>
    <w:link w:val="Bodytext6"/>
    <w:qFormat/>
    <w:rsid w:val="00F87C0D"/>
    <w:pPr>
      <w:widowControl w:val="0"/>
      <w:spacing w:after="2420"/>
      <w:jc w:val="center"/>
    </w:pPr>
    <w:rPr>
      <w:rFonts w:ascii="宋体" w:eastAsiaTheme="minorEastAsia" w:hAnsi="宋体" w:cs="宋体"/>
      <w:kern w:val="2"/>
      <w:sz w:val="84"/>
      <w:szCs w:val="84"/>
      <w:lang w:val="zh-TW" w:eastAsia="zh-TW" w:bidi="zh-TW"/>
    </w:rPr>
  </w:style>
  <w:style w:type="paragraph" w:customStyle="1" w:styleId="1f3">
    <w:name w:val="无间隔1"/>
    <w:qFormat/>
    <w:rsid w:val="00F87C0D"/>
    <w:pPr>
      <w:widowControl w:val="0"/>
      <w:jc w:val="both"/>
    </w:pPr>
    <w:rPr>
      <w:rFonts w:ascii="Times New Roman" w:eastAsia="微软雅黑" w:hAnsi="Times New Roman" w:cs="Times New Roman"/>
      <w:sz w:val="24"/>
    </w:rPr>
  </w:style>
  <w:style w:type="character" w:customStyle="1" w:styleId="CharChar">
    <w:name w:val="正文文本 Char Char"/>
    <w:qFormat/>
    <w:rsid w:val="00F87C0D"/>
    <w:rPr>
      <w:rFonts w:cs="Times New Roman"/>
      <w:sz w:val="20"/>
      <w:szCs w:val="20"/>
    </w:rPr>
  </w:style>
  <w:style w:type="character" w:customStyle="1" w:styleId="4Char0">
    <w:name w:val="标题 4 Char_0"/>
    <w:link w:val="400"/>
    <w:qFormat/>
    <w:rsid w:val="00F87C0D"/>
    <w:rPr>
      <w:rFonts w:ascii="Arial" w:eastAsia="黑体" w:hAnsi="Arial"/>
      <w:b/>
      <w:bCs/>
      <w:sz w:val="28"/>
      <w:szCs w:val="28"/>
    </w:rPr>
  </w:style>
  <w:style w:type="paragraph" w:customStyle="1" w:styleId="400">
    <w:name w:val="标题 4_0"/>
    <w:basedOn w:val="03"/>
    <w:next w:val="03"/>
    <w:link w:val="4Char0"/>
    <w:qFormat/>
    <w:rsid w:val="00F87C0D"/>
    <w:pPr>
      <w:keepNext/>
      <w:keepLines/>
      <w:spacing w:before="280" w:after="290" w:line="376" w:lineRule="auto"/>
      <w:outlineLvl w:val="3"/>
    </w:pPr>
    <w:rPr>
      <w:rFonts w:ascii="Arial" w:eastAsia="黑体" w:hAnsi="Arial" w:cstheme="minorBidi"/>
      <w:b/>
      <w:bCs/>
      <w:sz w:val="28"/>
      <w:szCs w:val="28"/>
    </w:rPr>
  </w:style>
  <w:style w:type="character" w:customStyle="1" w:styleId="Char21">
    <w:name w:val="文档结构图 Char2"/>
    <w:uiPriority w:val="99"/>
    <w:qFormat/>
    <w:rsid w:val="00F87C0D"/>
    <w:rPr>
      <w:rFonts w:ascii="宋体" w:eastAsia="宋体" w:hAnsi="Calibri" w:cs="Times New Roman"/>
      <w:sz w:val="18"/>
      <w:szCs w:val="18"/>
    </w:rPr>
  </w:style>
  <w:style w:type="character" w:customStyle="1" w:styleId="infodetail1">
    <w:name w:val="infodetail1"/>
    <w:qFormat/>
    <w:rsid w:val="00F87C0D"/>
    <w:rPr>
      <w:sz w:val="21"/>
      <w:szCs w:val="21"/>
    </w:rPr>
  </w:style>
  <w:style w:type="character" w:customStyle="1" w:styleId="layui-layer-tabnow">
    <w:name w:val="layui-layer-tabnow"/>
    <w:qFormat/>
    <w:rsid w:val="00F87C0D"/>
    <w:rPr>
      <w:bdr w:val="single" w:sz="4" w:space="0" w:color="CCCCCC"/>
      <w:shd w:val="clear" w:color="auto" w:fill="FFFFFF"/>
    </w:rPr>
  </w:style>
  <w:style w:type="character" w:customStyle="1" w:styleId="first-child">
    <w:name w:val="first-child"/>
    <w:qFormat/>
    <w:rsid w:val="00F87C0D"/>
  </w:style>
  <w:style w:type="character" w:customStyle="1" w:styleId="textcontents">
    <w:name w:val="textcontents"/>
    <w:qFormat/>
    <w:rsid w:val="00F87C0D"/>
    <w:rPr>
      <w:rFonts w:cs="Times New Roman"/>
    </w:rPr>
  </w:style>
  <w:style w:type="character" w:customStyle="1" w:styleId="Char22">
    <w:name w:val="纯文本 Char2"/>
    <w:uiPriority w:val="99"/>
    <w:qFormat/>
    <w:rsid w:val="00F87C0D"/>
    <w:rPr>
      <w:rFonts w:ascii="宋体" w:eastAsia="宋体" w:hAnsi="Courier New" w:cs="Courier New"/>
      <w:sz w:val="21"/>
      <w:szCs w:val="21"/>
      <w:lang w:val="zh-CN" w:eastAsia="zh-CN" w:bidi="zh-CN"/>
    </w:rPr>
  </w:style>
  <w:style w:type="character" w:customStyle="1" w:styleId="rvts45">
    <w:name w:val="rvts45"/>
    <w:qFormat/>
    <w:rsid w:val="00F87C0D"/>
    <w:rPr>
      <w:rFonts w:ascii="KNLe" w:hAnsi="KNLe" w:hint="default"/>
      <w:color w:val="000000"/>
      <w:spacing w:val="16"/>
      <w:sz w:val="24"/>
      <w:szCs w:val="24"/>
    </w:rPr>
  </w:style>
  <w:style w:type="character" w:customStyle="1" w:styleId="Char15">
    <w:name w:val="日期 Char1"/>
    <w:qFormat/>
    <w:rsid w:val="00F87C0D"/>
    <w:rPr>
      <w:rFonts w:ascii="宋体" w:eastAsia="宋体" w:hAnsi="宋体" w:cs="宋体"/>
      <w:lang w:val="zh-CN" w:eastAsia="zh-CN" w:bidi="zh-CN"/>
    </w:rPr>
  </w:style>
  <w:style w:type="character" w:customStyle="1" w:styleId="4CharChar">
    <w:name w:val="标题4 Char Char"/>
    <w:link w:val="43"/>
    <w:qFormat/>
    <w:rsid w:val="00F87C0D"/>
    <w:rPr>
      <w:rFonts w:ascii="Arial" w:hAnsi="Arial"/>
      <w:b/>
      <w:bCs/>
      <w:sz w:val="24"/>
      <w:szCs w:val="32"/>
    </w:rPr>
  </w:style>
  <w:style w:type="paragraph" w:customStyle="1" w:styleId="43">
    <w:name w:val="标题4"/>
    <w:basedOn w:val="2"/>
    <w:next w:val="40"/>
    <w:link w:val="4CharChar"/>
    <w:qFormat/>
    <w:rsid w:val="00F87C0D"/>
    <w:pPr>
      <w:spacing w:line="413" w:lineRule="auto"/>
    </w:pPr>
    <w:rPr>
      <w:rFonts w:ascii="Arial" w:eastAsiaTheme="minorEastAsia" w:hAnsi="Arial" w:cstheme="minorBidi"/>
      <w:kern w:val="2"/>
      <w:sz w:val="24"/>
      <w:lang w:eastAsia="zh-CN"/>
    </w:rPr>
  </w:style>
  <w:style w:type="character" w:customStyle="1" w:styleId="rvts119">
    <w:name w:val="rvts119"/>
    <w:qFormat/>
    <w:rsid w:val="00F87C0D"/>
    <w:rPr>
      <w:rFonts w:ascii="7bkn_gb2312" w:hAnsi="7bkn_gb2312" w:hint="default"/>
      <w:sz w:val="30"/>
      <w:szCs w:val="30"/>
      <w:u w:val="single"/>
    </w:rPr>
  </w:style>
  <w:style w:type="character" w:customStyle="1" w:styleId="Char34">
    <w:name w:val="明显引用 Char3"/>
    <w:uiPriority w:val="30"/>
    <w:qFormat/>
    <w:rsid w:val="00F87C0D"/>
    <w:rPr>
      <w:rFonts w:ascii="宋体" w:eastAsia="宋体" w:hAnsi="宋体" w:cs="宋体"/>
      <w:b/>
      <w:bCs/>
      <w:i/>
      <w:iCs/>
      <w:color w:val="4F81BD"/>
      <w:lang w:val="zh-CN" w:eastAsia="zh-CN" w:bidi="zh-CN"/>
    </w:rPr>
  </w:style>
  <w:style w:type="character" w:customStyle="1" w:styleId="rvts62">
    <w:name w:val="rvts62"/>
    <w:qFormat/>
    <w:rsid w:val="00F87C0D"/>
    <w:rPr>
      <w:rFonts w:ascii=";*NDVPKN" w:hAnsi=";*NDVPKN" w:hint="default"/>
      <w:b/>
      <w:bCs/>
      <w:sz w:val="72"/>
      <w:szCs w:val="72"/>
    </w:rPr>
  </w:style>
  <w:style w:type="character" w:customStyle="1" w:styleId="rvts16">
    <w:name w:val="rvts16"/>
    <w:qFormat/>
    <w:rsid w:val="00F87C0D"/>
    <w:rPr>
      <w:rFonts w:ascii="KNLe" w:hAnsi="KNLe" w:hint="default"/>
      <w:color w:val="000000"/>
      <w:sz w:val="24"/>
      <w:szCs w:val="24"/>
      <w:u w:val="single"/>
    </w:rPr>
  </w:style>
  <w:style w:type="character" w:customStyle="1" w:styleId="rvts90">
    <w:name w:val="rvts90"/>
    <w:qFormat/>
    <w:rsid w:val="00F87C0D"/>
    <w:rPr>
      <w:rFonts w:ascii="KNLe" w:hAnsi="KNLe" w:hint="default"/>
      <w:color w:val="000000"/>
      <w:sz w:val="24"/>
      <w:szCs w:val="24"/>
      <w:u w:val="single"/>
    </w:rPr>
  </w:style>
  <w:style w:type="character" w:customStyle="1" w:styleId="rvts11">
    <w:name w:val="rvts11"/>
    <w:qFormat/>
    <w:rsid w:val="00F87C0D"/>
    <w:rPr>
      <w:rFonts w:ascii="KNLe" w:hAnsi="KNLe" w:hint="default"/>
      <w:sz w:val="24"/>
      <w:szCs w:val="24"/>
      <w:u w:val="single"/>
    </w:rPr>
  </w:style>
  <w:style w:type="character" w:customStyle="1" w:styleId="afff7">
    <w:name w:val="纯文本 字符"/>
    <w:uiPriority w:val="99"/>
    <w:qFormat/>
    <w:rsid w:val="00F87C0D"/>
    <w:rPr>
      <w:rFonts w:ascii="宋体" w:eastAsia="宋体" w:hAnsi="宋体"/>
      <w:color w:val="000000"/>
      <w:sz w:val="24"/>
      <w:szCs w:val="24"/>
      <w:lang w:val="en-US" w:eastAsia="zh-CN" w:bidi="ar-SA"/>
    </w:rPr>
  </w:style>
  <w:style w:type="character" w:customStyle="1" w:styleId="rvts142">
    <w:name w:val="rvts142"/>
    <w:qFormat/>
    <w:rsid w:val="00F87C0D"/>
    <w:rPr>
      <w:rFonts w:ascii="KNLe" w:hAnsi="KNLe" w:hint="default"/>
      <w:color w:val="FF0000"/>
      <w:u w:val="single"/>
      <w:shd w:val="clear" w:color="auto" w:fill="FFFF00"/>
    </w:rPr>
  </w:style>
  <w:style w:type="character" w:customStyle="1" w:styleId="rvts10">
    <w:name w:val="rvts10"/>
    <w:qFormat/>
    <w:rsid w:val="00F87C0D"/>
    <w:rPr>
      <w:rFonts w:ascii="KNLe" w:hAnsi="KNLe" w:hint="default"/>
      <w:b/>
      <w:bCs/>
      <w:color w:val="000000"/>
      <w:sz w:val="28"/>
      <w:szCs w:val="28"/>
    </w:rPr>
  </w:style>
  <w:style w:type="character" w:customStyle="1" w:styleId="1f4">
    <w:name w:val="书籍标题1"/>
    <w:qFormat/>
    <w:rsid w:val="00F87C0D"/>
    <w:rPr>
      <w:b/>
      <w:bCs/>
      <w:smallCaps/>
      <w:spacing w:val="5"/>
    </w:rPr>
  </w:style>
  <w:style w:type="character" w:customStyle="1" w:styleId="rvts40">
    <w:name w:val="rvts40"/>
    <w:qFormat/>
    <w:rsid w:val="00F87C0D"/>
    <w:rPr>
      <w:rFonts w:ascii="KNLe" w:hAnsi="KNLe" w:hint="default"/>
      <w:b/>
      <w:bCs/>
      <w:spacing w:val="16"/>
      <w:sz w:val="24"/>
      <w:szCs w:val="24"/>
    </w:rPr>
  </w:style>
  <w:style w:type="character" w:customStyle="1" w:styleId="rvts58">
    <w:name w:val="rvts58"/>
    <w:qFormat/>
    <w:rsid w:val="00F87C0D"/>
    <w:rPr>
      <w:rFonts w:ascii="KNLe" w:hAnsi="KNLe" w:hint="default"/>
      <w:spacing w:val="16"/>
      <w:sz w:val="24"/>
      <w:szCs w:val="24"/>
    </w:rPr>
  </w:style>
  <w:style w:type="character" w:customStyle="1" w:styleId="Char16">
    <w:name w:val="页脚 Char1"/>
    <w:uiPriority w:val="99"/>
    <w:qFormat/>
    <w:rsid w:val="00F87C0D"/>
    <w:rPr>
      <w:rFonts w:ascii="Calibri" w:eastAsia="宋体" w:hAnsi="Calibri" w:cs="Times New Roman"/>
      <w:sz w:val="18"/>
      <w:szCs w:val="18"/>
    </w:rPr>
  </w:style>
  <w:style w:type="character" w:customStyle="1" w:styleId="Char35">
    <w:name w:val="副标题 Char3"/>
    <w:uiPriority w:val="11"/>
    <w:qFormat/>
    <w:rsid w:val="00F87C0D"/>
    <w:rPr>
      <w:rFonts w:ascii="Cambria" w:eastAsia="宋体" w:hAnsi="Cambria" w:cs="Times New Roman"/>
      <w:b/>
      <w:bCs/>
      <w:kern w:val="28"/>
      <w:sz w:val="32"/>
      <w:szCs w:val="32"/>
      <w:lang w:val="zh-CN" w:eastAsia="zh-CN" w:bidi="zh-CN"/>
    </w:rPr>
  </w:style>
  <w:style w:type="character" w:customStyle="1" w:styleId="1Char0">
    <w:name w:val="标题 1 Char_0"/>
    <w:link w:val="101"/>
    <w:qFormat/>
    <w:rsid w:val="00F87C0D"/>
    <w:rPr>
      <w:b/>
      <w:bCs/>
      <w:kern w:val="44"/>
      <w:sz w:val="44"/>
      <w:szCs w:val="44"/>
    </w:rPr>
  </w:style>
  <w:style w:type="paragraph" w:customStyle="1" w:styleId="101">
    <w:name w:val="标题 1_0"/>
    <w:basedOn w:val="03"/>
    <w:next w:val="03"/>
    <w:link w:val="1Char0"/>
    <w:qFormat/>
    <w:rsid w:val="00F87C0D"/>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customStyle="1" w:styleId="Char17">
    <w:name w:val="明显引用 Char1"/>
    <w:uiPriority w:val="99"/>
    <w:qFormat/>
    <w:rsid w:val="00F87C0D"/>
    <w:rPr>
      <w:b/>
      <w:bCs/>
      <w:i/>
      <w:iCs/>
      <w:color w:val="4F81BD"/>
      <w:kern w:val="2"/>
      <w:sz w:val="21"/>
    </w:rPr>
  </w:style>
  <w:style w:type="character" w:customStyle="1" w:styleId="3Char11">
    <w:name w:val="正文文本 3 Char1"/>
    <w:qFormat/>
    <w:rsid w:val="00F87C0D"/>
    <w:rPr>
      <w:kern w:val="2"/>
      <w:sz w:val="16"/>
      <w:szCs w:val="16"/>
    </w:rPr>
  </w:style>
  <w:style w:type="character" w:customStyle="1" w:styleId="rvts101">
    <w:name w:val="rvts101"/>
    <w:qFormat/>
    <w:rsid w:val="00F87C0D"/>
    <w:rPr>
      <w:rFonts w:ascii="Times New Roman" w:hAnsi="Times New Roman" w:cs="Times New Roman" w:hint="default"/>
      <w:sz w:val="28"/>
      <w:szCs w:val="28"/>
      <w:u w:val="none"/>
    </w:rPr>
  </w:style>
  <w:style w:type="character" w:customStyle="1" w:styleId="rvts92">
    <w:name w:val="rvts92"/>
    <w:qFormat/>
    <w:rsid w:val="00F87C0D"/>
    <w:rPr>
      <w:rFonts w:ascii="KNLe" w:hAnsi="KNLe" w:hint="default"/>
      <w:color w:val="000000"/>
      <w:sz w:val="24"/>
      <w:szCs w:val="24"/>
      <w:u w:val="single"/>
    </w:rPr>
  </w:style>
  <w:style w:type="character" w:customStyle="1" w:styleId="rvts13">
    <w:name w:val="rvts13"/>
    <w:qFormat/>
    <w:rsid w:val="00F87C0D"/>
    <w:rPr>
      <w:rFonts w:ascii="KNLe" w:hAnsi="KNLe" w:hint="default"/>
      <w:b/>
      <w:bCs/>
      <w:sz w:val="22"/>
      <w:szCs w:val="22"/>
      <w:u w:val="single"/>
    </w:rPr>
  </w:style>
  <w:style w:type="character" w:customStyle="1" w:styleId="3Char12">
    <w:name w:val="正文文本缩进 3 Char1"/>
    <w:uiPriority w:val="99"/>
    <w:qFormat/>
    <w:rsid w:val="00F87C0D"/>
    <w:rPr>
      <w:rFonts w:ascii="宋体" w:eastAsia="宋体" w:hAnsi="宋体" w:cs="宋体"/>
      <w:sz w:val="16"/>
      <w:szCs w:val="16"/>
      <w:lang w:val="zh-CN" w:eastAsia="zh-CN" w:bidi="zh-CN"/>
    </w:rPr>
  </w:style>
  <w:style w:type="character" w:customStyle="1" w:styleId="5CharChar">
    <w:name w:val="标题5 Char Char"/>
    <w:link w:val="52"/>
    <w:qFormat/>
    <w:rsid w:val="00F87C0D"/>
    <w:rPr>
      <w:rFonts w:ascii="Arial" w:hAnsi="Arial"/>
      <w:b/>
      <w:bCs/>
      <w:sz w:val="24"/>
      <w:szCs w:val="32"/>
    </w:rPr>
  </w:style>
  <w:style w:type="paragraph" w:customStyle="1" w:styleId="52">
    <w:name w:val="标题5"/>
    <w:basedOn w:val="3"/>
    <w:link w:val="5CharChar"/>
    <w:qFormat/>
    <w:rsid w:val="00F87C0D"/>
    <w:pPr>
      <w:keepNext/>
      <w:keepLines/>
      <w:spacing w:before="260" w:after="260" w:line="413" w:lineRule="auto"/>
      <w:jc w:val="both"/>
    </w:pPr>
    <w:rPr>
      <w:rFonts w:ascii="Arial" w:eastAsiaTheme="minorEastAsia" w:hAnsi="Arial" w:cstheme="minorBidi"/>
      <w:b/>
      <w:bCs/>
      <w:kern w:val="2"/>
      <w:sz w:val="24"/>
      <w:lang w:eastAsia="zh-CN"/>
    </w:rPr>
  </w:style>
  <w:style w:type="character" w:customStyle="1" w:styleId="Char36">
    <w:name w:val="引用 Char3"/>
    <w:uiPriority w:val="29"/>
    <w:qFormat/>
    <w:rsid w:val="00F87C0D"/>
    <w:rPr>
      <w:rFonts w:ascii="宋体" w:eastAsia="宋体" w:hAnsi="宋体" w:cs="宋体"/>
      <w:i/>
      <w:iCs/>
      <w:color w:val="000000"/>
      <w:lang w:val="zh-CN" w:eastAsia="zh-CN" w:bidi="zh-CN"/>
    </w:rPr>
  </w:style>
  <w:style w:type="character" w:customStyle="1" w:styleId="rvts60">
    <w:name w:val="rvts60"/>
    <w:qFormat/>
    <w:rsid w:val="00F87C0D"/>
    <w:rPr>
      <w:rFonts w:ascii="Times New Roman" w:hAnsi="Times New Roman" w:cs="Times New Roman" w:hint="default"/>
      <w:sz w:val="32"/>
      <w:szCs w:val="32"/>
    </w:rPr>
  </w:style>
  <w:style w:type="character" w:customStyle="1" w:styleId="rvts130">
    <w:name w:val="rvts130"/>
    <w:qFormat/>
    <w:rsid w:val="00F87C0D"/>
    <w:rPr>
      <w:rFonts w:ascii="7bkn_gb2312" w:hAnsi="7bkn_gb2312" w:hint="default"/>
      <w:color w:val="000000"/>
      <w:sz w:val="28"/>
      <w:szCs w:val="28"/>
    </w:rPr>
  </w:style>
  <w:style w:type="character" w:customStyle="1" w:styleId="1f5">
    <w:name w:val="明显参考1"/>
    <w:qFormat/>
    <w:rsid w:val="00F87C0D"/>
    <w:rPr>
      <w:b/>
      <w:bCs/>
      <w:smallCaps/>
      <w:color w:val="C0504D"/>
      <w:spacing w:val="5"/>
      <w:u w:val="single"/>
    </w:rPr>
  </w:style>
  <w:style w:type="character" w:customStyle="1" w:styleId="Char37">
    <w:name w:val="批注主题 Char3"/>
    <w:uiPriority w:val="99"/>
    <w:qFormat/>
    <w:rsid w:val="00F87C0D"/>
    <w:rPr>
      <w:rFonts w:ascii="宋体" w:eastAsia="宋体" w:hAnsi="宋体" w:cs="宋体"/>
      <w:b/>
      <w:bCs/>
      <w:kern w:val="2"/>
      <w:sz w:val="21"/>
      <w:lang w:val="zh-CN" w:eastAsia="zh-CN" w:bidi="zh-CN"/>
    </w:rPr>
  </w:style>
  <w:style w:type="character" w:customStyle="1" w:styleId="1f6">
    <w:name w:val="不明显参考1"/>
    <w:qFormat/>
    <w:rsid w:val="00F87C0D"/>
    <w:rPr>
      <w:smallCaps/>
      <w:color w:val="C0504D"/>
      <w:u w:val="single"/>
    </w:rPr>
  </w:style>
  <w:style w:type="character" w:customStyle="1" w:styleId="rvts42">
    <w:name w:val="rvts42"/>
    <w:qFormat/>
    <w:rsid w:val="00F87C0D"/>
    <w:rPr>
      <w:rFonts w:ascii="KNLe" w:hAnsi="KNLe" w:hint="default"/>
      <w:color w:val="000000"/>
      <w:spacing w:val="16"/>
      <w:sz w:val="24"/>
      <w:szCs w:val="24"/>
    </w:rPr>
  </w:style>
  <w:style w:type="character" w:customStyle="1" w:styleId="3Char01">
    <w:name w:val="标题 3 Char_0"/>
    <w:link w:val="301"/>
    <w:qFormat/>
    <w:rsid w:val="00F87C0D"/>
    <w:rPr>
      <w:b/>
      <w:bCs/>
      <w:sz w:val="32"/>
      <w:szCs w:val="32"/>
    </w:rPr>
  </w:style>
  <w:style w:type="paragraph" w:customStyle="1" w:styleId="301">
    <w:name w:val="标题 3_0"/>
    <w:basedOn w:val="03"/>
    <w:next w:val="03"/>
    <w:link w:val="3Char01"/>
    <w:qFormat/>
    <w:rsid w:val="00F87C0D"/>
    <w:pPr>
      <w:keepNext/>
      <w:keepLines/>
      <w:spacing w:before="260" w:after="260" w:line="416" w:lineRule="auto"/>
      <w:outlineLvl w:val="2"/>
    </w:pPr>
    <w:rPr>
      <w:rFonts w:asciiTheme="minorHAnsi" w:eastAsiaTheme="minorEastAsia" w:hAnsiTheme="minorHAnsi" w:cstheme="minorBidi"/>
      <w:b/>
      <w:bCs/>
      <w:sz w:val="32"/>
      <w:szCs w:val="32"/>
    </w:rPr>
  </w:style>
  <w:style w:type="character" w:customStyle="1" w:styleId="HTMLChar1">
    <w:name w:val="HTML 预设格式 Char1"/>
    <w:uiPriority w:val="99"/>
    <w:qFormat/>
    <w:rsid w:val="00F87C0D"/>
    <w:rPr>
      <w:rFonts w:ascii="Courier New" w:eastAsia="宋体" w:hAnsi="Courier New" w:cs="Courier New"/>
      <w:sz w:val="20"/>
      <w:szCs w:val="20"/>
      <w:lang w:val="zh-CN" w:eastAsia="zh-CN" w:bidi="zh-CN"/>
    </w:rPr>
  </w:style>
  <w:style w:type="character" w:customStyle="1" w:styleId="rvts118">
    <w:name w:val="rvts118"/>
    <w:qFormat/>
    <w:rsid w:val="00F87C0D"/>
    <w:rPr>
      <w:rFonts w:ascii="Times New Roman" w:hAnsi="Times New Roman" w:cs="Times New Roman" w:hint="default"/>
      <w:color w:val="FF0000"/>
      <w:sz w:val="30"/>
      <w:szCs w:val="30"/>
      <w:u w:val="single"/>
    </w:rPr>
  </w:style>
  <w:style w:type="character" w:customStyle="1" w:styleId="1f7">
    <w:name w:val="明显强调1"/>
    <w:qFormat/>
    <w:rsid w:val="00F87C0D"/>
    <w:rPr>
      <w:b/>
      <w:bCs/>
      <w:i/>
      <w:iCs/>
      <w:color w:val="4F81BD"/>
    </w:rPr>
  </w:style>
  <w:style w:type="character" w:customStyle="1" w:styleId="rvts49">
    <w:name w:val="rvts49"/>
    <w:qFormat/>
    <w:rsid w:val="00F87C0D"/>
    <w:rPr>
      <w:rFonts w:ascii="KNLe" w:hAnsi="KNLe" w:hint="default"/>
      <w:color w:val="000000"/>
      <w:spacing w:val="16"/>
      <w:sz w:val="24"/>
      <w:szCs w:val="24"/>
    </w:rPr>
  </w:style>
  <w:style w:type="character" w:customStyle="1" w:styleId="rvts20">
    <w:name w:val="rvts20"/>
    <w:qFormat/>
    <w:rsid w:val="00F87C0D"/>
    <w:rPr>
      <w:rFonts w:ascii="Verdana" w:hAnsi="Verdana" w:hint="default"/>
      <w:color w:val="000000"/>
      <w:sz w:val="22"/>
      <w:szCs w:val="22"/>
      <w:u w:val="single"/>
    </w:rPr>
  </w:style>
  <w:style w:type="character" w:customStyle="1" w:styleId="rvts94">
    <w:name w:val="rvts94"/>
    <w:qFormat/>
    <w:rsid w:val="00F87C0D"/>
    <w:rPr>
      <w:rFonts w:ascii="Times New Roman" w:hAnsi="Times New Roman" w:cs="Times New Roman" w:hint="default"/>
      <w:b/>
      <w:bCs/>
      <w:color w:val="000000"/>
      <w:sz w:val="28"/>
      <w:szCs w:val="28"/>
      <w:u w:val="single"/>
    </w:rPr>
  </w:style>
  <w:style w:type="character" w:customStyle="1" w:styleId="rvts36">
    <w:name w:val="rvts36"/>
    <w:qFormat/>
    <w:rsid w:val="00F87C0D"/>
    <w:rPr>
      <w:rFonts w:ascii="KNLe" w:hAnsi="KNLe" w:hint="default"/>
      <w:b/>
      <w:bCs/>
      <w:spacing w:val="16"/>
      <w:sz w:val="24"/>
      <w:szCs w:val="24"/>
    </w:rPr>
  </w:style>
  <w:style w:type="character" w:customStyle="1" w:styleId="112">
    <w:name w:val="访问过的超链接11"/>
    <w:uiPriority w:val="99"/>
    <w:qFormat/>
    <w:rsid w:val="00F87C0D"/>
    <w:rPr>
      <w:color w:val="800080"/>
      <w:u w:val="single"/>
    </w:rPr>
  </w:style>
  <w:style w:type="character" w:customStyle="1" w:styleId="rvts43">
    <w:name w:val="rvts43"/>
    <w:qFormat/>
    <w:rsid w:val="00F87C0D"/>
    <w:rPr>
      <w:rFonts w:ascii="KNLe" w:hAnsi="KNLe" w:hint="default"/>
      <w:color w:val="000000"/>
      <w:spacing w:val="16"/>
      <w:sz w:val="24"/>
      <w:szCs w:val="24"/>
    </w:rPr>
  </w:style>
  <w:style w:type="character" w:customStyle="1" w:styleId="2Char00">
    <w:name w:val="标题 2 Char_0"/>
    <w:link w:val="200"/>
    <w:qFormat/>
    <w:rsid w:val="00F87C0D"/>
    <w:rPr>
      <w:rFonts w:ascii="Cambria" w:hAnsi="Cambria"/>
      <w:b/>
      <w:bCs/>
      <w:sz w:val="32"/>
      <w:szCs w:val="32"/>
    </w:rPr>
  </w:style>
  <w:style w:type="paragraph" w:customStyle="1" w:styleId="200">
    <w:name w:val="标题 2_0"/>
    <w:basedOn w:val="03"/>
    <w:next w:val="03"/>
    <w:link w:val="2Char00"/>
    <w:qFormat/>
    <w:rsid w:val="00F87C0D"/>
    <w:pPr>
      <w:keepNext/>
      <w:keepLines/>
      <w:spacing w:before="260" w:after="260" w:line="416" w:lineRule="auto"/>
      <w:outlineLvl w:val="1"/>
    </w:pPr>
    <w:rPr>
      <w:rFonts w:ascii="Cambria" w:eastAsiaTheme="minorEastAsia" w:hAnsi="Cambria" w:cstheme="minorBidi"/>
      <w:b/>
      <w:bCs/>
      <w:sz w:val="32"/>
      <w:szCs w:val="32"/>
    </w:rPr>
  </w:style>
  <w:style w:type="character" w:customStyle="1" w:styleId="rvts39">
    <w:name w:val="rvts39"/>
    <w:qFormat/>
    <w:rsid w:val="00F87C0D"/>
    <w:rPr>
      <w:rFonts w:ascii="KNLe" w:hAnsi="KNLe" w:hint="default"/>
      <w:b/>
      <w:bCs/>
      <w:color w:val="000000"/>
      <w:spacing w:val="16"/>
      <w:sz w:val="24"/>
      <w:szCs w:val="24"/>
    </w:rPr>
  </w:style>
  <w:style w:type="character" w:customStyle="1" w:styleId="bookmark">
    <w:name w:val="bookmark"/>
    <w:qFormat/>
    <w:rsid w:val="00F87C0D"/>
  </w:style>
  <w:style w:type="character" w:customStyle="1" w:styleId="rvts33">
    <w:name w:val="rvts33"/>
    <w:qFormat/>
    <w:rsid w:val="00F87C0D"/>
    <w:rPr>
      <w:rFonts w:ascii="KNLe" w:hAnsi="KNLe" w:hint="default"/>
      <w:b/>
      <w:bCs/>
      <w:color w:val="000000"/>
      <w:spacing w:val="16"/>
      <w:sz w:val="24"/>
      <w:szCs w:val="24"/>
    </w:rPr>
  </w:style>
  <w:style w:type="character" w:customStyle="1" w:styleId="rvts72">
    <w:name w:val="rvts72"/>
    <w:qFormat/>
    <w:rsid w:val="00F87C0D"/>
    <w:rPr>
      <w:rFonts w:ascii="KNLe" w:hAnsi="KNLe" w:hint="default"/>
      <w:color w:val="000000"/>
      <w:sz w:val="24"/>
      <w:szCs w:val="24"/>
    </w:rPr>
  </w:style>
  <w:style w:type="character" w:customStyle="1" w:styleId="rvts50">
    <w:name w:val="rvts50"/>
    <w:qFormat/>
    <w:rsid w:val="00F87C0D"/>
    <w:rPr>
      <w:rFonts w:ascii="KNLe" w:hAnsi="KNLe" w:hint="default"/>
      <w:color w:val="000000"/>
      <w:spacing w:val="16"/>
      <w:sz w:val="24"/>
      <w:szCs w:val="24"/>
    </w:rPr>
  </w:style>
  <w:style w:type="character" w:customStyle="1" w:styleId="rvts28">
    <w:name w:val="rvts28"/>
    <w:qFormat/>
    <w:rsid w:val="00F87C0D"/>
    <w:rPr>
      <w:rFonts w:ascii="KNLe" w:hAnsi="KNLe" w:hint="default"/>
      <w:color w:val="000000"/>
      <w:u w:val="single"/>
    </w:rPr>
  </w:style>
  <w:style w:type="character" w:customStyle="1" w:styleId="Char18">
    <w:name w:val="副标题 Char1"/>
    <w:uiPriority w:val="11"/>
    <w:qFormat/>
    <w:rsid w:val="00F87C0D"/>
    <w:rPr>
      <w:rFonts w:ascii="Cambria" w:hAnsi="Cambria" w:cs="Times New Roman"/>
      <w:b/>
      <w:bCs/>
      <w:kern w:val="28"/>
      <w:sz w:val="32"/>
      <w:szCs w:val="32"/>
    </w:rPr>
  </w:style>
  <w:style w:type="character" w:customStyle="1" w:styleId="Char19">
    <w:name w:val="页眉 Char1"/>
    <w:uiPriority w:val="99"/>
    <w:qFormat/>
    <w:rsid w:val="00F87C0D"/>
    <w:rPr>
      <w:rFonts w:ascii="Calibri" w:eastAsia="宋体" w:hAnsi="Calibri" w:cs="Times New Roman"/>
      <w:sz w:val="18"/>
      <w:szCs w:val="18"/>
    </w:rPr>
  </w:style>
  <w:style w:type="character" w:customStyle="1" w:styleId="rvts129">
    <w:name w:val="rvts129"/>
    <w:qFormat/>
    <w:rsid w:val="00F87C0D"/>
    <w:rPr>
      <w:rFonts w:ascii="Arial Unicode MS" w:eastAsia="Arial Unicode MS" w:hAnsi="Arial Unicode MS" w:cs="Arial Unicode MS" w:hint="eastAsia"/>
      <w:color w:val="000000"/>
      <w:sz w:val="30"/>
      <w:szCs w:val="30"/>
    </w:rPr>
  </w:style>
  <w:style w:type="character" w:customStyle="1" w:styleId="Char1a">
    <w:name w:val="正文文本缩进 Char1"/>
    <w:uiPriority w:val="99"/>
    <w:qFormat/>
    <w:rsid w:val="00F87C0D"/>
    <w:rPr>
      <w:rFonts w:ascii="宋体" w:eastAsia="宋体" w:hAnsi="宋体" w:cs="宋体"/>
      <w:lang w:val="zh-CN" w:eastAsia="zh-CN" w:bidi="zh-CN"/>
    </w:rPr>
  </w:style>
  <w:style w:type="character" w:customStyle="1" w:styleId="rvts25">
    <w:name w:val="rvts25"/>
    <w:qFormat/>
    <w:rsid w:val="00F87C0D"/>
    <w:rPr>
      <w:rFonts w:ascii="Calibri" w:hAnsi="Calibri" w:hint="default"/>
      <w:sz w:val="22"/>
      <w:szCs w:val="22"/>
      <w:u w:val="single"/>
    </w:rPr>
  </w:style>
  <w:style w:type="character" w:customStyle="1" w:styleId="rvts46">
    <w:name w:val="rvts46"/>
    <w:qFormat/>
    <w:rsid w:val="00F87C0D"/>
    <w:rPr>
      <w:rFonts w:ascii="KNLe" w:hAnsi="KNLe" w:hint="default"/>
      <w:color w:val="000000"/>
      <w:spacing w:val="16"/>
      <w:sz w:val="24"/>
      <w:szCs w:val="24"/>
    </w:rPr>
  </w:style>
  <w:style w:type="character" w:customStyle="1" w:styleId="rvts66">
    <w:name w:val="rvts66"/>
    <w:qFormat/>
    <w:rsid w:val="00F87C0D"/>
    <w:rPr>
      <w:rFonts w:ascii="KNLe" w:hAnsi="KNLe" w:hint="default"/>
      <w:b/>
      <w:bCs/>
      <w:sz w:val="32"/>
      <w:szCs w:val="32"/>
    </w:rPr>
  </w:style>
  <w:style w:type="character" w:customStyle="1" w:styleId="rvts41">
    <w:name w:val="rvts41"/>
    <w:qFormat/>
    <w:rsid w:val="00F87C0D"/>
    <w:rPr>
      <w:rFonts w:ascii="KNLe" w:hAnsi="KNLe" w:hint="default"/>
      <w:color w:val="000000"/>
      <w:spacing w:val="16"/>
      <w:sz w:val="24"/>
      <w:szCs w:val="24"/>
    </w:rPr>
  </w:style>
  <w:style w:type="character" w:customStyle="1" w:styleId="rvts117">
    <w:name w:val="rvts117"/>
    <w:qFormat/>
    <w:rsid w:val="00F87C0D"/>
    <w:rPr>
      <w:rFonts w:ascii="7bkn_gb2312" w:hAnsi="7bkn_gb2312" w:hint="default"/>
      <w:color w:val="FF0000"/>
      <w:sz w:val="30"/>
      <w:szCs w:val="30"/>
      <w:u w:val="single"/>
    </w:rPr>
  </w:style>
  <w:style w:type="character" w:customStyle="1" w:styleId="Char1b">
    <w:name w:val="称呼 Char1"/>
    <w:qFormat/>
    <w:rsid w:val="00F87C0D"/>
  </w:style>
  <w:style w:type="character" w:customStyle="1" w:styleId="rvts52">
    <w:name w:val="rvts52"/>
    <w:qFormat/>
    <w:rsid w:val="00F87C0D"/>
    <w:rPr>
      <w:rFonts w:ascii="KNLe" w:hAnsi="KNLe" w:hint="default"/>
      <w:b/>
      <w:bCs/>
      <w:sz w:val="22"/>
      <w:szCs w:val="22"/>
      <w:u w:val="single"/>
    </w:rPr>
  </w:style>
  <w:style w:type="character" w:customStyle="1" w:styleId="rvts47">
    <w:name w:val="rvts47"/>
    <w:qFormat/>
    <w:rsid w:val="00F87C0D"/>
    <w:rPr>
      <w:rFonts w:ascii="KNLe" w:hAnsi="KNLe" w:hint="default"/>
      <w:color w:val="000000"/>
      <w:spacing w:val="16"/>
      <w:sz w:val="24"/>
      <w:szCs w:val="24"/>
    </w:rPr>
  </w:style>
  <w:style w:type="character" w:customStyle="1" w:styleId="Char1c">
    <w:name w:val="文档结构图 Char1"/>
    <w:qFormat/>
    <w:rsid w:val="00F87C0D"/>
    <w:rPr>
      <w:rFonts w:ascii="宋体" w:eastAsia="宋体" w:hAnsi="Calibri" w:cs="Times New Roman"/>
      <w:sz w:val="18"/>
      <w:szCs w:val="18"/>
    </w:rPr>
  </w:style>
  <w:style w:type="character" w:customStyle="1" w:styleId="font161">
    <w:name w:val="font161"/>
    <w:qFormat/>
    <w:rsid w:val="00F87C0D"/>
    <w:rPr>
      <w:b/>
      <w:sz w:val="32"/>
    </w:rPr>
  </w:style>
  <w:style w:type="character" w:customStyle="1" w:styleId="rvts143">
    <w:name w:val="rvts143"/>
    <w:qFormat/>
    <w:rsid w:val="00F87C0D"/>
    <w:rPr>
      <w:rFonts w:ascii="KNLe" w:hAnsi="KNLe" w:hint="default"/>
      <w:shd w:val="clear" w:color="auto" w:fill="FFFF00"/>
    </w:rPr>
  </w:style>
  <w:style w:type="character" w:customStyle="1" w:styleId="rvts91">
    <w:name w:val="rvts91"/>
    <w:qFormat/>
    <w:rsid w:val="00F87C0D"/>
    <w:rPr>
      <w:rFonts w:ascii="KNLe" w:hAnsi="KNLe" w:hint="default"/>
      <w:color w:val="000000"/>
      <w:sz w:val="24"/>
      <w:szCs w:val="24"/>
    </w:rPr>
  </w:style>
  <w:style w:type="character" w:customStyle="1" w:styleId="rvts89">
    <w:name w:val="rvts89"/>
    <w:qFormat/>
    <w:rsid w:val="00F87C0D"/>
    <w:rPr>
      <w:rFonts w:ascii="KNLe" w:hAnsi="KNLe" w:hint="default"/>
      <w:color w:val="000000"/>
      <w:sz w:val="24"/>
      <w:szCs w:val="24"/>
    </w:rPr>
  </w:style>
  <w:style w:type="character" w:customStyle="1" w:styleId="rvts109">
    <w:name w:val="rvts109"/>
    <w:qFormat/>
    <w:rsid w:val="00F87C0D"/>
    <w:rPr>
      <w:rFonts w:ascii="7bkn_gb2312" w:hAnsi="7bkn_gb2312" w:hint="default"/>
      <w:b/>
      <w:bCs/>
      <w:color w:val="000000"/>
      <w:sz w:val="30"/>
      <w:szCs w:val="30"/>
    </w:rPr>
  </w:style>
  <w:style w:type="character" w:customStyle="1" w:styleId="rvts23">
    <w:name w:val="rvts23"/>
    <w:qFormat/>
    <w:rsid w:val="00F87C0D"/>
    <w:rPr>
      <w:color w:val="000000"/>
      <w:sz w:val="24"/>
      <w:szCs w:val="24"/>
    </w:rPr>
  </w:style>
  <w:style w:type="character" w:customStyle="1" w:styleId="parasmall">
    <w:name w:val="para_small"/>
    <w:uiPriority w:val="99"/>
    <w:qFormat/>
    <w:rsid w:val="00F87C0D"/>
    <w:rPr>
      <w:rFonts w:cs="Times New Roman"/>
    </w:rPr>
  </w:style>
  <w:style w:type="character" w:customStyle="1" w:styleId="rvts110">
    <w:name w:val="rvts110"/>
    <w:qFormat/>
    <w:rsid w:val="00F87C0D"/>
    <w:rPr>
      <w:rFonts w:ascii="Times New Roman" w:hAnsi="Times New Roman" w:cs="Times New Roman" w:hint="default"/>
      <w:b/>
      <w:bCs/>
      <w:color w:val="000000"/>
      <w:sz w:val="30"/>
      <w:szCs w:val="30"/>
      <w:u w:val="single"/>
    </w:rPr>
  </w:style>
  <w:style w:type="character" w:customStyle="1" w:styleId="Char23">
    <w:name w:val="正文文本 Char2"/>
    <w:uiPriority w:val="99"/>
    <w:qFormat/>
    <w:rsid w:val="00F87C0D"/>
    <w:rPr>
      <w:rFonts w:ascii="Calibri" w:eastAsia="宋体" w:hAnsi="Calibri" w:cs="Times New Roman"/>
    </w:rPr>
  </w:style>
  <w:style w:type="character" w:customStyle="1" w:styleId="rvts138">
    <w:name w:val="rvts138"/>
    <w:qFormat/>
    <w:rsid w:val="00F87C0D"/>
    <w:rPr>
      <w:rFonts w:ascii="KNLe" w:hAnsi="KNLe" w:hint="default"/>
      <w:b/>
      <w:bCs/>
      <w:color w:val="000000"/>
      <w:u w:val="single"/>
    </w:rPr>
  </w:style>
  <w:style w:type="character" w:customStyle="1" w:styleId="rvts86">
    <w:name w:val="rvts86"/>
    <w:qFormat/>
    <w:rsid w:val="00F87C0D"/>
    <w:rPr>
      <w:rFonts w:ascii="KNLe" w:hAnsi="KNLe" w:hint="default"/>
      <w:sz w:val="24"/>
      <w:szCs w:val="24"/>
      <w:u w:val="single"/>
    </w:rPr>
  </w:style>
  <w:style w:type="character" w:customStyle="1" w:styleId="rvts15">
    <w:name w:val="rvts15"/>
    <w:qFormat/>
    <w:rsid w:val="00F87C0D"/>
    <w:rPr>
      <w:rFonts w:ascii="KNLe" w:hAnsi="KNLe" w:hint="default"/>
      <w:color w:val="000000"/>
      <w:sz w:val="24"/>
      <w:szCs w:val="24"/>
    </w:rPr>
  </w:style>
  <w:style w:type="character" w:customStyle="1" w:styleId="Char24">
    <w:name w:val="页眉 Char2"/>
    <w:qFormat/>
    <w:rsid w:val="00F87C0D"/>
    <w:rPr>
      <w:rFonts w:eastAsia="宋体" w:cs="Times New Roman"/>
      <w:kern w:val="2"/>
      <w:sz w:val="18"/>
      <w:lang w:val="en-US" w:eastAsia="zh-CN" w:bidi="ar-SA"/>
    </w:rPr>
  </w:style>
  <w:style w:type="character" w:customStyle="1" w:styleId="rvts19">
    <w:name w:val="rvts19"/>
    <w:qFormat/>
    <w:rsid w:val="00F87C0D"/>
    <w:rPr>
      <w:rFonts w:ascii="KNLe" w:hAnsi="KNLe" w:hint="default"/>
      <w:color w:val="000000"/>
      <w:sz w:val="22"/>
      <w:szCs w:val="22"/>
      <w:u w:val="single"/>
    </w:rPr>
  </w:style>
  <w:style w:type="character" w:customStyle="1" w:styleId="Char38">
    <w:name w:val="批注框文本 Char3"/>
    <w:uiPriority w:val="99"/>
    <w:qFormat/>
    <w:rsid w:val="00F87C0D"/>
    <w:rPr>
      <w:rFonts w:ascii="宋体" w:eastAsia="宋体" w:hAnsi="宋体" w:cs="宋体"/>
      <w:sz w:val="18"/>
      <w:szCs w:val="18"/>
      <w:lang w:val="zh-CN" w:eastAsia="zh-CN" w:bidi="zh-CN"/>
    </w:rPr>
  </w:style>
  <w:style w:type="character" w:customStyle="1" w:styleId="Char39">
    <w:name w:val="标题 Char3"/>
    <w:uiPriority w:val="10"/>
    <w:qFormat/>
    <w:rsid w:val="00F87C0D"/>
    <w:rPr>
      <w:rFonts w:ascii="Cambria" w:eastAsia="宋体" w:hAnsi="Cambria" w:cs="Times New Roman"/>
      <w:b/>
      <w:bCs/>
      <w:sz w:val="32"/>
      <w:szCs w:val="32"/>
      <w:lang w:val="zh-CN" w:eastAsia="zh-CN" w:bidi="zh-CN"/>
    </w:rPr>
  </w:style>
  <w:style w:type="character" w:customStyle="1" w:styleId="rvts162">
    <w:name w:val="rvts162"/>
    <w:qFormat/>
    <w:rsid w:val="00F87C0D"/>
    <w:rPr>
      <w:rFonts w:ascii="KNLe" w:hAnsi="KNLe" w:hint="default"/>
      <w:color w:val="000000"/>
      <w:shd w:val="clear" w:color="auto" w:fill="FFFF00"/>
    </w:rPr>
  </w:style>
  <w:style w:type="character" w:customStyle="1" w:styleId="CharChar0">
    <w:name w:val="标题 Char Char"/>
    <w:qFormat/>
    <w:rsid w:val="00F87C0D"/>
    <w:rPr>
      <w:rFonts w:ascii="Cambria" w:eastAsia="宋体" w:hAnsi="Cambria" w:cs="Times New Roman"/>
      <w:b/>
      <w:bCs/>
      <w:sz w:val="32"/>
      <w:szCs w:val="32"/>
    </w:rPr>
  </w:style>
  <w:style w:type="character" w:customStyle="1" w:styleId="rvts14">
    <w:name w:val="rvts14"/>
    <w:qFormat/>
    <w:rsid w:val="00F87C0D"/>
    <w:rPr>
      <w:rFonts w:ascii="Times New Roman" w:hAnsi="Times New Roman" w:cs="Times New Roman" w:hint="default"/>
      <w:color w:val="000000"/>
      <w:sz w:val="24"/>
      <w:szCs w:val="24"/>
    </w:rPr>
  </w:style>
  <w:style w:type="character" w:customStyle="1" w:styleId="rvts151">
    <w:name w:val="rvts151"/>
    <w:qFormat/>
    <w:rsid w:val="00F87C0D"/>
    <w:rPr>
      <w:rFonts w:ascii="KNLe" w:hAnsi="KNLe" w:hint="default"/>
      <w:color w:val="FF0000"/>
    </w:rPr>
  </w:style>
  <w:style w:type="character" w:customStyle="1" w:styleId="rvts103">
    <w:name w:val="rvts103"/>
    <w:qFormat/>
    <w:rsid w:val="00F87C0D"/>
    <w:rPr>
      <w:rFonts w:ascii="Times New Roman" w:hAnsi="Times New Roman" w:cs="Times New Roman" w:hint="default"/>
      <w:sz w:val="30"/>
      <w:szCs w:val="30"/>
    </w:rPr>
  </w:style>
  <w:style w:type="character" w:customStyle="1" w:styleId="rvts121">
    <w:name w:val="rvts121"/>
    <w:qFormat/>
    <w:rsid w:val="00F87C0D"/>
    <w:rPr>
      <w:rFonts w:ascii=":ZLe" w:hAnsi=":ZLe" w:hint="default"/>
      <w:b/>
      <w:bCs/>
      <w:color w:val="000000"/>
      <w:sz w:val="32"/>
      <w:szCs w:val="32"/>
    </w:rPr>
  </w:style>
  <w:style w:type="character" w:customStyle="1" w:styleId="CharChar1">
    <w:name w:val="二级目录 Char Char"/>
    <w:link w:val="afff8"/>
    <w:qFormat/>
    <w:rsid w:val="00F87C0D"/>
    <w:rPr>
      <w:b/>
      <w:sz w:val="30"/>
      <w:szCs w:val="28"/>
      <w:lang w:eastAsia="en-US"/>
    </w:rPr>
  </w:style>
  <w:style w:type="paragraph" w:customStyle="1" w:styleId="afff8">
    <w:name w:val="二级目录"/>
    <w:next w:val="a"/>
    <w:link w:val="CharChar1"/>
    <w:qFormat/>
    <w:rsid w:val="00F87C0D"/>
    <w:pPr>
      <w:tabs>
        <w:tab w:val="left" w:pos="720"/>
      </w:tabs>
      <w:ind w:left="567" w:hanging="567"/>
      <w:outlineLvl w:val="1"/>
    </w:pPr>
    <w:rPr>
      <w:b/>
      <w:sz w:val="30"/>
      <w:szCs w:val="28"/>
      <w:lang w:eastAsia="en-US"/>
    </w:rPr>
  </w:style>
  <w:style w:type="character" w:customStyle="1" w:styleId="rvts161">
    <w:name w:val="rvts161"/>
    <w:qFormat/>
    <w:rsid w:val="00F87C0D"/>
    <w:rPr>
      <w:rFonts w:ascii="KNLe" w:hAnsi="KNLe" w:hint="default"/>
      <w:color w:val="000000"/>
      <w:u w:val="single"/>
      <w:shd w:val="clear" w:color="auto" w:fill="FFFF00"/>
    </w:rPr>
  </w:style>
  <w:style w:type="character" w:customStyle="1" w:styleId="rvts102">
    <w:name w:val="rvts102"/>
    <w:qFormat/>
    <w:rsid w:val="00F87C0D"/>
    <w:rPr>
      <w:rFonts w:ascii="Times New Roman" w:hAnsi="Times New Roman" w:cs="Times New Roman" w:hint="default"/>
      <w:spacing w:val="33"/>
      <w:sz w:val="28"/>
      <w:szCs w:val="28"/>
      <w:u w:val="none"/>
    </w:rPr>
  </w:style>
  <w:style w:type="character" w:customStyle="1" w:styleId="rvts128">
    <w:name w:val="rvts128"/>
    <w:qFormat/>
    <w:rsid w:val="00F87C0D"/>
    <w:rPr>
      <w:rFonts w:ascii="Times New Roman" w:hAnsi="Times New Roman" w:cs="Times New Roman" w:hint="default"/>
      <w:sz w:val="30"/>
      <w:szCs w:val="30"/>
      <w:u w:val="single"/>
    </w:rPr>
  </w:style>
  <w:style w:type="character" w:customStyle="1" w:styleId="Char25">
    <w:name w:val="日期 Char2"/>
    <w:uiPriority w:val="99"/>
    <w:qFormat/>
    <w:rsid w:val="00F87C0D"/>
    <w:rPr>
      <w:rFonts w:ascii="Calibri" w:eastAsia="宋体" w:hAnsi="Calibri" w:cs="Times New Roman"/>
    </w:rPr>
  </w:style>
  <w:style w:type="character" w:customStyle="1" w:styleId="rvts54">
    <w:name w:val="rvts54"/>
    <w:qFormat/>
    <w:rsid w:val="00F87C0D"/>
    <w:rPr>
      <w:rFonts w:ascii="Times New Roman" w:hAnsi="Times New Roman" w:cs="Times New Roman" w:hint="default"/>
      <w:b/>
      <w:bCs/>
      <w:sz w:val="36"/>
      <w:szCs w:val="36"/>
    </w:rPr>
  </w:style>
  <w:style w:type="character" w:customStyle="1" w:styleId="rvts31">
    <w:name w:val="rvts31"/>
    <w:qFormat/>
    <w:rsid w:val="00F87C0D"/>
    <w:rPr>
      <w:rFonts w:ascii="KNLe" w:hAnsi="KNLe" w:hint="default"/>
      <w:b/>
      <w:bCs/>
    </w:rPr>
  </w:style>
  <w:style w:type="character" w:customStyle="1" w:styleId="rvts56">
    <w:name w:val="rvts56"/>
    <w:qFormat/>
    <w:rsid w:val="00F87C0D"/>
    <w:rPr>
      <w:rFonts w:ascii="KNLe" w:hAnsi="KNLe" w:hint="default"/>
      <w:color w:val="000000"/>
      <w:sz w:val="30"/>
      <w:szCs w:val="30"/>
    </w:rPr>
  </w:style>
  <w:style w:type="character" w:customStyle="1" w:styleId="rvts27">
    <w:name w:val="rvts27"/>
    <w:qFormat/>
    <w:rsid w:val="00F87C0D"/>
    <w:rPr>
      <w:rFonts w:ascii="KNLe" w:hAnsi="KNLe" w:hint="default"/>
      <w:b/>
      <w:bCs/>
      <w:sz w:val="24"/>
      <w:szCs w:val="24"/>
    </w:rPr>
  </w:style>
  <w:style w:type="character" w:customStyle="1" w:styleId="rvts63">
    <w:name w:val="rvts63"/>
    <w:qFormat/>
    <w:rsid w:val="00F87C0D"/>
    <w:rPr>
      <w:rFonts w:ascii=";*NDVPKN" w:hAnsi=";*NDVPKN" w:hint="default"/>
      <w:b/>
      <w:bCs/>
      <w:sz w:val="52"/>
      <w:szCs w:val="52"/>
    </w:rPr>
  </w:style>
  <w:style w:type="character" w:customStyle="1" w:styleId="150">
    <w:name w:val="15"/>
    <w:qFormat/>
    <w:rsid w:val="00F87C0D"/>
    <w:rPr>
      <w:rFonts w:ascii="Times New Roman" w:hAnsi="Times New Roman" w:cs="Times New Roman" w:hint="default"/>
      <w:color w:val="0000FF"/>
      <w:u w:val="single"/>
    </w:rPr>
  </w:style>
  <w:style w:type="character" w:customStyle="1" w:styleId="rvts116">
    <w:name w:val="rvts116"/>
    <w:qFormat/>
    <w:rsid w:val="00F87C0D"/>
    <w:rPr>
      <w:rFonts w:ascii="Times New Roman" w:hAnsi="Times New Roman" w:cs="Times New Roman" w:hint="default"/>
      <w:color w:val="000000"/>
      <w:sz w:val="30"/>
      <w:szCs w:val="30"/>
    </w:rPr>
  </w:style>
  <w:style w:type="character" w:customStyle="1" w:styleId="rvts32">
    <w:name w:val="rvts32"/>
    <w:qFormat/>
    <w:rsid w:val="00F87C0D"/>
    <w:rPr>
      <w:rFonts w:ascii="KNLe" w:hAnsi="KNLe" w:hint="default"/>
      <w:b/>
      <w:bCs/>
      <w:color w:val="000000"/>
      <w:spacing w:val="16"/>
      <w:sz w:val="24"/>
      <w:szCs w:val="24"/>
    </w:rPr>
  </w:style>
  <w:style w:type="character" w:customStyle="1" w:styleId="Char3a">
    <w:name w:val="文档结构图 Char3"/>
    <w:uiPriority w:val="99"/>
    <w:qFormat/>
    <w:rsid w:val="00F87C0D"/>
    <w:rPr>
      <w:rFonts w:ascii="宋体" w:eastAsia="宋体" w:hAnsi="宋体" w:cs="宋体"/>
      <w:sz w:val="18"/>
      <w:szCs w:val="18"/>
      <w:lang w:val="zh-CN" w:eastAsia="zh-CN" w:bidi="zh-CN"/>
    </w:rPr>
  </w:style>
  <w:style w:type="character" w:customStyle="1" w:styleId="5Char0">
    <w:name w:val="标题 5 Char_0"/>
    <w:link w:val="500"/>
    <w:qFormat/>
    <w:rsid w:val="00F87C0D"/>
    <w:rPr>
      <w:rFonts w:ascii="Calibri" w:hAnsi="Calibri"/>
      <w:b/>
      <w:bCs/>
      <w:sz w:val="28"/>
      <w:szCs w:val="28"/>
    </w:rPr>
  </w:style>
  <w:style w:type="paragraph" w:customStyle="1" w:styleId="500">
    <w:name w:val="标题 5_0"/>
    <w:basedOn w:val="03"/>
    <w:next w:val="03"/>
    <w:link w:val="5Char0"/>
    <w:qFormat/>
    <w:rsid w:val="00F87C0D"/>
    <w:pPr>
      <w:keepNext/>
      <w:keepLines/>
      <w:spacing w:before="280" w:after="290" w:line="372" w:lineRule="auto"/>
      <w:outlineLvl w:val="4"/>
    </w:pPr>
    <w:rPr>
      <w:rFonts w:eastAsiaTheme="minorEastAsia" w:cstheme="minorBidi"/>
      <w:b/>
      <w:bCs/>
      <w:sz w:val="28"/>
      <w:szCs w:val="28"/>
    </w:rPr>
  </w:style>
  <w:style w:type="character" w:customStyle="1" w:styleId="Char01">
    <w:name w:val="正文文本 Char_0"/>
    <w:link w:val="04"/>
    <w:qFormat/>
    <w:rsid w:val="00F87C0D"/>
    <w:rPr>
      <w:szCs w:val="24"/>
    </w:rPr>
  </w:style>
  <w:style w:type="paragraph" w:customStyle="1" w:styleId="04">
    <w:name w:val="正文文本_0"/>
    <w:basedOn w:val="03"/>
    <w:link w:val="Char01"/>
    <w:qFormat/>
    <w:rsid w:val="00F87C0D"/>
    <w:pPr>
      <w:spacing w:after="120"/>
    </w:pPr>
    <w:rPr>
      <w:rFonts w:asciiTheme="minorHAnsi" w:eastAsiaTheme="minorEastAsia" w:hAnsiTheme="minorHAnsi" w:cstheme="minorBidi"/>
    </w:rPr>
  </w:style>
  <w:style w:type="character" w:customStyle="1" w:styleId="rvts141">
    <w:name w:val="rvts141"/>
    <w:qFormat/>
    <w:rsid w:val="00F87C0D"/>
    <w:rPr>
      <w:rFonts w:ascii="KNLe" w:hAnsi="KNLe" w:hint="default"/>
      <w:color w:val="FF0000"/>
    </w:rPr>
  </w:style>
  <w:style w:type="character" w:customStyle="1" w:styleId="rvts84">
    <w:name w:val="rvts84"/>
    <w:qFormat/>
    <w:rsid w:val="00F87C0D"/>
    <w:rPr>
      <w:rFonts w:ascii="KNLe" w:hAnsi="KNLe" w:hint="default"/>
      <w:color w:val="000000"/>
      <w:spacing w:val="-16"/>
      <w:sz w:val="24"/>
      <w:szCs w:val="24"/>
    </w:rPr>
  </w:style>
  <w:style w:type="character" w:customStyle="1" w:styleId="Char26">
    <w:name w:val="页脚 Char2"/>
    <w:uiPriority w:val="99"/>
    <w:qFormat/>
    <w:rsid w:val="00F87C0D"/>
    <w:rPr>
      <w:rFonts w:eastAsia="宋体" w:cs="Times New Roman"/>
      <w:kern w:val="2"/>
      <w:sz w:val="18"/>
      <w:lang w:val="en-US" w:eastAsia="zh-CN" w:bidi="ar-SA"/>
    </w:rPr>
  </w:style>
  <w:style w:type="character" w:customStyle="1" w:styleId="Char1d">
    <w:name w:val="正文文本 Char1"/>
    <w:qFormat/>
    <w:rsid w:val="00F87C0D"/>
    <w:rPr>
      <w:rFonts w:ascii="Calibri" w:eastAsia="宋体" w:hAnsi="Calibri" w:cs="Times New Roman"/>
    </w:rPr>
  </w:style>
  <w:style w:type="character" w:customStyle="1" w:styleId="rvts17">
    <w:name w:val="rvts17"/>
    <w:qFormat/>
    <w:rsid w:val="00F87C0D"/>
    <w:rPr>
      <w:rFonts w:ascii="KNLe" w:hAnsi="KNLe" w:hint="default"/>
      <w:color w:val="000000"/>
      <w:sz w:val="24"/>
      <w:szCs w:val="24"/>
      <w:u w:val="single"/>
    </w:rPr>
  </w:style>
  <w:style w:type="character" w:customStyle="1" w:styleId="rvts29">
    <w:name w:val="rvts29"/>
    <w:qFormat/>
    <w:rsid w:val="00F87C0D"/>
    <w:rPr>
      <w:rFonts w:ascii="KNLe" w:hAnsi="KNLe" w:hint="default"/>
      <w:b/>
      <w:bCs/>
      <w:color w:val="000000"/>
      <w:spacing w:val="16"/>
      <w:sz w:val="24"/>
      <w:szCs w:val="24"/>
    </w:rPr>
  </w:style>
  <w:style w:type="character" w:customStyle="1" w:styleId="rvts150">
    <w:name w:val="rvts150"/>
    <w:qFormat/>
    <w:rsid w:val="00F87C0D"/>
    <w:rPr>
      <w:rFonts w:ascii="KNLe" w:hAnsi="KNLe" w:hint="default"/>
      <w:b/>
      <w:bCs/>
      <w:color w:val="000000"/>
    </w:rPr>
  </w:style>
  <w:style w:type="character" w:customStyle="1" w:styleId="2Char10">
    <w:name w:val="正文文本 2 Char1"/>
    <w:uiPriority w:val="99"/>
    <w:qFormat/>
    <w:rsid w:val="00F87C0D"/>
    <w:rPr>
      <w:rFonts w:ascii="宋体" w:eastAsia="宋体" w:hAnsi="宋体" w:cs="宋体"/>
      <w:lang w:val="zh-CN" w:eastAsia="zh-CN" w:bidi="zh-CN"/>
    </w:rPr>
  </w:style>
  <w:style w:type="character" w:customStyle="1" w:styleId="rvts30">
    <w:name w:val="rvts30"/>
    <w:qFormat/>
    <w:rsid w:val="00F87C0D"/>
    <w:rPr>
      <w:rFonts w:ascii="Times New Roman" w:hAnsi="Times New Roman" w:cs="Times New Roman" w:hint="default"/>
    </w:rPr>
  </w:style>
  <w:style w:type="character" w:customStyle="1" w:styleId="Char27">
    <w:name w:val="引用 Char2"/>
    <w:uiPriority w:val="29"/>
    <w:qFormat/>
    <w:rsid w:val="00F87C0D"/>
    <w:rPr>
      <w:i/>
      <w:iCs/>
      <w:color w:val="000000"/>
      <w:kern w:val="2"/>
      <w:sz w:val="21"/>
    </w:rPr>
  </w:style>
  <w:style w:type="character" w:customStyle="1" w:styleId="rvts5">
    <w:name w:val="rvts5"/>
    <w:qFormat/>
    <w:rsid w:val="00F87C0D"/>
    <w:rPr>
      <w:color w:val="008000"/>
      <w:u w:val="single"/>
    </w:rPr>
  </w:style>
  <w:style w:type="character" w:customStyle="1" w:styleId="Char1e">
    <w:name w:val="正文首行缩进 Char1"/>
    <w:qFormat/>
    <w:rsid w:val="00F87C0D"/>
    <w:rPr>
      <w:rFonts w:ascii="宋体" w:eastAsia="宋体" w:hAnsi="宋体" w:cs="宋体"/>
      <w:sz w:val="24"/>
      <w:szCs w:val="24"/>
      <w:lang w:val="zh-CN" w:eastAsia="zh-CN" w:bidi="zh-CN"/>
    </w:rPr>
  </w:style>
  <w:style w:type="character" w:customStyle="1" w:styleId="rvts59">
    <w:name w:val="rvts59"/>
    <w:qFormat/>
    <w:rsid w:val="00F87C0D"/>
    <w:rPr>
      <w:rFonts w:ascii="7bkn_gb2312" w:hAnsi="7bkn_gb2312" w:hint="default"/>
      <w:sz w:val="32"/>
      <w:szCs w:val="32"/>
    </w:rPr>
  </w:style>
  <w:style w:type="character" w:customStyle="1" w:styleId="rvts38">
    <w:name w:val="rvts38"/>
    <w:qFormat/>
    <w:rsid w:val="00F87C0D"/>
    <w:rPr>
      <w:rFonts w:ascii="KNLe" w:hAnsi="KNLe" w:hint="default"/>
      <w:b/>
      <w:bCs/>
      <w:color w:val="000000"/>
      <w:spacing w:val="16"/>
      <w:sz w:val="24"/>
      <w:szCs w:val="24"/>
    </w:rPr>
  </w:style>
  <w:style w:type="character" w:customStyle="1" w:styleId="rvts37">
    <w:name w:val="rvts37"/>
    <w:qFormat/>
    <w:rsid w:val="00F87C0D"/>
    <w:rPr>
      <w:rFonts w:ascii="KNLe" w:hAnsi="KNLe" w:hint="default"/>
      <w:b/>
      <w:bCs/>
      <w:color w:val="000000"/>
      <w:spacing w:val="16"/>
      <w:sz w:val="24"/>
      <w:szCs w:val="24"/>
    </w:rPr>
  </w:style>
  <w:style w:type="character" w:customStyle="1" w:styleId="Char28">
    <w:name w:val="批注主题 Char2"/>
    <w:uiPriority w:val="99"/>
    <w:qFormat/>
    <w:rsid w:val="00F87C0D"/>
    <w:rPr>
      <w:b/>
      <w:bCs/>
      <w:kern w:val="2"/>
      <w:sz w:val="21"/>
    </w:rPr>
  </w:style>
  <w:style w:type="character" w:customStyle="1" w:styleId="Char29">
    <w:name w:val="批注框文本 Char2"/>
    <w:uiPriority w:val="99"/>
    <w:qFormat/>
    <w:rsid w:val="00F87C0D"/>
    <w:rPr>
      <w:rFonts w:ascii="Calibri" w:eastAsia="宋体" w:hAnsi="Calibri" w:cs="Times New Roman"/>
      <w:sz w:val="18"/>
      <w:szCs w:val="18"/>
    </w:rPr>
  </w:style>
  <w:style w:type="character" w:customStyle="1" w:styleId="rvts24">
    <w:name w:val="rvts24"/>
    <w:qFormat/>
    <w:rsid w:val="00F87C0D"/>
    <w:rPr>
      <w:rFonts w:ascii="KNLe" w:hAnsi="KNLe" w:hint="default"/>
      <w:b/>
      <w:bCs/>
      <w:sz w:val="24"/>
      <w:szCs w:val="24"/>
    </w:rPr>
  </w:style>
  <w:style w:type="character" w:customStyle="1" w:styleId="3Char21">
    <w:name w:val="正文文本 3 Char2"/>
    <w:uiPriority w:val="99"/>
    <w:qFormat/>
    <w:rsid w:val="00F87C0D"/>
    <w:rPr>
      <w:rFonts w:ascii="宋体" w:eastAsia="宋体" w:hAnsi="宋体" w:cs="宋体"/>
      <w:sz w:val="16"/>
      <w:szCs w:val="16"/>
      <w:lang w:val="zh-CN" w:eastAsia="zh-CN" w:bidi="zh-CN"/>
    </w:rPr>
  </w:style>
  <w:style w:type="character" w:customStyle="1" w:styleId="Char2a">
    <w:name w:val="称呼 Char2"/>
    <w:uiPriority w:val="99"/>
    <w:qFormat/>
    <w:rsid w:val="00F87C0D"/>
    <w:rPr>
      <w:rFonts w:ascii="宋体" w:eastAsia="宋体" w:hAnsi="宋体" w:cs="宋体"/>
      <w:lang w:val="zh-CN" w:eastAsia="zh-CN" w:bidi="zh-CN"/>
    </w:rPr>
  </w:style>
  <w:style w:type="character" w:customStyle="1" w:styleId="pointnormal1">
    <w:name w:val="point_normal1"/>
    <w:uiPriority w:val="99"/>
    <w:qFormat/>
    <w:rsid w:val="00F87C0D"/>
    <w:rPr>
      <w:rFonts w:ascii="Arial" w:hAnsi="Arial" w:cs="Arial"/>
      <w:sz w:val="18"/>
      <w:szCs w:val="18"/>
    </w:rPr>
  </w:style>
  <w:style w:type="character" w:customStyle="1" w:styleId="rvts111">
    <w:name w:val="rvts111"/>
    <w:qFormat/>
    <w:rsid w:val="00F87C0D"/>
    <w:rPr>
      <w:rFonts w:ascii="KNLe" w:hAnsi="KNLe" w:hint="default"/>
      <w:color w:val="0D6FFF"/>
      <w:sz w:val="24"/>
      <w:szCs w:val="24"/>
      <w:u w:val="single"/>
    </w:rPr>
  </w:style>
  <w:style w:type="character" w:customStyle="1" w:styleId="Charf1">
    <w:name w:val="引用 Char"/>
    <w:qFormat/>
    <w:rsid w:val="00F87C0D"/>
    <w:rPr>
      <w:i/>
      <w:iCs/>
      <w:color w:val="000000"/>
    </w:rPr>
  </w:style>
  <w:style w:type="paragraph" w:styleId="afff9">
    <w:name w:val="Quote"/>
    <w:basedOn w:val="a"/>
    <w:next w:val="a"/>
    <w:link w:val="Char45"/>
    <w:uiPriority w:val="99"/>
    <w:qFormat/>
    <w:rsid w:val="00F87C0D"/>
    <w:rPr>
      <w:i/>
      <w:iCs/>
      <w:color w:val="000000"/>
    </w:rPr>
  </w:style>
  <w:style w:type="character" w:customStyle="1" w:styleId="Char1f">
    <w:name w:val="引用 Char1"/>
    <w:basedOn w:val="a2"/>
    <w:link w:val="afff9"/>
    <w:uiPriority w:val="99"/>
    <w:qFormat/>
    <w:rsid w:val="00F87C0D"/>
    <w:rPr>
      <w:rFonts w:ascii="Times New Roman" w:eastAsia="宋体" w:hAnsi="Times New Roman" w:cs="Times New Roman"/>
      <w:i/>
      <w:iCs/>
      <w:color w:val="000000" w:themeColor="text1"/>
      <w:kern w:val="0"/>
      <w:sz w:val="24"/>
      <w:szCs w:val="24"/>
      <w:lang w:eastAsia="en-US"/>
    </w:rPr>
  </w:style>
  <w:style w:type="character" w:customStyle="1" w:styleId="Char45">
    <w:name w:val="引用 Char4"/>
    <w:link w:val="afff9"/>
    <w:uiPriority w:val="99"/>
    <w:qFormat/>
    <w:rsid w:val="00F87C0D"/>
    <w:rPr>
      <w:rFonts w:ascii="Times New Roman" w:eastAsia="宋体" w:hAnsi="Times New Roman" w:cs="Times New Roman"/>
      <w:i/>
      <w:iCs/>
      <w:color w:val="000000"/>
      <w:kern w:val="0"/>
      <w:sz w:val="24"/>
      <w:szCs w:val="24"/>
      <w:lang w:eastAsia="en-US"/>
    </w:rPr>
  </w:style>
  <w:style w:type="paragraph" w:customStyle="1" w:styleId="1f8">
    <w:name w:val="引用1"/>
    <w:basedOn w:val="a"/>
    <w:next w:val="a"/>
    <w:qFormat/>
    <w:rsid w:val="00F87C0D"/>
    <w:pPr>
      <w:widowControl w:val="0"/>
      <w:jc w:val="both"/>
    </w:pPr>
    <w:rPr>
      <w:rFonts w:ascii="Calibri" w:hAnsi="Calibri"/>
      <w:i/>
      <w:iCs/>
      <w:color w:val="000000"/>
      <w:kern w:val="2"/>
      <w:sz w:val="21"/>
      <w:szCs w:val="22"/>
      <w:lang w:eastAsia="zh-CN"/>
    </w:rPr>
  </w:style>
  <w:style w:type="character" w:customStyle="1" w:styleId="2CharChar0">
    <w:name w:val="标题 2 Char Char"/>
    <w:qFormat/>
    <w:rsid w:val="00F87C0D"/>
    <w:rPr>
      <w:rFonts w:ascii="Cambria" w:eastAsia="宋体" w:hAnsi="Cambria" w:cs="Times New Roman"/>
      <w:b/>
      <w:bCs/>
      <w:sz w:val="32"/>
      <w:szCs w:val="32"/>
      <w:lang w:val="zh-CN" w:eastAsia="zh-CN" w:bidi="zh-CN"/>
    </w:rPr>
  </w:style>
  <w:style w:type="character" w:customStyle="1" w:styleId="rvts140">
    <w:name w:val="rvts140"/>
    <w:qFormat/>
    <w:rsid w:val="00F87C0D"/>
    <w:rPr>
      <w:rFonts w:ascii="KNLe" w:hAnsi="KNLe" w:hint="default"/>
      <w:b/>
      <w:bCs/>
    </w:rPr>
  </w:style>
  <w:style w:type="character" w:customStyle="1" w:styleId="2Char11">
    <w:name w:val="正文文本缩进 2 Char1"/>
    <w:uiPriority w:val="99"/>
    <w:qFormat/>
    <w:rsid w:val="00F87C0D"/>
    <w:rPr>
      <w:rFonts w:ascii="宋体" w:eastAsia="宋体" w:hAnsi="宋体" w:cs="宋体"/>
      <w:lang w:val="zh-CN" w:eastAsia="zh-CN" w:bidi="zh-CN"/>
    </w:rPr>
  </w:style>
  <w:style w:type="character" w:customStyle="1" w:styleId="rvts12">
    <w:name w:val="rvts12"/>
    <w:qFormat/>
    <w:rsid w:val="00F87C0D"/>
    <w:rPr>
      <w:rFonts w:ascii="Verdana" w:hAnsi="Verdana" w:hint="default"/>
      <w:sz w:val="22"/>
      <w:szCs w:val="22"/>
    </w:rPr>
  </w:style>
  <w:style w:type="character" w:customStyle="1" w:styleId="rvts34">
    <w:name w:val="rvts34"/>
    <w:qFormat/>
    <w:rsid w:val="00F87C0D"/>
    <w:rPr>
      <w:rFonts w:ascii="KNLe" w:hAnsi="KNLe" w:hint="default"/>
      <w:spacing w:val="16"/>
      <w:sz w:val="24"/>
      <w:szCs w:val="24"/>
    </w:rPr>
  </w:style>
  <w:style w:type="character" w:customStyle="1" w:styleId="1f9">
    <w:name w:val="不明显强调1"/>
    <w:qFormat/>
    <w:rsid w:val="00F87C0D"/>
    <w:rPr>
      <w:i/>
      <w:iCs/>
      <w:color w:val="808080"/>
    </w:rPr>
  </w:style>
  <w:style w:type="character" w:customStyle="1" w:styleId="Char1f0">
    <w:name w:val="标题 Char1"/>
    <w:uiPriority w:val="10"/>
    <w:qFormat/>
    <w:rsid w:val="00F87C0D"/>
    <w:rPr>
      <w:rFonts w:ascii="Cambria" w:eastAsia="宋体" w:hAnsi="Cambria" w:cs="Times New Roman"/>
      <w:b/>
      <w:bCs/>
      <w:sz w:val="32"/>
      <w:szCs w:val="32"/>
    </w:rPr>
  </w:style>
  <w:style w:type="character" w:customStyle="1" w:styleId="05">
    <w:name w:val="超链接_0"/>
    <w:uiPriority w:val="99"/>
    <w:qFormat/>
    <w:rsid w:val="00F87C0D"/>
    <w:rPr>
      <w:rFonts w:ascii="Calibri" w:hAnsi="Calibri"/>
      <w:color w:val="0000FF"/>
      <w:u w:val="single"/>
    </w:rPr>
  </w:style>
  <w:style w:type="character" w:customStyle="1" w:styleId="rvts160">
    <w:name w:val="rvts160"/>
    <w:qFormat/>
    <w:rsid w:val="00F87C0D"/>
    <w:rPr>
      <w:rFonts w:ascii="KNLe" w:hAnsi="KNLe" w:hint="default"/>
      <w:color w:val="000000"/>
      <w:u w:val="single"/>
      <w:shd w:val="clear" w:color="auto" w:fill="FFFF00"/>
    </w:rPr>
  </w:style>
  <w:style w:type="character" w:customStyle="1" w:styleId="rvts148">
    <w:name w:val="rvts148"/>
    <w:qFormat/>
    <w:rsid w:val="00F87C0D"/>
    <w:rPr>
      <w:rFonts w:ascii="KNLe" w:hAnsi="KNLe" w:hint="default"/>
      <w:b/>
      <w:bCs/>
      <w:color w:val="0000FF"/>
      <w:u w:val="single"/>
    </w:rPr>
  </w:style>
  <w:style w:type="character" w:customStyle="1" w:styleId="rvts106">
    <w:name w:val="rvts106"/>
    <w:qFormat/>
    <w:rsid w:val="00F87C0D"/>
    <w:rPr>
      <w:rFonts w:ascii="Times New Roman" w:hAnsi="Times New Roman" w:cs="Times New Roman" w:hint="default"/>
      <w:color w:val="0000FF"/>
      <w:u w:val="single"/>
    </w:rPr>
  </w:style>
  <w:style w:type="character" w:customStyle="1" w:styleId="rvts134">
    <w:name w:val="rvts134"/>
    <w:qFormat/>
    <w:rsid w:val="00F87C0D"/>
    <w:rPr>
      <w:rFonts w:ascii="*ndvpkn" w:hAnsi="*ndvpkn" w:hint="default"/>
      <w:b/>
      <w:bCs/>
      <w:sz w:val="44"/>
      <w:szCs w:val="44"/>
    </w:rPr>
  </w:style>
  <w:style w:type="character" w:customStyle="1" w:styleId="rvts153">
    <w:name w:val="rvts153"/>
    <w:qFormat/>
    <w:rsid w:val="00F87C0D"/>
    <w:rPr>
      <w:rFonts w:ascii="KNLe" w:hAnsi="KNLe" w:hint="default"/>
      <w:shd w:val="clear" w:color="auto" w:fill="FFFF00"/>
    </w:rPr>
  </w:style>
  <w:style w:type="character" w:customStyle="1" w:styleId="rvts44">
    <w:name w:val="rvts44"/>
    <w:qFormat/>
    <w:rsid w:val="00F87C0D"/>
    <w:rPr>
      <w:rFonts w:ascii="KNLe" w:hAnsi="KNLe" w:hint="default"/>
      <w:color w:val="000000"/>
      <w:spacing w:val="16"/>
      <w:sz w:val="24"/>
      <w:szCs w:val="24"/>
    </w:rPr>
  </w:style>
  <w:style w:type="character" w:customStyle="1" w:styleId="rvts149">
    <w:name w:val="rvts149"/>
    <w:qFormat/>
    <w:rsid w:val="00F87C0D"/>
    <w:rPr>
      <w:rFonts w:ascii="KNLe" w:hAnsi="KNLe" w:hint="default"/>
      <w:b/>
      <w:bCs/>
      <w:color w:val="000000"/>
      <w:u w:val="single"/>
    </w:rPr>
  </w:style>
  <w:style w:type="character" w:customStyle="1" w:styleId="rvts22">
    <w:name w:val="rvts22"/>
    <w:qFormat/>
    <w:rsid w:val="00F87C0D"/>
    <w:rPr>
      <w:rFonts w:ascii="KNLe" w:hAnsi="KNLe" w:hint="default"/>
      <w:sz w:val="24"/>
      <w:szCs w:val="24"/>
    </w:rPr>
  </w:style>
  <w:style w:type="character" w:customStyle="1" w:styleId="rvts57">
    <w:name w:val="rvts57"/>
    <w:qFormat/>
    <w:rsid w:val="00F87C0D"/>
    <w:rPr>
      <w:rFonts w:ascii="KNLe" w:hAnsi="KNLe" w:hint="default"/>
      <w:spacing w:val="16"/>
      <w:sz w:val="24"/>
      <w:szCs w:val="24"/>
    </w:rPr>
  </w:style>
  <w:style w:type="character" w:customStyle="1" w:styleId="Char2b">
    <w:name w:val="明显引用 Char2"/>
    <w:uiPriority w:val="30"/>
    <w:qFormat/>
    <w:rsid w:val="00F87C0D"/>
    <w:rPr>
      <w:b/>
      <w:bCs/>
      <w:i/>
      <w:iCs/>
      <w:color w:val="4F81BD"/>
      <w:kern w:val="2"/>
      <w:sz w:val="21"/>
    </w:rPr>
  </w:style>
  <w:style w:type="character" w:customStyle="1" w:styleId="rvts88">
    <w:name w:val="rvts88"/>
    <w:qFormat/>
    <w:rsid w:val="00F87C0D"/>
    <w:rPr>
      <w:rFonts w:ascii="KNLe" w:hAnsi="KNLe" w:hint="default"/>
      <w:b/>
      <w:bCs/>
      <w:color w:val="000000"/>
      <w:sz w:val="28"/>
      <w:szCs w:val="28"/>
    </w:rPr>
  </w:style>
  <w:style w:type="character" w:customStyle="1" w:styleId="rvts108">
    <w:name w:val="rvts108"/>
    <w:qFormat/>
    <w:rsid w:val="00F87C0D"/>
    <w:rPr>
      <w:rFonts w:ascii="Times New Roman" w:hAnsi="Times New Roman" w:cs="Times New Roman" w:hint="default"/>
      <w:b/>
      <w:bCs/>
      <w:sz w:val="28"/>
      <w:szCs w:val="28"/>
    </w:rPr>
  </w:style>
  <w:style w:type="character" w:customStyle="1" w:styleId="rvts35">
    <w:name w:val="rvts35"/>
    <w:qFormat/>
    <w:rsid w:val="00F87C0D"/>
    <w:rPr>
      <w:rFonts w:ascii="KNLe" w:hAnsi="KNLe" w:hint="default"/>
      <w:b/>
      <w:bCs/>
      <w:color w:val="000000"/>
      <w:spacing w:val="16"/>
      <w:sz w:val="24"/>
      <w:szCs w:val="24"/>
    </w:rPr>
  </w:style>
  <w:style w:type="character" w:customStyle="1" w:styleId="rvts48">
    <w:name w:val="rvts48"/>
    <w:qFormat/>
    <w:rsid w:val="00F87C0D"/>
    <w:rPr>
      <w:rFonts w:ascii="KNLe" w:hAnsi="KNLe" w:hint="default"/>
      <w:color w:val="000000"/>
      <w:spacing w:val="16"/>
      <w:sz w:val="24"/>
      <w:szCs w:val="24"/>
    </w:rPr>
  </w:style>
  <w:style w:type="character" w:customStyle="1" w:styleId="rvts68">
    <w:name w:val="rvts68"/>
    <w:qFormat/>
    <w:rsid w:val="00F87C0D"/>
    <w:rPr>
      <w:rFonts w:ascii="KNLe" w:hAnsi="KNLe" w:hint="default"/>
      <w:sz w:val="24"/>
      <w:szCs w:val="24"/>
      <w:u w:val="single"/>
    </w:rPr>
  </w:style>
  <w:style w:type="character" w:customStyle="1" w:styleId="rvts26">
    <w:name w:val="rvts26"/>
    <w:qFormat/>
    <w:rsid w:val="00F87C0D"/>
    <w:rPr>
      <w:rFonts w:ascii="KNLe" w:hAnsi="KNLe" w:hint="default"/>
      <w:color w:val="000000"/>
      <w:sz w:val="22"/>
      <w:szCs w:val="22"/>
      <w:u w:val="single"/>
    </w:rPr>
  </w:style>
  <w:style w:type="character" w:customStyle="1" w:styleId="160">
    <w:name w:val="16"/>
    <w:qFormat/>
    <w:rsid w:val="00F87C0D"/>
    <w:rPr>
      <w:rFonts w:ascii="Cambria" w:hAnsi="Cambria" w:hint="default"/>
      <w:b/>
      <w:bCs/>
      <w:sz w:val="32"/>
      <w:szCs w:val="32"/>
    </w:rPr>
  </w:style>
  <w:style w:type="character" w:customStyle="1" w:styleId="Charf2">
    <w:name w:val="明显引用 Char"/>
    <w:qFormat/>
    <w:rsid w:val="00F87C0D"/>
    <w:rPr>
      <w:b/>
      <w:bCs/>
      <w:i/>
      <w:iCs/>
      <w:color w:val="4F81BD"/>
    </w:rPr>
  </w:style>
  <w:style w:type="paragraph" w:styleId="afffa">
    <w:name w:val="Intense Quote"/>
    <w:basedOn w:val="a"/>
    <w:next w:val="a"/>
    <w:link w:val="Char50"/>
    <w:uiPriority w:val="99"/>
    <w:qFormat/>
    <w:rsid w:val="00F87C0D"/>
    <w:pPr>
      <w:pBdr>
        <w:bottom w:val="single" w:sz="4" w:space="4" w:color="4F81BD"/>
      </w:pBdr>
      <w:spacing w:before="200" w:after="280"/>
      <w:ind w:left="936" w:right="936"/>
    </w:pPr>
    <w:rPr>
      <w:b/>
      <w:bCs/>
      <w:i/>
      <w:iCs/>
      <w:color w:val="4F81BD"/>
    </w:rPr>
  </w:style>
  <w:style w:type="character" w:customStyle="1" w:styleId="Char46">
    <w:name w:val="明显引用 Char4"/>
    <w:basedOn w:val="a2"/>
    <w:link w:val="afffa"/>
    <w:uiPriority w:val="99"/>
    <w:qFormat/>
    <w:rsid w:val="00F87C0D"/>
    <w:rPr>
      <w:rFonts w:ascii="Times New Roman" w:eastAsia="宋体" w:hAnsi="Times New Roman" w:cs="Times New Roman"/>
      <w:b/>
      <w:bCs/>
      <w:i/>
      <w:iCs/>
      <w:color w:val="4F81BD" w:themeColor="accent1"/>
      <w:kern w:val="0"/>
      <w:sz w:val="24"/>
      <w:szCs w:val="24"/>
      <w:lang w:eastAsia="en-US"/>
    </w:rPr>
  </w:style>
  <w:style w:type="character" w:customStyle="1" w:styleId="Char50">
    <w:name w:val="明显引用 Char5"/>
    <w:link w:val="afffa"/>
    <w:uiPriority w:val="99"/>
    <w:qFormat/>
    <w:rsid w:val="00F87C0D"/>
    <w:rPr>
      <w:rFonts w:ascii="Times New Roman" w:eastAsia="宋体" w:hAnsi="Times New Roman" w:cs="Times New Roman"/>
      <w:b/>
      <w:bCs/>
      <w:i/>
      <w:iCs/>
      <w:color w:val="4F81BD"/>
      <w:kern w:val="0"/>
      <w:sz w:val="24"/>
      <w:szCs w:val="24"/>
      <w:lang w:eastAsia="en-US"/>
    </w:rPr>
  </w:style>
  <w:style w:type="paragraph" w:customStyle="1" w:styleId="1fa">
    <w:name w:val="明显引用1"/>
    <w:basedOn w:val="a"/>
    <w:next w:val="a"/>
    <w:qFormat/>
    <w:rsid w:val="00F87C0D"/>
    <w:pPr>
      <w:widowControl w:val="0"/>
      <w:pBdr>
        <w:bottom w:val="single" w:sz="4" w:space="4" w:color="4F81BD"/>
      </w:pBdr>
      <w:spacing w:before="200" w:after="280"/>
      <w:ind w:left="936" w:right="936"/>
      <w:jc w:val="both"/>
    </w:pPr>
    <w:rPr>
      <w:rFonts w:ascii="Calibri" w:hAnsi="Calibri"/>
      <w:b/>
      <w:bCs/>
      <w:i/>
      <w:iCs/>
      <w:color w:val="4F81BD"/>
      <w:kern w:val="2"/>
      <w:sz w:val="21"/>
      <w:szCs w:val="22"/>
      <w:lang w:eastAsia="zh-CN"/>
    </w:rPr>
  </w:style>
  <w:style w:type="character" w:customStyle="1" w:styleId="Char2c">
    <w:name w:val="注释标题 Char2"/>
    <w:uiPriority w:val="99"/>
    <w:qFormat/>
    <w:rsid w:val="00F87C0D"/>
    <w:rPr>
      <w:rFonts w:ascii="宋体" w:eastAsia="宋体" w:hAnsi="宋体" w:cs="宋体"/>
      <w:lang w:val="zh-CN" w:eastAsia="zh-CN" w:bidi="zh-CN"/>
    </w:rPr>
  </w:style>
  <w:style w:type="character" w:customStyle="1" w:styleId="rvts98">
    <w:name w:val="rvts98"/>
    <w:qFormat/>
    <w:rsid w:val="00F87C0D"/>
    <w:rPr>
      <w:rFonts w:ascii="Times New Roman" w:hAnsi="Times New Roman" w:cs="Times New Roman" w:hint="default"/>
      <w:b/>
      <w:bCs/>
      <w:sz w:val="44"/>
      <w:szCs w:val="44"/>
    </w:rPr>
  </w:style>
  <w:style w:type="character" w:customStyle="1" w:styleId="rvts9">
    <w:name w:val="rvts9"/>
    <w:qFormat/>
    <w:rsid w:val="00F87C0D"/>
    <w:rPr>
      <w:rFonts w:ascii="KNLe" w:hAnsi="KNLe" w:hint="default"/>
    </w:rPr>
  </w:style>
  <w:style w:type="character" w:customStyle="1" w:styleId="Char2d">
    <w:name w:val="批注文字 Char2"/>
    <w:uiPriority w:val="99"/>
    <w:qFormat/>
    <w:rsid w:val="00F87C0D"/>
    <w:rPr>
      <w:kern w:val="2"/>
      <w:sz w:val="21"/>
    </w:rPr>
  </w:style>
  <w:style w:type="character" w:customStyle="1" w:styleId="Char2e">
    <w:name w:val="副标题 Char2"/>
    <w:uiPriority w:val="11"/>
    <w:qFormat/>
    <w:rsid w:val="00F87C0D"/>
    <w:rPr>
      <w:rFonts w:ascii="Cambria" w:hAnsi="Cambria" w:cs="Times New Roman"/>
      <w:b/>
      <w:bCs/>
      <w:kern w:val="28"/>
      <w:sz w:val="32"/>
      <w:szCs w:val="32"/>
    </w:rPr>
  </w:style>
  <w:style w:type="character" w:customStyle="1" w:styleId="rvts133">
    <w:name w:val="rvts133"/>
    <w:qFormat/>
    <w:rsid w:val="00F87C0D"/>
    <w:rPr>
      <w:rFonts w:ascii="7bkn_gb2312" w:hAnsi="7bkn_gb2312" w:hint="default"/>
      <w:color w:val="000000"/>
      <w:sz w:val="32"/>
      <w:szCs w:val="32"/>
    </w:rPr>
  </w:style>
  <w:style w:type="character" w:customStyle="1" w:styleId="CharChar2">
    <w:name w:val="注释标题 Char Char"/>
    <w:qFormat/>
    <w:rsid w:val="00F87C0D"/>
    <w:rPr>
      <w:rFonts w:ascii="..ì." w:eastAsia="..ì."/>
      <w:sz w:val="24"/>
    </w:rPr>
  </w:style>
  <w:style w:type="character" w:customStyle="1" w:styleId="rvts7">
    <w:name w:val="rvts7"/>
    <w:qFormat/>
    <w:rsid w:val="00F87C0D"/>
    <w:rPr>
      <w:rFonts w:ascii=":ZLe" w:hAnsi=":ZLe" w:hint="default"/>
      <w:sz w:val="32"/>
      <w:szCs w:val="32"/>
    </w:rPr>
  </w:style>
  <w:style w:type="character" w:customStyle="1" w:styleId="rvts112">
    <w:name w:val="rvts112"/>
    <w:qFormat/>
    <w:rsid w:val="00F87C0D"/>
    <w:rPr>
      <w:rFonts w:ascii="KNLe" w:hAnsi="KNLe" w:hint="default"/>
      <w:color w:val="0D6FFF"/>
      <w:sz w:val="24"/>
      <w:szCs w:val="24"/>
      <w:u w:val="single"/>
    </w:rPr>
  </w:style>
  <w:style w:type="paragraph" w:customStyle="1" w:styleId="Char1f1">
    <w:name w:val="Char1"/>
    <w:basedOn w:val="a"/>
    <w:qFormat/>
    <w:rsid w:val="00F87C0D"/>
    <w:pPr>
      <w:spacing w:after="160" w:line="240" w:lineRule="exact"/>
    </w:pPr>
    <w:rPr>
      <w:rFonts w:ascii="Verdana" w:eastAsia="仿宋_GB2312" w:hAnsi="Verdana"/>
      <w:szCs w:val="20"/>
    </w:rPr>
  </w:style>
  <w:style w:type="paragraph" w:customStyle="1" w:styleId="font6">
    <w:name w:val="font6"/>
    <w:basedOn w:val="a"/>
    <w:qFormat/>
    <w:rsid w:val="00F87C0D"/>
    <w:pPr>
      <w:spacing w:before="100" w:beforeAutospacing="1" w:after="100" w:afterAutospacing="1"/>
    </w:pPr>
    <w:rPr>
      <w:rFonts w:ascii="宋体" w:hAnsi="宋体" w:cs="宋体"/>
      <w:color w:val="000000"/>
      <w:sz w:val="20"/>
      <w:szCs w:val="20"/>
      <w:lang w:eastAsia="zh-CN"/>
    </w:rPr>
  </w:style>
  <w:style w:type="paragraph" w:customStyle="1" w:styleId="510">
    <w:name w:val="标题 51"/>
    <w:basedOn w:val="a"/>
    <w:uiPriority w:val="1"/>
    <w:qFormat/>
    <w:rsid w:val="00F87C0D"/>
    <w:pPr>
      <w:widowControl w:val="0"/>
      <w:autoSpaceDE w:val="0"/>
      <w:autoSpaceDN w:val="0"/>
      <w:ind w:left="332"/>
      <w:outlineLvl w:val="5"/>
    </w:pPr>
    <w:rPr>
      <w:rFonts w:ascii="微软雅黑" w:eastAsia="微软雅黑" w:hAnsi="微软雅黑" w:cs="微软雅黑"/>
      <w:b/>
      <w:bCs/>
      <w:lang w:val="zh-CN" w:eastAsia="zh-CN" w:bidi="zh-CN"/>
    </w:rPr>
  </w:style>
  <w:style w:type="paragraph" w:customStyle="1" w:styleId="CharCharChar1Char">
    <w:name w:val="Char Char Char1 Char"/>
    <w:basedOn w:val="a"/>
    <w:qFormat/>
    <w:rsid w:val="00F87C0D"/>
    <w:pPr>
      <w:widowControl w:val="0"/>
      <w:jc w:val="both"/>
    </w:pPr>
    <w:rPr>
      <w:rFonts w:ascii="Tahoma" w:hAnsi="Tahoma"/>
      <w:kern w:val="2"/>
      <w:szCs w:val="20"/>
      <w:lang w:eastAsia="zh-CN"/>
    </w:rPr>
  </w:style>
  <w:style w:type="paragraph" w:customStyle="1" w:styleId="afffb">
    <w:name w:val="空半行"/>
    <w:basedOn w:val="a"/>
    <w:qFormat/>
    <w:rsid w:val="00F87C0D"/>
    <w:pPr>
      <w:widowControl w:val="0"/>
      <w:adjustRightInd w:val="0"/>
      <w:spacing w:line="120" w:lineRule="exact"/>
      <w:jc w:val="both"/>
      <w:textAlignment w:val="baseline"/>
    </w:pPr>
    <w:rPr>
      <w:rFonts w:ascii="Calibri" w:eastAsia="仿宋_GB2312" w:hAnsi="Calibri"/>
      <w:color w:val="FFFFFF"/>
      <w:sz w:val="30"/>
      <w:szCs w:val="22"/>
      <w:lang w:eastAsia="zh-CN"/>
    </w:rPr>
  </w:style>
  <w:style w:type="paragraph" w:customStyle="1" w:styleId="1fb">
    <w:name w:val="格式1"/>
    <w:basedOn w:val="a"/>
    <w:qFormat/>
    <w:rsid w:val="00F87C0D"/>
    <w:pPr>
      <w:widowControl w:val="0"/>
      <w:spacing w:beforeLines="50"/>
      <w:jc w:val="center"/>
    </w:pPr>
    <w:rPr>
      <w:rFonts w:ascii="黑体" w:eastAsia="黑体" w:hAnsi="宋体"/>
      <w:b/>
      <w:bCs/>
      <w:color w:val="000000"/>
      <w:kern w:val="2"/>
      <w:sz w:val="32"/>
      <w:szCs w:val="20"/>
      <w:lang w:eastAsia="zh-CN"/>
    </w:rPr>
  </w:style>
  <w:style w:type="paragraph" w:customStyle="1" w:styleId="Char2f">
    <w:name w:val="Char2"/>
    <w:basedOn w:val="a"/>
    <w:qFormat/>
    <w:rsid w:val="00F87C0D"/>
    <w:pPr>
      <w:widowControl w:val="0"/>
      <w:jc w:val="both"/>
    </w:pPr>
    <w:rPr>
      <w:kern w:val="2"/>
      <w:sz w:val="21"/>
      <w:szCs w:val="20"/>
      <w:lang w:eastAsia="zh-CN"/>
    </w:rPr>
  </w:style>
  <w:style w:type="paragraph" w:customStyle="1" w:styleId="xl113">
    <w:name w:val="xl113"/>
    <w:basedOn w:val="a"/>
    <w:qFormat/>
    <w:rsid w:val="00F87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szCs w:val="20"/>
      <w:lang w:eastAsia="zh-CN"/>
    </w:rPr>
  </w:style>
  <w:style w:type="paragraph" w:customStyle="1" w:styleId="WangHui">
    <w:name w:val="WangHui"/>
    <w:basedOn w:val="a"/>
    <w:qFormat/>
    <w:rsid w:val="00F87C0D"/>
    <w:pPr>
      <w:widowControl w:val="0"/>
      <w:jc w:val="both"/>
    </w:pPr>
    <w:rPr>
      <w:rFonts w:ascii="仿宋_GB2312" w:eastAsia="仿宋_GB2312"/>
      <w:kern w:val="2"/>
      <w:sz w:val="28"/>
      <w:szCs w:val="20"/>
      <w:lang w:eastAsia="zh-CN"/>
    </w:rPr>
  </w:style>
  <w:style w:type="paragraph" w:customStyle="1" w:styleId="000">
    <w:name w:val="正文_0_0_0"/>
    <w:qFormat/>
    <w:rsid w:val="00F87C0D"/>
    <w:pPr>
      <w:widowControl w:val="0"/>
      <w:jc w:val="both"/>
    </w:pPr>
    <w:rPr>
      <w:rFonts w:ascii="Times New Roman" w:eastAsia="宋体" w:hAnsi="Times New Roman" w:cs="Times New Roman"/>
      <w:kern w:val="0"/>
      <w:sz w:val="20"/>
      <w:szCs w:val="20"/>
    </w:rPr>
  </w:style>
  <w:style w:type="paragraph" w:customStyle="1" w:styleId="Char110">
    <w:name w:val="Char11"/>
    <w:basedOn w:val="a"/>
    <w:qFormat/>
    <w:rsid w:val="00F87C0D"/>
    <w:pPr>
      <w:widowControl w:val="0"/>
      <w:tabs>
        <w:tab w:val="left" w:pos="360"/>
      </w:tabs>
      <w:jc w:val="both"/>
    </w:pPr>
    <w:rPr>
      <w:kern w:val="2"/>
      <w:lang w:eastAsia="zh-CN"/>
    </w:rPr>
  </w:style>
  <w:style w:type="paragraph" w:customStyle="1" w:styleId="tableau">
    <w:name w:val="tableau"/>
    <w:basedOn w:val="a"/>
    <w:uiPriority w:val="99"/>
    <w:qFormat/>
    <w:rsid w:val="00F87C0D"/>
    <w:pPr>
      <w:spacing w:before="20" w:after="20"/>
      <w:jc w:val="center"/>
    </w:pPr>
    <w:rPr>
      <w:rFonts w:ascii="Arial" w:hAnsi="Arial"/>
      <w:sz w:val="16"/>
      <w:szCs w:val="20"/>
    </w:rPr>
  </w:style>
  <w:style w:type="paragraph" w:customStyle="1" w:styleId="401">
    <w:name w:val="目录 4_0"/>
    <w:basedOn w:val="03"/>
    <w:next w:val="03"/>
    <w:uiPriority w:val="39"/>
    <w:qFormat/>
    <w:rsid w:val="00F87C0D"/>
  </w:style>
  <w:style w:type="paragraph" w:customStyle="1" w:styleId="CharCharChar1CharCharCharChar">
    <w:name w:val="Char Char Char1 Char Char Char Char"/>
    <w:basedOn w:val="a"/>
    <w:qFormat/>
    <w:rsid w:val="00F87C0D"/>
    <w:pPr>
      <w:widowControl w:val="0"/>
      <w:jc w:val="both"/>
    </w:pPr>
    <w:rPr>
      <w:rFonts w:ascii="Tahoma" w:hAnsi="Tahoma"/>
      <w:kern w:val="2"/>
      <w:szCs w:val="20"/>
      <w:lang w:eastAsia="zh-CN"/>
    </w:rPr>
  </w:style>
  <w:style w:type="paragraph" w:customStyle="1" w:styleId="msolistparagraph0">
    <w:name w:val="msolistparagraph"/>
    <w:basedOn w:val="a"/>
    <w:uiPriority w:val="99"/>
    <w:qFormat/>
    <w:rsid w:val="00F87C0D"/>
    <w:pPr>
      <w:widowControl w:val="0"/>
      <w:ind w:firstLineChars="200" w:firstLine="420"/>
      <w:jc w:val="both"/>
    </w:pPr>
    <w:rPr>
      <w:rFonts w:ascii="Calibri" w:hAnsi="Calibri"/>
      <w:kern w:val="2"/>
      <w:sz w:val="21"/>
      <w:szCs w:val="22"/>
      <w:lang w:eastAsia="zh-CN"/>
    </w:rPr>
  </w:style>
  <w:style w:type="paragraph" w:customStyle="1" w:styleId="retrait3">
    <w:name w:val="retrait3"/>
    <w:basedOn w:val="a"/>
    <w:uiPriority w:val="99"/>
    <w:qFormat/>
    <w:rsid w:val="00F87C0D"/>
    <w:pPr>
      <w:spacing w:before="20" w:after="20"/>
      <w:ind w:left="851"/>
    </w:pPr>
    <w:rPr>
      <w:rFonts w:ascii="Arial" w:hAnsi="Arial"/>
      <w:szCs w:val="20"/>
      <w:lang w:eastAsia="zh-CN"/>
    </w:rPr>
  </w:style>
  <w:style w:type="paragraph" w:customStyle="1" w:styleId="CharCharCharCharCharCharCharCharCharCharCharCharChar1">
    <w:name w:val="Char Char Char Char Char Char Char Char Char Char Char Char Char1"/>
    <w:basedOn w:val="a"/>
    <w:qFormat/>
    <w:rsid w:val="00F87C0D"/>
    <w:pPr>
      <w:spacing w:after="160" w:line="240" w:lineRule="exact"/>
      <w:jc w:val="both"/>
    </w:pPr>
    <w:rPr>
      <w:rFonts w:cs="Arial"/>
      <w:sz w:val="22"/>
      <w:szCs w:val="20"/>
    </w:rPr>
  </w:style>
  <w:style w:type="paragraph" w:customStyle="1" w:styleId="1fc">
    <w:name w:val="丁华标题1"/>
    <w:basedOn w:val="1"/>
    <w:next w:val="afffc"/>
    <w:uiPriority w:val="99"/>
    <w:qFormat/>
    <w:rsid w:val="00F87C0D"/>
    <w:pPr>
      <w:widowControl w:val="0"/>
      <w:tabs>
        <w:tab w:val="left" w:pos="567"/>
      </w:tabs>
      <w:spacing w:beforeLines="100" w:afterLines="100"/>
    </w:pPr>
    <w:rPr>
      <w:rFonts w:eastAsia="黑体"/>
      <w:b w:val="0"/>
      <w:bCs w:val="0"/>
      <w:sz w:val="32"/>
      <w:szCs w:val="20"/>
      <w:lang w:val="zh-CN" w:bidi="zh-CN"/>
    </w:rPr>
  </w:style>
  <w:style w:type="paragraph" w:customStyle="1" w:styleId="afffc">
    <w:name w:val="丁华正文"/>
    <w:basedOn w:val="33"/>
    <w:uiPriority w:val="99"/>
    <w:qFormat/>
    <w:rsid w:val="00F87C0D"/>
    <w:pPr>
      <w:adjustRightInd w:val="0"/>
      <w:snapToGrid w:val="0"/>
      <w:spacing w:line="360" w:lineRule="auto"/>
      <w:ind w:left="0" w:firstLine="510"/>
    </w:pPr>
    <w:rPr>
      <w:sz w:val="24"/>
    </w:rPr>
  </w:style>
  <w:style w:type="paragraph" w:customStyle="1" w:styleId="Style34">
    <w:name w:val="_Style 34"/>
    <w:next w:val="a"/>
    <w:qFormat/>
    <w:rsid w:val="00F87C0D"/>
    <w:pPr>
      <w:widowControl w:val="0"/>
      <w:jc w:val="both"/>
    </w:pPr>
    <w:rPr>
      <w:rFonts w:ascii="Times New Roman" w:eastAsia="宋体" w:hAnsi="Times New Roman" w:cs="Times New Roman"/>
      <w:szCs w:val="20"/>
    </w:rPr>
  </w:style>
  <w:style w:type="paragraph" w:customStyle="1" w:styleId="310">
    <w:name w:val="标题 31"/>
    <w:basedOn w:val="a"/>
    <w:uiPriority w:val="1"/>
    <w:qFormat/>
    <w:rsid w:val="00F87C0D"/>
    <w:pPr>
      <w:widowControl w:val="0"/>
      <w:autoSpaceDE w:val="0"/>
      <w:autoSpaceDN w:val="0"/>
      <w:jc w:val="center"/>
      <w:outlineLvl w:val="3"/>
    </w:pPr>
    <w:rPr>
      <w:rFonts w:ascii="宋体" w:hAnsi="宋体" w:cs="宋体"/>
      <w:sz w:val="32"/>
      <w:szCs w:val="32"/>
      <w:lang w:val="zh-CN" w:eastAsia="zh-CN" w:bidi="zh-CN"/>
    </w:rPr>
  </w:style>
  <w:style w:type="paragraph" w:customStyle="1" w:styleId="font7">
    <w:name w:val="font7"/>
    <w:basedOn w:val="a"/>
    <w:qFormat/>
    <w:rsid w:val="00F87C0D"/>
    <w:pPr>
      <w:spacing w:before="100" w:beforeAutospacing="1" w:after="100" w:afterAutospacing="1"/>
    </w:pPr>
    <w:rPr>
      <w:rFonts w:ascii="Arial" w:hAnsi="Arial" w:cs="Arial"/>
      <w:color w:val="000000"/>
      <w:sz w:val="20"/>
      <w:szCs w:val="20"/>
      <w:lang w:eastAsia="zh-CN"/>
    </w:rPr>
  </w:style>
  <w:style w:type="paragraph" w:customStyle="1" w:styleId="CharCharChar">
    <w:name w:val="Char Char Char"/>
    <w:basedOn w:val="ab"/>
    <w:uiPriority w:val="99"/>
    <w:qFormat/>
    <w:rsid w:val="00F87C0D"/>
    <w:pPr>
      <w:shd w:val="clear" w:color="auto" w:fill="000080"/>
      <w:spacing w:line="436" w:lineRule="exact"/>
    </w:pPr>
    <w:rPr>
      <w:rFonts w:ascii="宋体" w:eastAsia="宋体" w:hAnsi="宋体"/>
      <w:kern w:val="0"/>
      <w:sz w:val="2"/>
      <w:szCs w:val="24"/>
      <w:shd w:val="clear" w:color="auto" w:fill="000080"/>
      <w:lang w:val="zh-CN" w:bidi="zh-CN"/>
    </w:rPr>
  </w:style>
  <w:style w:type="paragraph" w:customStyle="1" w:styleId="xl117">
    <w:name w:val="xl117"/>
    <w:basedOn w:val="a"/>
    <w:qFormat/>
    <w:rsid w:val="00F87C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sz w:val="20"/>
      <w:szCs w:val="20"/>
      <w:lang w:eastAsia="zh-CN"/>
    </w:rPr>
  </w:style>
  <w:style w:type="paragraph" w:customStyle="1" w:styleId="201">
    <w:name w:val="正文 + 行距: 固定值 20 磅"/>
    <w:basedOn w:val="a"/>
    <w:qFormat/>
    <w:rsid w:val="00F87C0D"/>
    <w:pPr>
      <w:widowControl w:val="0"/>
      <w:spacing w:line="400" w:lineRule="exact"/>
      <w:ind w:firstLineChars="341" w:firstLine="716"/>
      <w:jc w:val="both"/>
    </w:pPr>
    <w:rPr>
      <w:rFonts w:ascii="Calibri" w:hAnsi="Calibri"/>
      <w:kern w:val="2"/>
      <w:sz w:val="21"/>
      <w:szCs w:val="22"/>
      <w:lang w:eastAsia="zh-CN"/>
    </w:rPr>
  </w:style>
  <w:style w:type="paragraph" w:customStyle="1" w:styleId="Charf3">
    <w:name w:val="Char"/>
    <w:basedOn w:val="a"/>
    <w:qFormat/>
    <w:rsid w:val="00F87C0D"/>
    <w:pPr>
      <w:widowControl w:val="0"/>
      <w:jc w:val="both"/>
    </w:pPr>
    <w:rPr>
      <w:rFonts w:ascii="Tahoma" w:hAnsi="Tahoma" w:cs="仿宋_GB2312"/>
      <w:kern w:val="2"/>
      <w:szCs w:val="28"/>
      <w:lang w:eastAsia="zh-CN"/>
    </w:rPr>
  </w:style>
  <w:style w:type="paragraph" w:customStyle="1" w:styleId="210">
    <w:name w:val="标题 21"/>
    <w:basedOn w:val="a"/>
    <w:uiPriority w:val="1"/>
    <w:qFormat/>
    <w:rsid w:val="00F87C0D"/>
    <w:pPr>
      <w:widowControl w:val="0"/>
      <w:autoSpaceDE w:val="0"/>
      <w:autoSpaceDN w:val="0"/>
      <w:ind w:left="652"/>
      <w:outlineLvl w:val="2"/>
    </w:pPr>
    <w:rPr>
      <w:rFonts w:ascii="宋体" w:hAnsi="宋体" w:cs="宋体"/>
      <w:sz w:val="36"/>
      <w:szCs w:val="36"/>
      <w:lang w:val="zh-CN" w:eastAsia="zh-CN" w:bidi="zh-CN"/>
    </w:rPr>
  </w:style>
  <w:style w:type="paragraph" w:customStyle="1" w:styleId="xl116">
    <w:name w:val="xl116"/>
    <w:basedOn w:val="a"/>
    <w:qFormat/>
    <w:rsid w:val="00F87C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sz w:val="20"/>
      <w:szCs w:val="20"/>
      <w:lang w:eastAsia="zh-CN"/>
    </w:rPr>
  </w:style>
  <w:style w:type="paragraph" w:customStyle="1" w:styleId="afffd">
    <w:name w:val="模板正文"/>
    <w:basedOn w:val="a"/>
    <w:qFormat/>
    <w:rsid w:val="00F87C0D"/>
    <w:pPr>
      <w:widowControl w:val="0"/>
      <w:wordWrap w:val="0"/>
      <w:spacing w:before="120" w:line="360" w:lineRule="auto"/>
      <w:ind w:firstLineChars="200" w:firstLine="200"/>
      <w:jc w:val="both"/>
    </w:pPr>
    <w:rPr>
      <w:rFonts w:eastAsia="仿宋_GB2312"/>
      <w:kern w:val="2"/>
      <w:szCs w:val="21"/>
      <w:lang w:eastAsia="zh-CN"/>
    </w:rPr>
  </w:style>
  <w:style w:type="paragraph" w:customStyle="1" w:styleId="1fd">
    <w:name w:val="1"/>
    <w:basedOn w:val="a"/>
    <w:next w:val="a"/>
    <w:qFormat/>
    <w:rsid w:val="00F87C0D"/>
    <w:pPr>
      <w:widowControl w:val="0"/>
      <w:jc w:val="both"/>
    </w:pPr>
    <w:rPr>
      <w:rFonts w:ascii="Calibri" w:hAnsi="Calibri"/>
      <w:kern w:val="2"/>
      <w:sz w:val="21"/>
      <w:szCs w:val="22"/>
      <w:lang w:eastAsia="zh-CN"/>
    </w:rPr>
  </w:style>
  <w:style w:type="paragraph" w:customStyle="1" w:styleId="CharCharCharCharCharChar1">
    <w:name w:val="Char Char Char Char Char Char1"/>
    <w:basedOn w:val="a"/>
    <w:qFormat/>
    <w:rsid w:val="00F87C0D"/>
    <w:pPr>
      <w:spacing w:after="160" w:line="240" w:lineRule="exact"/>
    </w:pPr>
    <w:rPr>
      <w:rFonts w:ascii="Arial" w:eastAsia="Times New Roman" w:hAnsi="Arial" w:cs="Verdana"/>
      <w:b/>
      <w:sz w:val="21"/>
      <w:szCs w:val="20"/>
    </w:rPr>
  </w:style>
  <w:style w:type="paragraph" w:customStyle="1" w:styleId="afffe">
    <w:name w:val="段落"/>
    <w:basedOn w:val="a"/>
    <w:uiPriority w:val="99"/>
    <w:qFormat/>
    <w:rsid w:val="00F87C0D"/>
    <w:pPr>
      <w:widowControl w:val="0"/>
      <w:spacing w:line="460" w:lineRule="exact"/>
      <w:ind w:firstLine="480"/>
      <w:jc w:val="both"/>
    </w:pPr>
    <w:rPr>
      <w:kern w:val="2"/>
      <w:szCs w:val="20"/>
      <w:lang w:eastAsia="zh-CN"/>
    </w:rPr>
  </w:style>
  <w:style w:type="paragraph" w:customStyle="1" w:styleId="16620">
    <w:name w:val="样式 标题 1 + 黑体 三号 非加粗 居中 段前: 6 磅 段后: 6 磅 行距: 固定值 20 磅"/>
    <w:basedOn w:val="1"/>
    <w:qFormat/>
    <w:rsid w:val="00F87C0D"/>
    <w:pPr>
      <w:widowControl w:val="0"/>
      <w:spacing w:beforeLines="100" w:afterLines="100" w:line="400" w:lineRule="exact"/>
      <w:jc w:val="center"/>
    </w:pPr>
    <w:rPr>
      <w:rFonts w:ascii="黑体" w:eastAsia="黑体" w:hAnsi="黑体"/>
      <w:b w:val="0"/>
      <w:bCs w:val="0"/>
      <w:sz w:val="32"/>
      <w:szCs w:val="20"/>
      <w:lang w:val="zh-CN" w:bidi="zh-CN"/>
    </w:rPr>
  </w:style>
  <w:style w:type="paragraph" w:customStyle="1" w:styleId="Blockquote">
    <w:name w:val="Blockquote"/>
    <w:basedOn w:val="a"/>
    <w:qFormat/>
    <w:rsid w:val="00F87C0D"/>
    <w:pPr>
      <w:widowControl w:val="0"/>
      <w:autoSpaceDE w:val="0"/>
      <w:autoSpaceDN w:val="0"/>
      <w:adjustRightInd w:val="0"/>
      <w:spacing w:before="100" w:after="100"/>
      <w:ind w:left="360" w:right="360"/>
    </w:pPr>
    <w:rPr>
      <w:rFonts w:ascii="Calibri" w:hAnsi="Calibri"/>
      <w:szCs w:val="22"/>
      <w:lang w:eastAsia="zh-CN"/>
    </w:rPr>
  </w:style>
  <w:style w:type="paragraph" w:customStyle="1" w:styleId="affff">
    <w:name w:val="表格"/>
    <w:basedOn w:val="a"/>
    <w:qFormat/>
    <w:rsid w:val="00F87C0D"/>
    <w:pPr>
      <w:widowControl w:val="0"/>
      <w:jc w:val="center"/>
      <w:textAlignment w:val="center"/>
    </w:pPr>
    <w:rPr>
      <w:rFonts w:ascii="华文细黑" w:hAnsi="华文细黑"/>
      <w:sz w:val="21"/>
      <w:szCs w:val="22"/>
      <w:lang w:eastAsia="zh-CN"/>
    </w:rPr>
  </w:style>
  <w:style w:type="paragraph" w:customStyle="1" w:styleId="ParaCharCharCharCharCharCharChar">
    <w:name w:val="默认段落字体 Para Char Char Char Char Char Char Char"/>
    <w:basedOn w:val="a"/>
    <w:qFormat/>
    <w:rsid w:val="00F87C0D"/>
    <w:pPr>
      <w:widowControl w:val="0"/>
      <w:jc w:val="both"/>
    </w:pPr>
    <w:rPr>
      <w:kern w:val="2"/>
      <w:sz w:val="21"/>
      <w:szCs w:val="20"/>
      <w:lang w:eastAsia="zh-CN"/>
    </w:rPr>
  </w:style>
  <w:style w:type="paragraph" w:customStyle="1" w:styleId="BulletsL1">
    <w:name w:val="Bullets L1"/>
    <w:basedOn w:val="a"/>
    <w:uiPriority w:val="99"/>
    <w:qFormat/>
    <w:rsid w:val="00F87C0D"/>
    <w:pPr>
      <w:tabs>
        <w:tab w:val="left" w:pos="360"/>
      </w:tabs>
      <w:spacing w:before="60" w:after="60"/>
    </w:pPr>
    <w:rPr>
      <w:rFonts w:ascii="Arial" w:hAnsi="Arial"/>
      <w:sz w:val="20"/>
      <w:szCs w:val="20"/>
      <w:lang w:eastAsia="zh-CN"/>
    </w:rPr>
  </w:style>
  <w:style w:type="paragraph" w:customStyle="1" w:styleId="113">
    <w:name w:val="修订11"/>
    <w:uiPriority w:val="99"/>
    <w:qFormat/>
    <w:rsid w:val="00F87C0D"/>
    <w:rPr>
      <w:rFonts w:ascii="Times New Roman" w:eastAsia="宋体" w:hAnsi="Times New Roman" w:cs="Times New Roman"/>
      <w:kern w:val="0"/>
      <w:sz w:val="20"/>
      <w:szCs w:val="20"/>
    </w:rPr>
  </w:style>
  <w:style w:type="paragraph" w:customStyle="1" w:styleId="xl31">
    <w:name w:val="xl31"/>
    <w:basedOn w:val="a"/>
    <w:qFormat/>
    <w:rsid w:val="00F87C0D"/>
    <w:pPr>
      <w:pBdr>
        <w:left w:val="single" w:sz="4" w:space="0" w:color="auto"/>
        <w:bottom w:val="single" w:sz="4" w:space="0" w:color="auto"/>
      </w:pBdr>
      <w:spacing w:before="100" w:beforeAutospacing="1" w:after="100" w:afterAutospacing="1"/>
      <w:jc w:val="center"/>
      <w:textAlignment w:val="center"/>
    </w:pPr>
    <w:rPr>
      <w:rFonts w:ascii="宋体" w:hAnsi="宋体"/>
      <w:lang w:eastAsia="zh-CN"/>
    </w:rPr>
  </w:style>
  <w:style w:type="paragraph" w:customStyle="1" w:styleId="39">
    <w:name w:val="正文_3"/>
    <w:qFormat/>
    <w:rsid w:val="00F87C0D"/>
    <w:pPr>
      <w:widowControl w:val="0"/>
      <w:jc w:val="both"/>
    </w:pPr>
    <w:rPr>
      <w:rFonts w:ascii="Times New Roman" w:eastAsia="宋体" w:hAnsi="Times New Roman" w:cs="Times New Roman"/>
    </w:rPr>
  </w:style>
  <w:style w:type="paragraph" w:customStyle="1" w:styleId="xl25">
    <w:name w:val="xl25"/>
    <w:basedOn w:val="a"/>
    <w:qFormat/>
    <w:rsid w:val="00F87C0D"/>
    <w:pPr>
      <w:pBdr>
        <w:right w:val="single" w:sz="4" w:space="0" w:color="auto"/>
      </w:pBdr>
      <w:spacing w:before="100" w:beforeAutospacing="1" w:after="100" w:afterAutospacing="1"/>
      <w:jc w:val="center"/>
    </w:pPr>
    <w:rPr>
      <w:sz w:val="21"/>
      <w:szCs w:val="21"/>
      <w:lang w:eastAsia="zh-CN"/>
    </w:rPr>
  </w:style>
  <w:style w:type="paragraph" w:customStyle="1" w:styleId="pbj1">
    <w:name w:val="pbj1"/>
    <w:basedOn w:val="a"/>
    <w:qFormat/>
    <w:rsid w:val="00F87C0D"/>
    <w:rPr>
      <w:rFonts w:ascii="宋体" w:hAnsi="宋体" w:cs="宋体"/>
      <w:lang w:eastAsia="zh-CN"/>
    </w:rPr>
  </w:style>
  <w:style w:type="paragraph" w:customStyle="1" w:styleId="Blockquote0">
    <w:name w:val="Blockquote_0"/>
    <w:basedOn w:val="03"/>
    <w:qFormat/>
    <w:rsid w:val="00F87C0D"/>
  </w:style>
  <w:style w:type="paragraph" w:customStyle="1" w:styleId="61">
    <w:name w:val="标题6"/>
    <w:basedOn w:val="5"/>
    <w:uiPriority w:val="99"/>
    <w:qFormat/>
    <w:rsid w:val="00F87C0D"/>
    <w:pPr>
      <w:keepNext/>
      <w:keepLines/>
      <w:tabs>
        <w:tab w:val="left" w:pos="420"/>
      </w:tabs>
      <w:autoSpaceDE w:val="0"/>
      <w:autoSpaceDN w:val="0"/>
      <w:spacing w:beforeLines="50" w:beforeAutospacing="0" w:afterLines="50" w:afterAutospacing="0" w:line="240" w:lineRule="auto"/>
      <w:ind w:firstLineChars="0" w:firstLine="0"/>
      <w:jc w:val="both"/>
    </w:pPr>
    <w:rPr>
      <w:rFonts w:ascii="Times New Roman" w:hAnsi="Times New Roman"/>
      <w:b w:val="0"/>
      <w:bCs/>
      <w:kern w:val="2"/>
      <w:sz w:val="24"/>
      <w:szCs w:val="28"/>
      <w:lang w:val="zh-CN" w:bidi="zh-CN"/>
    </w:rPr>
  </w:style>
  <w:style w:type="paragraph" w:customStyle="1" w:styleId="CharCharCharCharCharChar">
    <w:name w:val="Char Char Char Char Char Char"/>
    <w:basedOn w:val="a"/>
    <w:qFormat/>
    <w:rsid w:val="00F87C0D"/>
    <w:pPr>
      <w:spacing w:after="160" w:line="240" w:lineRule="exact"/>
    </w:pPr>
    <w:rPr>
      <w:rFonts w:ascii="Arial" w:eastAsia="Times New Roman" w:hAnsi="Arial" w:cs="Verdana"/>
      <w:b/>
      <w:sz w:val="21"/>
      <w:szCs w:val="20"/>
    </w:rPr>
  </w:style>
  <w:style w:type="paragraph" w:customStyle="1" w:styleId="CharCharCharCharCharCharCharCharCharCharChar1CharCharChar1">
    <w:name w:val="Char Char Char Char Char Char Char Char Char Char Char1 Char Char Char1"/>
    <w:basedOn w:val="a"/>
    <w:uiPriority w:val="99"/>
    <w:qFormat/>
    <w:rsid w:val="00F87C0D"/>
    <w:pPr>
      <w:widowControl w:val="0"/>
      <w:ind w:firstLineChars="200" w:firstLine="200"/>
    </w:pPr>
    <w:rPr>
      <w:rFonts w:ascii="Tahoma" w:hAnsi="Tahoma"/>
      <w:kern w:val="2"/>
      <w:lang w:eastAsia="zh-CN"/>
    </w:rPr>
  </w:style>
  <w:style w:type="paragraph" w:customStyle="1" w:styleId="affff0">
    <w:name w:val="论文正文"/>
    <w:basedOn w:val="20"/>
    <w:uiPriority w:val="99"/>
    <w:qFormat/>
    <w:rsid w:val="00F87C0D"/>
    <w:pPr>
      <w:spacing w:after="0" w:line="360" w:lineRule="auto"/>
      <w:ind w:leftChars="0" w:left="0" w:firstLine="200"/>
    </w:pPr>
    <w:rPr>
      <w:rFonts w:ascii="宋体" w:hAnsi="宋体"/>
      <w:kern w:val="0"/>
      <w:sz w:val="28"/>
      <w:lang w:val="zh-CN" w:bidi="zh-CN"/>
    </w:rPr>
  </w:style>
  <w:style w:type="paragraph" w:customStyle="1" w:styleId="xl112">
    <w:name w:val="xl112"/>
    <w:basedOn w:val="a"/>
    <w:qFormat/>
    <w:rsid w:val="00F87C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20"/>
      <w:szCs w:val="20"/>
      <w:lang w:eastAsia="zh-CN"/>
    </w:rPr>
  </w:style>
  <w:style w:type="paragraph" w:customStyle="1" w:styleId="1fe">
    <w:name w:val="样式 标题 1 + 非加粗 黑色"/>
    <w:basedOn w:val="1"/>
    <w:qFormat/>
    <w:rsid w:val="00F87C0D"/>
    <w:pPr>
      <w:widowControl w:val="0"/>
      <w:tabs>
        <w:tab w:val="left" w:pos="600"/>
      </w:tabs>
      <w:spacing w:beforeLines="100" w:afterLines="100"/>
      <w:jc w:val="center"/>
    </w:pPr>
    <w:rPr>
      <w:bCs w:val="0"/>
      <w:sz w:val="48"/>
      <w:lang w:val="zh-CN" w:bidi="zh-CN"/>
    </w:rPr>
  </w:style>
  <w:style w:type="paragraph" w:customStyle="1" w:styleId="xl115">
    <w:name w:val="xl115"/>
    <w:basedOn w:val="a"/>
    <w:qFormat/>
    <w:rsid w:val="00F87C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0"/>
      <w:szCs w:val="20"/>
      <w:lang w:eastAsia="zh-CN"/>
    </w:rPr>
  </w:style>
  <w:style w:type="paragraph" w:customStyle="1" w:styleId="2TimesNewRoman50200">
    <w:name w:val="样式 标题 2 + Times New Roman 四号 非加粗 段前: 5 磅 段后: 0 磅 行距: 固定值 20..._0"/>
    <w:basedOn w:val="a"/>
    <w:qFormat/>
    <w:rsid w:val="00F87C0D"/>
    <w:pPr>
      <w:keepNext/>
      <w:keepLines/>
      <w:widowControl w:val="0"/>
      <w:spacing w:before="100" w:line="360" w:lineRule="auto"/>
      <w:jc w:val="both"/>
      <w:outlineLvl w:val="1"/>
    </w:pPr>
    <w:rPr>
      <w:rFonts w:eastAsia="Times New Roman" w:cs="宋体"/>
      <w:sz w:val="28"/>
      <w:szCs w:val="20"/>
      <w:lang w:eastAsia="zh-CN"/>
    </w:rPr>
  </w:style>
  <w:style w:type="paragraph" w:customStyle="1" w:styleId="xl111">
    <w:name w:val="xl111"/>
    <w:basedOn w:val="a"/>
    <w:qFormat/>
    <w:rsid w:val="00F87C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eastAsia="zh-CN"/>
    </w:rPr>
  </w:style>
  <w:style w:type="paragraph" w:customStyle="1" w:styleId="CharCharCharCharCharCharCharCharCharCharCharCharChar">
    <w:name w:val="Char Char Char Char Char Char Char Char Char Char Char Char Char"/>
    <w:basedOn w:val="ab"/>
    <w:qFormat/>
    <w:rsid w:val="00F87C0D"/>
    <w:pPr>
      <w:shd w:val="clear" w:color="auto" w:fill="000080"/>
    </w:pPr>
    <w:rPr>
      <w:rFonts w:ascii="Tahoma" w:eastAsia="宋体" w:hAnsi="Tahoma"/>
      <w:kern w:val="0"/>
      <w:sz w:val="24"/>
      <w:szCs w:val="24"/>
      <w:shd w:val="clear" w:color="auto" w:fill="000080"/>
      <w:lang w:val="zh-CN" w:bidi="zh-CN"/>
    </w:rPr>
  </w:style>
  <w:style w:type="paragraph" w:customStyle="1" w:styleId="3a">
    <w:name w:val="样式3"/>
    <w:basedOn w:val="a"/>
    <w:qFormat/>
    <w:rsid w:val="00F87C0D"/>
    <w:pPr>
      <w:widowControl w:val="0"/>
      <w:tabs>
        <w:tab w:val="left" w:pos="560"/>
        <w:tab w:val="left" w:pos="1120"/>
      </w:tabs>
      <w:spacing w:line="480" w:lineRule="atLeast"/>
      <w:jc w:val="both"/>
    </w:pPr>
    <w:rPr>
      <w:rFonts w:eastAsia="创艺简黑体"/>
      <w:b/>
      <w:kern w:val="2"/>
      <w:sz w:val="28"/>
      <w:szCs w:val="20"/>
      <w:lang w:eastAsia="zh-CN"/>
    </w:rPr>
  </w:style>
  <w:style w:type="paragraph" w:customStyle="1" w:styleId="CharChar2CharChar">
    <w:name w:val="Char Char2 Char Char"/>
    <w:basedOn w:val="ab"/>
    <w:uiPriority w:val="99"/>
    <w:qFormat/>
    <w:rsid w:val="00F87C0D"/>
    <w:pPr>
      <w:shd w:val="clear" w:color="auto" w:fill="000080"/>
      <w:spacing w:line="436" w:lineRule="exact"/>
    </w:pPr>
    <w:rPr>
      <w:rFonts w:ascii="Tahoma" w:eastAsia="宋体" w:hAnsi="Tahoma"/>
      <w:kern w:val="0"/>
      <w:sz w:val="24"/>
      <w:szCs w:val="22"/>
      <w:shd w:val="clear" w:color="auto" w:fill="000080"/>
      <w:lang w:val="zh-CN" w:bidi="zh-CN"/>
    </w:rPr>
  </w:style>
  <w:style w:type="paragraph" w:customStyle="1" w:styleId="410">
    <w:name w:val="标题 41"/>
    <w:basedOn w:val="a"/>
    <w:uiPriority w:val="1"/>
    <w:qFormat/>
    <w:rsid w:val="00F87C0D"/>
    <w:pPr>
      <w:widowControl w:val="0"/>
      <w:autoSpaceDE w:val="0"/>
      <w:autoSpaceDN w:val="0"/>
      <w:spacing w:line="337" w:lineRule="exact"/>
      <w:ind w:left="3401"/>
      <w:outlineLvl w:val="4"/>
    </w:pPr>
    <w:rPr>
      <w:rFonts w:ascii="微软雅黑" w:eastAsia="微软雅黑" w:hAnsi="微软雅黑" w:cs="微软雅黑"/>
      <w:b/>
      <w:bCs/>
      <w:sz w:val="26"/>
      <w:szCs w:val="26"/>
      <w:lang w:val="zh-CN" w:eastAsia="zh-CN" w:bidi="zh-CN"/>
    </w:rPr>
  </w:style>
  <w:style w:type="paragraph" w:customStyle="1" w:styleId="xl109">
    <w:name w:val="xl109"/>
    <w:basedOn w:val="a"/>
    <w:qFormat/>
    <w:rsid w:val="00F87C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lang w:eastAsia="zh-CN"/>
    </w:rPr>
  </w:style>
  <w:style w:type="paragraph" w:customStyle="1" w:styleId="2TimesNewRoman5020">
    <w:name w:val="样式 标题 2 + Times New Roman 四号 非加粗 段前: 5 磅 段后: 0 磅 行距: 固定值 20..."/>
    <w:basedOn w:val="2"/>
    <w:next w:val="a"/>
    <w:qFormat/>
    <w:rsid w:val="00F87C0D"/>
    <w:pPr>
      <w:spacing w:before="100" w:after="0" w:line="400" w:lineRule="exact"/>
    </w:pPr>
    <w:rPr>
      <w:rFonts w:ascii="Times New Roman" w:eastAsia="黑体" w:hAnsi="Times New Roman"/>
      <w:b w:val="0"/>
      <w:bCs w:val="0"/>
      <w:sz w:val="28"/>
      <w:szCs w:val="20"/>
      <w:lang w:val="zh-CN" w:bidi="zh-CN"/>
    </w:rPr>
  </w:style>
  <w:style w:type="paragraph" w:customStyle="1" w:styleId="62">
    <w:name w:val="6'"/>
    <w:basedOn w:val="a"/>
    <w:qFormat/>
    <w:rsid w:val="00F87C0D"/>
    <w:pPr>
      <w:widowControl w:val="0"/>
      <w:autoSpaceDE w:val="0"/>
      <w:autoSpaceDN w:val="0"/>
      <w:adjustRightInd w:val="0"/>
      <w:snapToGrid w:val="0"/>
      <w:spacing w:line="320" w:lineRule="exact"/>
      <w:jc w:val="center"/>
      <w:textAlignment w:val="baseline"/>
    </w:pPr>
    <w:rPr>
      <w:rFonts w:ascii="Calibri" w:hAnsi="Calibri"/>
      <w:spacing w:val="20"/>
      <w:kern w:val="28"/>
      <w:sz w:val="21"/>
      <w:szCs w:val="22"/>
      <w:lang w:eastAsia="zh-CN"/>
    </w:rPr>
  </w:style>
  <w:style w:type="paragraph" w:customStyle="1" w:styleId="CharCharChar1CharCharCharCharCharCharChar">
    <w:name w:val="Char Char Char1 Char Char Char Char Char Char Char"/>
    <w:basedOn w:val="a"/>
    <w:qFormat/>
    <w:rsid w:val="00F87C0D"/>
    <w:pPr>
      <w:widowControl w:val="0"/>
      <w:jc w:val="both"/>
    </w:pPr>
    <w:rPr>
      <w:rFonts w:ascii="Tahoma" w:hAnsi="Tahoma"/>
      <w:kern w:val="2"/>
      <w:szCs w:val="20"/>
      <w:lang w:eastAsia="zh-CN"/>
    </w:rPr>
  </w:style>
  <w:style w:type="paragraph" w:customStyle="1" w:styleId="302">
    <w:name w:val="目录 3_0"/>
    <w:basedOn w:val="03"/>
    <w:next w:val="03"/>
    <w:uiPriority w:val="39"/>
    <w:qFormat/>
    <w:rsid w:val="00F87C0D"/>
  </w:style>
  <w:style w:type="paragraph" w:customStyle="1" w:styleId="114">
    <w:name w:val="标题 11"/>
    <w:basedOn w:val="a"/>
    <w:qFormat/>
    <w:rsid w:val="00F87C0D"/>
    <w:pPr>
      <w:widowControl w:val="0"/>
      <w:autoSpaceDE w:val="0"/>
      <w:autoSpaceDN w:val="0"/>
      <w:spacing w:line="572" w:lineRule="exact"/>
      <w:ind w:left="2883" w:right="3180"/>
      <w:jc w:val="center"/>
      <w:outlineLvl w:val="1"/>
    </w:pPr>
    <w:rPr>
      <w:rFonts w:ascii="微软雅黑" w:eastAsia="微软雅黑" w:hAnsi="微软雅黑" w:cs="微软雅黑"/>
      <w:b/>
      <w:bCs/>
      <w:sz w:val="36"/>
      <w:szCs w:val="36"/>
      <w:lang w:val="zh-CN" w:eastAsia="zh-CN" w:bidi="zh-CN"/>
    </w:rPr>
  </w:style>
  <w:style w:type="paragraph" w:customStyle="1" w:styleId="1ff">
    <w:name w:val="表格1"/>
    <w:basedOn w:val="a"/>
    <w:uiPriority w:val="99"/>
    <w:qFormat/>
    <w:rsid w:val="00F87C0D"/>
    <w:pPr>
      <w:widowControl w:val="0"/>
      <w:adjustRightInd w:val="0"/>
      <w:jc w:val="both"/>
      <w:textAlignment w:val="baseline"/>
    </w:pPr>
    <w:rPr>
      <w:rFonts w:ascii="宋体"/>
      <w:kern w:val="24"/>
      <w:sz w:val="21"/>
      <w:szCs w:val="21"/>
      <w:lang w:eastAsia="zh-CN"/>
    </w:rPr>
  </w:style>
  <w:style w:type="paragraph" w:customStyle="1" w:styleId="CharCharCharChar1">
    <w:name w:val="Char Char Char Char1"/>
    <w:basedOn w:val="a"/>
    <w:qFormat/>
    <w:rsid w:val="00F87C0D"/>
    <w:pPr>
      <w:widowControl w:val="0"/>
      <w:jc w:val="both"/>
    </w:pPr>
    <w:rPr>
      <w:kern w:val="2"/>
      <w:sz w:val="21"/>
      <w:szCs w:val="20"/>
      <w:lang w:eastAsia="zh-CN"/>
    </w:rPr>
  </w:style>
  <w:style w:type="paragraph" w:customStyle="1" w:styleId="xl108">
    <w:name w:val="xl108"/>
    <w:basedOn w:val="a"/>
    <w:qFormat/>
    <w:rsid w:val="00F87C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lang w:eastAsia="zh-CN"/>
    </w:rPr>
  </w:style>
  <w:style w:type="paragraph" w:customStyle="1" w:styleId="2b">
    <w:name w:val="丁华标题2"/>
    <w:basedOn w:val="2"/>
    <w:next w:val="afffc"/>
    <w:uiPriority w:val="99"/>
    <w:qFormat/>
    <w:rsid w:val="00F87C0D"/>
    <w:pPr>
      <w:tabs>
        <w:tab w:val="left" w:pos="567"/>
        <w:tab w:val="left" w:pos="1004"/>
      </w:tabs>
      <w:spacing w:before="120" w:after="120" w:line="415" w:lineRule="auto"/>
      <w:ind w:left="2335" w:hanging="601"/>
      <w:jc w:val="left"/>
    </w:pPr>
    <w:rPr>
      <w:rFonts w:ascii="Arial" w:eastAsia="黑体" w:hAnsi="Arial"/>
      <w:b w:val="0"/>
      <w:sz w:val="28"/>
      <w:szCs w:val="20"/>
      <w:lang w:val="zh-CN" w:bidi="zh-CN"/>
    </w:rPr>
  </w:style>
  <w:style w:type="paragraph" w:customStyle="1" w:styleId="xl114">
    <w:name w:val="xl114"/>
    <w:basedOn w:val="a"/>
    <w:qFormat/>
    <w:rsid w:val="00F87C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sz w:val="20"/>
      <w:szCs w:val="20"/>
      <w:lang w:eastAsia="zh-CN"/>
    </w:rPr>
  </w:style>
  <w:style w:type="paragraph" w:customStyle="1" w:styleId="ItemStepinTable">
    <w:name w:val="Item Step in Table"/>
    <w:uiPriority w:val="99"/>
    <w:qFormat/>
    <w:rsid w:val="00F87C0D"/>
    <w:pPr>
      <w:tabs>
        <w:tab w:val="left" w:pos="397"/>
      </w:tabs>
      <w:spacing w:before="40" w:after="40"/>
      <w:jc w:val="both"/>
    </w:pPr>
    <w:rPr>
      <w:rFonts w:ascii="Arial" w:eastAsia="宋体" w:hAnsi="Arial" w:cs="Arial"/>
      <w:kern w:val="0"/>
      <w:sz w:val="18"/>
      <w:szCs w:val="18"/>
    </w:rPr>
  </w:style>
  <w:style w:type="paragraph" w:customStyle="1" w:styleId="3b">
    <w:name w:val="丁华标题3"/>
    <w:basedOn w:val="2b"/>
    <w:next w:val="afffc"/>
    <w:uiPriority w:val="99"/>
    <w:qFormat/>
    <w:rsid w:val="00F87C0D"/>
    <w:pPr>
      <w:tabs>
        <w:tab w:val="clear" w:pos="1004"/>
        <w:tab w:val="left" w:pos="1470"/>
        <w:tab w:val="left" w:pos="1980"/>
      </w:tabs>
      <w:spacing w:after="0"/>
      <w:ind w:left="1980" w:hanging="420"/>
      <w:outlineLvl w:val="2"/>
    </w:pPr>
    <w:rPr>
      <w:sz w:val="24"/>
    </w:rPr>
  </w:style>
  <w:style w:type="paragraph" w:customStyle="1" w:styleId="affff1">
    <w:name w:val="样式"/>
    <w:basedOn w:val="a"/>
    <w:next w:val="ae"/>
    <w:uiPriority w:val="99"/>
    <w:qFormat/>
    <w:rsid w:val="00F87C0D"/>
    <w:pPr>
      <w:widowControl w:val="0"/>
      <w:jc w:val="both"/>
    </w:pPr>
    <w:rPr>
      <w:rFonts w:ascii="楷体_GB2312" w:eastAsia="楷体_GB2312" w:hAnsi="Arial"/>
      <w:kern w:val="2"/>
      <w:sz w:val="28"/>
      <w:szCs w:val="20"/>
      <w:lang w:eastAsia="zh-CN"/>
    </w:rPr>
  </w:style>
  <w:style w:type="paragraph" w:customStyle="1" w:styleId="font5">
    <w:name w:val="font5"/>
    <w:basedOn w:val="a"/>
    <w:qFormat/>
    <w:rsid w:val="00F87C0D"/>
    <w:pPr>
      <w:spacing w:before="100" w:beforeAutospacing="1" w:after="100" w:afterAutospacing="1"/>
    </w:pPr>
    <w:rPr>
      <w:rFonts w:ascii="宋体" w:hAnsi="宋体" w:cs="宋体"/>
      <w:sz w:val="18"/>
      <w:szCs w:val="18"/>
      <w:lang w:eastAsia="zh-CN"/>
    </w:rPr>
  </w:style>
  <w:style w:type="paragraph" w:customStyle="1" w:styleId="Style36">
    <w:name w:val="_Style 36"/>
    <w:next w:val="a"/>
    <w:qFormat/>
    <w:rsid w:val="00F87C0D"/>
    <w:pPr>
      <w:widowControl w:val="0"/>
      <w:jc w:val="both"/>
    </w:pPr>
    <w:rPr>
      <w:rFonts w:ascii="Times New Roman" w:eastAsia="宋体" w:hAnsi="Times New Roman" w:cs="Times New Roman"/>
      <w:szCs w:val="20"/>
    </w:rPr>
  </w:style>
  <w:style w:type="paragraph" w:customStyle="1" w:styleId="CharCharCharCharCharCharChar">
    <w:name w:val="Char Char Char Char Char Char Char"/>
    <w:basedOn w:val="a"/>
    <w:qFormat/>
    <w:rsid w:val="00F87C0D"/>
    <w:pPr>
      <w:widowControl w:val="0"/>
      <w:adjustRightInd w:val="0"/>
      <w:spacing w:line="360" w:lineRule="auto"/>
      <w:jc w:val="both"/>
    </w:pPr>
    <w:rPr>
      <w:szCs w:val="20"/>
      <w:lang w:eastAsia="zh-CN"/>
    </w:rPr>
  </w:style>
  <w:style w:type="paragraph" w:customStyle="1" w:styleId="501">
    <w:name w:val="目录 5_0"/>
    <w:basedOn w:val="03"/>
    <w:next w:val="03"/>
    <w:uiPriority w:val="39"/>
    <w:qFormat/>
    <w:rsid w:val="00F87C0D"/>
  </w:style>
  <w:style w:type="paragraph" w:customStyle="1" w:styleId="ListParagraph1">
    <w:name w:val="List Paragraph1"/>
    <w:basedOn w:val="a"/>
    <w:uiPriority w:val="99"/>
    <w:qFormat/>
    <w:rsid w:val="00F87C0D"/>
    <w:pPr>
      <w:widowControl w:val="0"/>
      <w:ind w:firstLineChars="200" w:firstLine="420"/>
      <w:jc w:val="both"/>
    </w:pPr>
    <w:rPr>
      <w:kern w:val="2"/>
      <w:sz w:val="21"/>
      <w:lang w:eastAsia="zh-CN"/>
    </w:rPr>
  </w:style>
  <w:style w:type="paragraph" w:customStyle="1" w:styleId="xl107">
    <w:name w:val="xl107"/>
    <w:basedOn w:val="a"/>
    <w:qFormat/>
    <w:rsid w:val="00F87C0D"/>
    <w:pPr>
      <w:spacing w:before="100" w:beforeAutospacing="1" w:after="100" w:afterAutospacing="1"/>
    </w:pPr>
    <w:rPr>
      <w:rFonts w:ascii="Arial" w:hAnsi="Arial" w:cs="Arial"/>
      <w:sz w:val="20"/>
      <w:szCs w:val="20"/>
      <w:lang w:eastAsia="zh-CN"/>
    </w:rPr>
  </w:style>
  <w:style w:type="paragraph" w:customStyle="1" w:styleId="xl110">
    <w:name w:val="xl110"/>
    <w:basedOn w:val="a"/>
    <w:qFormat/>
    <w:rsid w:val="00F87C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lang w:eastAsia="zh-CN"/>
    </w:rPr>
  </w:style>
  <w:style w:type="paragraph" w:customStyle="1" w:styleId="ParaChar">
    <w:name w:val="默认段落字体 Para Char"/>
    <w:basedOn w:val="a"/>
    <w:qFormat/>
    <w:rsid w:val="00F87C0D"/>
    <w:pPr>
      <w:widowControl w:val="0"/>
      <w:jc w:val="both"/>
    </w:pPr>
    <w:rPr>
      <w:kern w:val="2"/>
      <w:lang w:eastAsia="zh-CN"/>
    </w:rPr>
  </w:style>
  <w:style w:type="character" w:customStyle="1" w:styleId="2Char12">
    <w:name w:val="标题 2 Char1"/>
    <w:qFormat/>
    <w:locked/>
    <w:rsid w:val="00F87C0D"/>
    <w:rPr>
      <w:rFonts w:ascii="Cambria" w:eastAsia="宋体" w:hAnsi="Cambria" w:cs="Times New Roman"/>
      <w:b/>
      <w:bCs/>
      <w:kern w:val="0"/>
      <w:sz w:val="32"/>
      <w:szCs w:val="32"/>
      <w:lang w:val="zh-CN"/>
    </w:rPr>
  </w:style>
  <w:style w:type="character" w:customStyle="1" w:styleId="Char2f0">
    <w:name w:val="标题 Char2"/>
    <w:qFormat/>
    <w:rsid w:val="00F87C0D"/>
    <w:rPr>
      <w:rFonts w:ascii="Cambria" w:hAnsi="Cambria" w:cs="Times New Roman"/>
      <w:b/>
      <w:bCs/>
      <w:sz w:val="32"/>
      <w:szCs w:val="32"/>
    </w:rPr>
  </w:style>
  <w:style w:type="character" w:customStyle="1" w:styleId="Charf4">
    <w:name w:val="二级目录 Char"/>
    <w:uiPriority w:val="99"/>
    <w:qFormat/>
    <w:rsid w:val="00F87C0D"/>
    <w:rPr>
      <w:b/>
      <w:sz w:val="30"/>
      <w:szCs w:val="28"/>
      <w:lang w:eastAsia="en-US"/>
    </w:rPr>
  </w:style>
  <w:style w:type="character" w:customStyle="1" w:styleId="2Char3">
    <w:name w:val="正文2 Char"/>
    <w:qFormat/>
    <w:rsid w:val="00F87C0D"/>
    <w:rPr>
      <w:sz w:val="24"/>
    </w:rPr>
  </w:style>
  <w:style w:type="paragraph" w:customStyle="1" w:styleId="CharCharCharChar">
    <w:name w:val="Char Char Char Char"/>
    <w:basedOn w:val="ab"/>
    <w:qFormat/>
    <w:rsid w:val="00F87C0D"/>
    <w:pPr>
      <w:shd w:val="clear" w:color="auto" w:fill="000080"/>
      <w:adjustRightInd w:val="0"/>
      <w:snapToGrid w:val="0"/>
      <w:spacing w:line="360" w:lineRule="auto"/>
    </w:pPr>
    <w:rPr>
      <w:rFonts w:ascii="Tahoma" w:eastAsia="宋体" w:hAnsi="Tahoma"/>
      <w:sz w:val="24"/>
      <w:szCs w:val="24"/>
    </w:rPr>
  </w:style>
  <w:style w:type="character" w:customStyle="1" w:styleId="Char1f2">
    <w:name w:val="注释标题 Char1"/>
    <w:qFormat/>
    <w:rsid w:val="00F87C0D"/>
    <w:rPr>
      <w:rFonts w:ascii="..ì." w:eastAsia="..ì."/>
      <w:sz w:val="24"/>
    </w:rPr>
  </w:style>
  <w:style w:type="character" w:customStyle="1" w:styleId="CharChar3">
    <w:name w:val="纯文本 Char Char"/>
    <w:qFormat/>
    <w:rsid w:val="00F87C0D"/>
    <w:rPr>
      <w:rFonts w:ascii="宋体" w:eastAsia="宋体" w:hAnsi="Courier New" w:cs="金山简魏碑"/>
      <w:kern w:val="2"/>
      <w:sz w:val="21"/>
      <w:szCs w:val="21"/>
      <w:lang w:val="en-US" w:eastAsia="zh-CN" w:bidi="ar-SA"/>
    </w:rPr>
  </w:style>
  <w:style w:type="paragraph" w:customStyle="1" w:styleId="1Char3">
    <w:name w:val="1 Char"/>
    <w:basedOn w:val="a"/>
    <w:qFormat/>
    <w:rsid w:val="00F87C0D"/>
    <w:pPr>
      <w:widowControl w:val="0"/>
      <w:jc w:val="both"/>
    </w:pPr>
    <w:rPr>
      <w:rFonts w:ascii="Tahoma" w:hAnsi="Tahoma"/>
      <w:kern w:val="2"/>
      <w:szCs w:val="20"/>
      <w:lang w:eastAsia="zh-CN"/>
    </w:rPr>
  </w:style>
  <w:style w:type="character" w:customStyle="1" w:styleId="CharChar4">
    <w:name w:val="批注文字 Char Char"/>
    <w:qFormat/>
    <w:rsid w:val="00F87C0D"/>
    <w:rPr>
      <w:rFonts w:ascii="宋体" w:eastAsia="宋体" w:hAnsi="Times New Roman" w:cs="Times New Roman"/>
      <w:sz w:val="28"/>
      <w:szCs w:val="20"/>
    </w:rPr>
  </w:style>
  <w:style w:type="character" w:customStyle="1" w:styleId="Char3b">
    <w:name w:val="正文文本 Char3"/>
    <w:qFormat/>
    <w:rsid w:val="00F87C0D"/>
    <w:rPr>
      <w:rFonts w:ascii="宋体" w:eastAsia="宋体" w:hAnsi="宋体" w:cs="宋体"/>
      <w:sz w:val="24"/>
      <w:szCs w:val="24"/>
      <w:lang w:val="zh-CN" w:eastAsia="zh-CN" w:bidi="zh-CN"/>
    </w:rPr>
  </w:style>
  <w:style w:type="paragraph" w:customStyle="1" w:styleId="211">
    <w:name w:val="修订21"/>
    <w:uiPriority w:val="99"/>
    <w:semiHidden/>
    <w:qFormat/>
    <w:rsid w:val="00F87C0D"/>
    <w:rPr>
      <w:rFonts w:ascii="Times New Roman" w:eastAsia="Times New Roman" w:hAnsi="Times New Roman" w:cs="Times New Roman"/>
      <w:color w:val="000000"/>
      <w:kern w:val="0"/>
      <w:sz w:val="24"/>
      <w:szCs w:val="24"/>
      <w:lang w:eastAsia="en-US" w:bidi="en-US"/>
    </w:rPr>
  </w:style>
  <w:style w:type="paragraph" w:customStyle="1" w:styleId="3c">
    <w:name w:val="修订3"/>
    <w:uiPriority w:val="99"/>
    <w:unhideWhenUsed/>
    <w:qFormat/>
    <w:rsid w:val="00F87C0D"/>
    <w:rPr>
      <w:rFonts w:ascii="Times New Roman" w:eastAsia="Times New Roman" w:hAnsi="Times New Roman" w:cs="Times New Roman"/>
      <w:color w:val="000000"/>
      <w:kern w:val="0"/>
      <w:sz w:val="24"/>
      <w:szCs w:val="24"/>
      <w:lang w:eastAsia="en-US" w:bidi="en-US"/>
    </w:rPr>
  </w:style>
  <w:style w:type="paragraph" w:customStyle="1" w:styleId="212">
    <w:name w:val="正文首行缩进 21"/>
    <w:basedOn w:val="1ff0"/>
    <w:qFormat/>
    <w:rsid w:val="00F87C0D"/>
    <w:pPr>
      <w:ind w:firstLineChars="200" w:firstLine="420"/>
    </w:pPr>
  </w:style>
  <w:style w:type="paragraph" w:customStyle="1" w:styleId="1ff0">
    <w:name w:val="正文文本缩进1"/>
    <w:basedOn w:val="a"/>
    <w:qFormat/>
    <w:rsid w:val="00F87C0D"/>
    <w:pPr>
      <w:ind w:leftChars="200" w:left="420"/>
    </w:pPr>
  </w:style>
  <w:style w:type="paragraph" w:styleId="affff2">
    <w:name w:val="Revision"/>
    <w:uiPriority w:val="99"/>
    <w:unhideWhenUsed/>
    <w:rsid w:val="00F87C0D"/>
    <w:rPr>
      <w:rFonts w:ascii="Times New Roman" w:eastAsia="宋体" w:hAnsi="Times New Roman" w:cs="Times New Roman"/>
      <w:kern w:val="0"/>
      <w:sz w:val="24"/>
      <w:szCs w:val="24"/>
      <w:lang w:eastAsia="en-US"/>
    </w:rPr>
  </w:style>
  <w:style w:type="paragraph" w:styleId="affff3">
    <w:name w:val="Body Text First Indent"/>
    <w:basedOn w:val="ae"/>
    <w:link w:val="Charf5"/>
    <w:unhideWhenUsed/>
    <w:rsid w:val="00F87C0D"/>
    <w:pPr>
      <w:tabs>
        <w:tab w:val="clear" w:pos="993"/>
        <w:tab w:val="clear" w:pos="1134"/>
      </w:tabs>
      <w:spacing w:after="120" w:line="240" w:lineRule="auto"/>
      <w:ind w:firstLineChars="100" w:firstLine="420"/>
      <w:jc w:val="left"/>
    </w:pPr>
  </w:style>
  <w:style w:type="character" w:customStyle="1" w:styleId="Charf5">
    <w:name w:val="正文首行缩进 Char"/>
    <w:basedOn w:val="Char8"/>
    <w:link w:val="affff3"/>
    <w:rsid w:val="00F87C0D"/>
  </w:style>
  <w:style w:type="paragraph" w:styleId="2c">
    <w:name w:val="Body Text First Indent 2"/>
    <w:basedOn w:val="af"/>
    <w:link w:val="2Char4"/>
    <w:uiPriority w:val="99"/>
    <w:semiHidden/>
    <w:unhideWhenUsed/>
    <w:rsid w:val="00F87C0D"/>
    <w:pPr>
      <w:widowControl/>
      <w:spacing w:line="240" w:lineRule="auto"/>
      <w:ind w:firstLine="420"/>
    </w:pPr>
    <w:rPr>
      <w:kern w:val="0"/>
    </w:rPr>
  </w:style>
  <w:style w:type="character" w:customStyle="1" w:styleId="2Char4">
    <w:name w:val="正文首行缩进 2 Char"/>
    <w:basedOn w:val="Char9"/>
    <w:link w:val="2c"/>
    <w:uiPriority w:val="99"/>
    <w:semiHidden/>
    <w:rsid w:val="00F87C0D"/>
  </w:style>
  <w:style w:type="character" w:styleId="affff4">
    <w:name w:val="FollowedHyperlink"/>
    <w:basedOn w:val="a2"/>
    <w:uiPriority w:val="99"/>
    <w:unhideWhenUsed/>
    <w:rsid w:val="00F87C0D"/>
    <w:rPr>
      <w:color w:val="800080" w:themeColor="followedHyperlink"/>
      <w:u w:val="single"/>
    </w:rPr>
  </w:style>
  <w:style w:type="paragraph" w:styleId="affff5">
    <w:name w:val="List Paragraph"/>
    <w:basedOn w:val="a"/>
    <w:uiPriority w:val="34"/>
    <w:qFormat/>
    <w:rsid w:val="00F87C0D"/>
    <w:pPr>
      <w:ind w:firstLineChars="200" w:firstLine="420"/>
    </w:pPr>
  </w:style>
  <w:style w:type="paragraph" w:styleId="3d">
    <w:name w:val="toc 3"/>
    <w:basedOn w:val="a"/>
    <w:next w:val="a"/>
    <w:uiPriority w:val="39"/>
    <w:rsid w:val="0043591D"/>
    <w:pPr>
      <w:widowControl w:val="0"/>
      <w:ind w:leftChars="400" w:left="840"/>
      <w:jc w:val="both"/>
    </w:pPr>
    <w:rPr>
      <w:rFonts w:ascii="Calibri" w:hAnsi="Calibri"/>
      <w:kern w:val="2"/>
      <w:sz w:val="21"/>
      <w:szCs w:val="22"/>
      <w:lang w:eastAsia="zh-CN"/>
    </w:rPr>
  </w:style>
  <w:style w:type="paragraph" w:styleId="1ff1">
    <w:name w:val="toc 1"/>
    <w:basedOn w:val="a"/>
    <w:next w:val="a"/>
    <w:uiPriority w:val="1"/>
    <w:qFormat/>
    <w:rsid w:val="0043591D"/>
    <w:pPr>
      <w:widowControl w:val="0"/>
      <w:spacing w:before="271"/>
    </w:pPr>
    <w:rPr>
      <w:rFonts w:ascii="宋体" w:hAnsi="宋体"/>
      <w:b/>
      <w:bCs/>
    </w:rPr>
  </w:style>
  <w:style w:type="paragraph" w:styleId="2d">
    <w:name w:val="toc 2"/>
    <w:basedOn w:val="a"/>
    <w:next w:val="a"/>
    <w:uiPriority w:val="1"/>
    <w:qFormat/>
    <w:rsid w:val="0043591D"/>
    <w:pPr>
      <w:widowControl w:val="0"/>
      <w:spacing w:before="151"/>
      <w:ind w:left="327"/>
    </w:pPr>
    <w:rPr>
      <w:rFonts w:ascii="宋体" w:hAnsi="宋体"/>
    </w:rPr>
  </w:style>
  <w:style w:type="paragraph" w:styleId="TOC">
    <w:name w:val="TOC Heading"/>
    <w:basedOn w:val="1"/>
    <w:next w:val="a"/>
    <w:uiPriority w:val="39"/>
    <w:qFormat/>
    <w:rsid w:val="0043591D"/>
    <w:pPr>
      <w:spacing w:before="480" w:after="0" w:line="276" w:lineRule="auto"/>
      <w:outlineLvl w:val="9"/>
    </w:pPr>
    <w:rPr>
      <w:rFonts w:ascii="Cambria" w:hAnsi="Cambria" w:cs="Calibri"/>
      <w:color w:val="365F91"/>
      <w:kern w:val="0"/>
      <w:sz w:val="28"/>
      <w:szCs w:val="28"/>
    </w:rPr>
  </w:style>
  <w:style w:type="paragraph" w:customStyle="1" w:styleId="44">
    <w:name w:val="正文4"/>
    <w:qFormat/>
    <w:rsid w:val="0043591D"/>
    <w:pPr>
      <w:widowControl w:val="0"/>
      <w:jc w:val="both"/>
    </w:pPr>
    <w:rPr>
      <w:rFonts w:ascii="Calibri" w:eastAsia="宋体" w:hAnsi="Calibri" w:cs="Calibri"/>
      <w:kern w:val="0"/>
      <w:sz w:val="20"/>
      <w:szCs w:val="20"/>
    </w:rPr>
  </w:style>
  <w:style w:type="numbering" w:customStyle="1" w:styleId="1ff2">
    <w:name w:val="无列表1"/>
    <w:next w:val="a4"/>
    <w:uiPriority w:val="99"/>
    <w:semiHidden/>
    <w:unhideWhenUsed/>
    <w:rsid w:val="0043591D"/>
  </w:style>
  <w:style w:type="numbering" w:customStyle="1" w:styleId="115">
    <w:name w:val="无列表11"/>
    <w:next w:val="a4"/>
    <w:uiPriority w:val="99"/>
    <w:semiHidden/>
    <w:unhideWhenUsed/>
    <w:rsid w:val="0043591D"/>
  </w:style>
  <w:style w:type="numbering" w:customStyle="1" w:styleId="1110">
    <w:name w:val="无列表111"/>
    <w:next w:val="a4"/>
    <w:uiPriority w:val="99"/>
    <w:semiHidden/>
    <w:unhideWhenUsed/>
    <w:rsid w:val="0043591D"/>
  </w:style>
</w:styles>
</file>

<file path=word/webSettings.xml><?xml version="1.0" encoding="utf-8"?>
<w:webSettings xmlns:r="http://schemas.openxmlformats.org/officeDocument/2006/relationships" xmlns:w="http://schemas.openxmlformats.org/wordprocessingml/2006/main">
  <w:divs>
    <w:div w:id="1437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82</Pages>
  <Words>8862</Words>
  <Characters>50516</Characters>
  <Application>Microsoft Office Word</Application>
  <DocSecurity>0</DocSecurity>
  <Lines>420</Lines>
  <Paragraphs>118</Paragraphs>
  <ScaleCrop>false</ScaleCrop>
  <Company/>
  <LinksUpToDate>false</LinksUpToDate>
  <CharactersWithSpaces>59260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ஈ墠༉ﱠ໱_x0001_</dc:creator>
  <cp:keywords/>
  <dc:description/>
  <cp:lastModifiedBy>ஈ墠༉ﱠ໱_x0001_</cp:lastModifiedBy>
  <cp:revision>536</cp:revision>
  <dcterms:created xsi:type="dcterms:W3CDTF">2024-08-23T00:49:00Z</dcterms:created>
  <dcterms:modified xsi:type="dcterms:W3CDTF">2024-08-28T03:45:00Z</dcterms:modified>
</cp:coreProperties>
</file>