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58CF94C">
      <w:pPr>
        <w:snapToGrid w:val="0"/>
        <w:spacing w:before="120" w:after="120" w:line="300" w:lineRule="auto"/>
        <w:jc w:val="center"/>
        <w:rPr>
          <w:rFonts w:eastAsia="黑体"/>
          <w:sz w:val="72"/>
          <w:szCs w:val="72"/>
        </w:rPr>
      </w:pPr>
      <w:bookmarkStart w:id="6" w:name="_GoBack"/>
      <w:bookmarkEnd w:id="6"/>
    </w:p>
    <w:p w14:paraId="039A4E6A">
      <w:pPr>
        <w:snapToGrid w:val="0"/>
        <w:spacing w:before="120" w:after="120" w:line="300" w:lineRule="auto"/>
        <w:jc w:val="center"/>
        <w:rPr>
          <w:rFonts w:eastAsia="黑体"/>
          <w:color w:val="FF0000"/>
          <w:sz w:val="72"/>
          <w:szCs w:val="72"/>
        </w:rPr>
      </w:pPr>
      <w:r>
        <w:rPr>
          <w:rFonts w:hint="eastAsia" w:eastAsia="黑体"/>
          <w:sz w:val="72"/>
          <w:szCs w:val="72"/>
          <w:lang w:val="en-US" w:eastAsia="zh-CN"/>
        </w:rPr>
        <w:t>询 价</w:t>
      </w:r>
      <w:r>
        <w:rPr>
          <w:rFonts w:eastAsia="黑体"/>
          <w:sz w:val="72"/>
          <w:szCs w:val="72"/>
        </w:rPr>
        <w:t xml:space="preserve"> </w:t>
      </w:r>
      <w:r>
        <w:rPr>
          <w:rFonts w:hint="eastAsia" w:eastAsia="黑体"/>
          <w:sz w:val="72"/>
          <w:szCs w:val="72"/>
        </w:rPr>
        <w:t>文</w:t>
      </w:r>
      <w:r>
        <w:rPr>
          <w:rFonts w:eastAsia="黑体"/>
          <w:sz w:val="72"/>
          <w:szCs w:val="72"/>
        </w:rPr>
        <w:t xml:space="preserve"> </w:t>
      </w:r>
      <w:r>
        <w:rPr>
          <w:rFonts w:hint="eastAsia" w:eastAsia="黑体"/>
          <w:sz w:val="72"/>
          <w:szCs w:val="72"/>
        </w:rPr>
        <w:t>件</w:t>
      </w:r>
    </w:p>
    <w:p w14:paraId="7280899F">
      <w:pPr>
        <w:tabs>
          <w:tab w:val="left" w:pos="8610"/>
        </w:tabs>
        <w:snapToGrid w:val="0"/>
        <w:spacing w:line="300" w:lineRule="auto"/>
        <w:jc w:val="left"/>
        <w:rPr>
          <w:b/>
          <w:bCs/>
          <w:sz w:val="28"/>
        </w:rPr>
      </w:pPr>
      <w:r>
        <w:rPr>
          <w:b/>
          <w:bCs/>
          <w:sz w:val="28"/>
        </w:rPr>
        <w:tab/>
      </w:r>
    </w:p>
    <w:p w14:paraId="1C5B015E">
      <w:pPr>
        <w:snapToGrid w:val="0"/>
        <w:spacing w:line="300" w:lineRule="auto"/>
        <w:jc w:val="center"/>
        <w:rPr>
          <w:b/>
          <w:bCs/>
          <w:sz w:val="28"/>
        </w:rPr>
      </w:pPr>
    </w:p>
    <w:p w14:paraId="2AC0CE75">
      <w:pPr>
        <w:snapToGrid w:val="0"/>
        <w:spacing w:line="300" w:lineRule="auto"/>
        <w:jc w:val="center"/>
        <w:rPr>
          <w:b/>
          <w:bCs/>
          <w:sz w:val="28"/>
        </w:rPr>
      </w:pPr>
    </w:p>
    <w:p w14:paraId="2A6BD760">
      <w:pPr>
        <w:snapToGrid w:val="0"/>
        <w:spacing w:line="300" w:lineRule="auto"/>
        <w:jc w:val="center"/>
        <w:rPr>
          <w:b/>
          <w:bCs/>
          <w:sz w:val="28"/>
        </w:rPr>
      </w:pPr>
    </w:p>
    <w:p w14:paraId="5EBB2CA7">
      <w:pPr>
        <w:snapToGrid w:val="0"/>
        <w:spacing w:line="300" w:lineRule="auto"/>
        <w:jc w:val="center"/>
        <w:rPr>
          <w:b/>
          <w:bCs/>
          <w:sz w:val="28"/>
        </w:rPr>
      </w:pPr>
    </w:p>
    <w:p w14:paraId="7D39241C">
      <w:pPr>
        <w:snapToGrid w:val="0"/>
        <w:spacing w:line="300" w:lineRule="auto"/>
        <w:ind w:firstLine="1254" w:firstLineChars="347"/>
        <w:rPr>
          <w:b/>
          <w:bCs/>
          <w:sz w:val="36"/>
          <w:szCs w:val="36"/>
        </w:rPr>
      </w:pPr>
      <w:r>
        <w:rPr>
          <w:b/>
          <w:bCs/>
          <w:sz w:val="36"/>
          <w:szCs w:val="36"/>
        </w:rPr>
        <w:t xml:space="preserve">       </w:t>
      </w:r>
    </w:p>
    <w:p w14:paraId="367FE809">
      <w:pPr>
        <w:snapToGrid w:val="0"/>
        <w:spacing w:line="300" w:lineRule="auto"/>
        <w:ind w:left="3091" w:leftChars="453" w:hanging="2140" w:hangingChars="592"/>
        <w:rPr>
          <w:b/>
          <w:bCs/>
          <w:sz w:val="36"/>
          <w:szCs w:val="36"/>
        </w:rPr>
      </w:pPr>
    </w:p>
    <w:p w14:paraId="1ADFF1A9">
      <w:pPr>
        <w:snapToGrid w:val="0"/>
        <w:spacing w:line="300" w:lineRule="auto"/>
        <w:jc w:val="center"/>
        <w:rPr>
          <w:rFonts w:hint="eastAsia" w:eastAsia="宋体"/>
          <w:b/>
          <w:bCs/>
          <w:sz w:val="36"/>
          <w:szCs w:val="36"/>
          <w:lang w:eastAsia="zh-CN"/>
        </w:rPr>
      </w:pPr>
      <w:r>
        <w:rPr>
          <w:rFonts w:hint="eastAsia"/>
          <w:b/>
          <w:bCs/>
          <w:sz w:val="36"/>
          <w:szCs w:val="36"/>
        </w:rPr>
        <w:t>项目名称：</w:t>
      </w:r>
      <w:r>
        <w:rPr>
          <w:rFonts w:hint="eastAsia"/>
          <w:b/>
          <w:bCs/>
          <w:sz w:val="36"/>
          <w:szCs w:val="36"/>
          <w:lang w:eastAsia="zh-CN"/>
        </w:rPr>
        <w:t>2025年度文化宣传用品采购</w:t>
      </w:r>
    </w:p>
    <w:p w14:paraId="319BF484">
      <w:pPr>
        <w:snapToGrid w:val="0"/>
        <w:spacing w:before="120" w:after="120" w:line="300" w:lineRule="auto"/>
        <w:jc w:val="center"/>
        <w:rPr>
          <w:rFonts w:hint="eastAsia" w:eastAsia="黑体"/>
          <w:sz w:val="36"/>
          <w:szCs w:val="36"/>
          <w:lang w:eastAsia="zh-CN"/>
        </w:rPr>
      </w:pPr>
      <w:r>
        <w:rPr>
          <w:rFonts w:hint="eastAsia" w:eastAsia="黑体"/>
          <w:sz w:val="36"/>
          <w:szCs w:val="36"/>
        </w:rPr>
        <w:t>项目编号：</w:t>
      </w:r>
      <w:r>
        <w:rPr>
          <w:rFonts w:hint="eastAsia" w:eastAsia="黑体"/>
          <w:sz w:val="36"/>
          <w:szCs w:val="36"/>
          <w:lang w:eastAsia="zh-CN"/>
        </w:rPr>
        <w:t>ZJ-JY-2025025</w:t>
      </w:r>
    </w:p>
    <w:p w14:paraId="5ECA0EBB">
      <w:pPr>
        <w:snapToGrid w:val="0"/>
        <w:spacing w:before="120" w:after="120" w:line="300" w:lineRule="auto"/>
        <w:ind w:firstLine="2700" w:firstLineChars="750"/>
        <w:rPr>
          <w:rFonts w:eastAsia="黑体"/>
          <w:sz w:val="36"/>
          <w:szCs w:val="36"/>
        </w:rPr>
      </w:pPr>
    </w:p>
    <w:p w14:paraId="3E05C60D">
      <w:pPr>
        <w:snapToGrid w:val="0"/>
        <w:spacing w:before="120" w:after="120" w:line="300" w:lineRule="auto"/>
        <w:ind w:firstLine="2700" w:firstLineChars="750"/>
        <w:rPr>
          <w:rFonts w:eastAsia="黑体"/>
          <w:sz w:val="36"/>
          <w:szCs w:val="36"/>
        </w:rPr>
      </w:pPr>
    </w:p>
    <w:p w14:paraId="0E9A8738">
      <w:pPr>
        <w:snapToGrid w:val="0"/>
        <w:spacing w:before="120" w:after="120" w:line="300" w:lineRule="auto"/>
        <w:ind w:firstLine="2700" w:firstLineChars="750"/>
        <w:rPr>
          <w:rFonts w:eastAsia="黑体"/>
          <w:sz w:val="36"/>
          <w:szCs w:val="36"/>
        </w:rPr>
      </w:pPr>
    </w:p>
    <w:p w14:paraId="01138950">
      <w:pPr>
        <w:snapToGrid w:val="0"/>
        <w:spacing w:before="120" w:after="120" w:line="300" w:lineRule="auto"/>
        <w:jc w:val="center"/>
        <w:rPr>
          <w:rFonts w:eastAsia="黑体"/>
          <w:sz w:val="36"/>
          <w:szCs w:val="36"/>
        </w:rPr>
      </w:pPr>
    </w:p>
    <w:p w14:paraId="5AB5BD02">
      <w:pPr>
        <w:snapToGrid w:val="0"/>
        <w:spacing w:before="120" w:after="120" w:line="300" w:lineRule="auto"/>
        <w:jc w:val="center"/>
        <w:rPr>
          <w:rFonts w:eastAsia="黑体"/>
          <w:sz w:val="36"/>
          <w:szCs w:val="36"/>
        </w:rPr>
      </w:pPr>
    </w:p>
    <w:p w14:paraId="72AEA4AF">
      <w:pPr>
        <w:snapToGrid w:val="0"/>
        <w:spacing w:before="120" w:after="120" w:line="300" w:lineRule="auto"/>
        <w:jc w:val="center"/>
        <w:rPr>
          <w:rFonts w:eastAsia="黑体"/>
          <w:sz w:val="36"/>
          <w:szCs w:val="36"/>
        </w:rPr>
      </w:pPr>
    </w:p>
    <w:p w14:paraId="64065528">
      <w:pPr>
        <w:snapToGrid w:val="0"/>
        <w:spacing w:before="120" w:after="120" w:line="300" w:lineRule="auto"/>
        <w:jc w:val="center"/>
        <w:rPr>
          <w:rFonts w:eastAsia="黑体"/>
          <w:sz w:val="36"/>
          <w:szCs w:val="36"/>
        </w:rPr>
      </w:pPr>
    </w:p>
    <w:p w14:paraId="17FE2E4E">
      <w:pPr>
        <w:snapToGrid w:val="0"/>
        <w:spacing w:before="120" w:after="120" w:line="300" w:lineRule="auto"/>
        <w:jc w:val="center"/>
        <w:rPr>
          <w:rFonts w:hint="eastAsia" w:eastAsia="黑体"/>
          <w:sz w:val="36"/>
          <w:szCs w:val="36"/>
          <w:lang w:eastAsia="zh-CN"/>
        </w:rPr>
      </w:pPr>
      <w:r>
        <w:rPr>
          <w:rFonts w:hint="eastAsia" w:eastAsia="黑体"/>
          <w:sz w:val="36"/>
          <w:szCs w:val="36"/>
          <w:lang w:eastAsia="zh-CN"/>
        </w:rPr>
        <w:t>江苏省镇江监狱</w:t>
      </w:r>
    </w:p>
    <w:p w14:paraId="14D83E8A">
      <w:pPr>
        <w:snapToGrid w:val="0"/>
        <w:spacing w:before="120" w:after="120" w:line="300" w:lineRule="auto"/>
        <w:jc w:val="center"/>
        <w:rPr>
          <w:rFonts w:eastAsia="黑体"/>
          <w:sz w:val="36"/>
          <w:szCs w:val="36"/>
        </w:rPr>
      </w:pPr>
      <w:r>
        <w:rPr>
          <w:rFonts w:hint="eastAsia" w:eastAsia="黑体"/>
          <w:sz w:val="36"/>
          <w:szCs w:val="36"/>
        </w:rPr>
        <w:t xml:space="preserve"> </w:t>
      </w:r>
      <w:r>
        <w:rPr>
          <w:rFonts w:hint="eastAsia" w:eastAsia="黑体"/>
          <w:sz w:val="36"/>
          <w:szCs w:val="36"/>
          <w:lang w:eastAsia="zh-CN"/>
        </w:rPr>
        <w:t>2025</w:t>
      </w:r>
      <w:r>
        <w:rPr>
          <w:rFonts w:hint="eastAsia" w:eastAsia="黑体"/>
          <w:sz w:val="36"/>
          <w:szCs w:val="36"/>
        </w:rPr>
        <w:t>年</w:t>
      </w:r>
      <w:r>
        <w:rPr>
          <w:rFonts w:hint="eastAsia" w:eastAsia="黑体"/>
          <w:sz w:val="36"/>
          <w:szCs w:val="36"/>
          <w:lang w:val="en-US" w:eastAsia="zh-CN"/>
        </w:rPr>
        <w:t>5</w:t>
      </w:r>
      <w:r>
        <w:rPr>
          <w:rFonts w:hint="eastAsia" w:eastAsia="黑体"/>
          <w:sz w:val="36"/>
          <w:szCs w:val="36"/>
        </w:rPr>
        <w:t>月</w:t>
      </w:r>
    </w:p>
    <w:p w14:paraId="67D9BADD">
      <w:pPr>
        <w:pageBreakBefore/>
        <w:snapToGrid w:val="0"/>
        <w:spacing w:line="440" w:lineRule="exact"/>
        <w:jc w:val="center"/>
        <w:rPr>
          <w:rFonts w:eastAsia="黑体"/>
          <w:sz w:val="36"/>
          <w:szCs w:val="36"/>
        </w:rPr>
      </w:pPr>
      <w:r>
        <w:rPr>
          <w:rFonts w:hint="eastAsia" w:eastAsia="黑体"/>
          <w:sz w:val="36"/>
          <w:szCs w:val="36"/>
        </w:rPr>
        <w:t>第一部分</w:t>
      </w:r>
      <w:r>
        <w:rPr>
          <w:rFonts w:eastAsia="黑体"/>
          <w:sz w:val="36"/>
          <w:szCs w:val="36"/>
        </w:rPr>
        <w:t xml:space="preserve">   </w:t>
      </w:r>
      <w:r>
        <w:rPr>
          <w:rFonts w:hint="eastAsia" w:eastAsia="黑体"/>
          <w:sz w:val="36"/>
          <w:szCs w:val="36"/>
        </w:rPr>
        <w:t>询</w:t>
      </w:r>
      <w:r>
        <w:rPr>
          <w:rFonts w:eastAsia="黑体"/>
          <w:sz w:val="36"/>
          <w:szCs w:val="36"/>
        </w:rPr>
        <w:t xml:space="preserve"> </w:t>
      </w:r>
      <w:r>
        <w:rPr>
          <w:rFonts w:hint="eastAsia" w:eastAsia="黑体"/>
          <w:sz w:val="36"/>
          <w:szCs w:val="36"/>
        </w:rPr>
        <w:t>价</w:t>
      </w:r>
      <w:r>
        <w:rPr>
          <w:rFonts w:eastAsia="黑体"/>
          <w:sz w:val="36"/>
          <w:szCs w:val="36"/>
        </w:rPr>
        <w:t xml:space="preserve"> </w:t>
      </w:r>
      <w:r>
        <w:rPr>
          <w:rFonts w:hint="eastAsia" w:eastAsia="黑体"/>
          <w:sz w:val="36"/>
          <w:szCs w:val="36"/>
        </w:rPr>
        <w:t>公</w:t>
      </w:r>
      <w:r>
        <w:rPr>
          <w:rFonts w:eastAsia="黑体"/>
          <w:sz w:val="36"/>
          <w:szCs w:val="36"/>
        </w:rPr>
        <w:t xml:space="preserve"> </w:t>
      </w:r>
      <w:r>
        <w:rPr>
          <w:rFonts w:hint="eastAsia" w:eastAsia="黑体"/>
          <w:sz w:val="36"/>
          <w:szCs w:val="36"/>
        </w:rPr>
        <w:t>告</w:t>
      </w:r>
    </w:p>
    <w:p w14:paraId="1DCA869A">
      <w:pPr>
        <w:snapToGrid w:val="0"/>
        <w:spacing w:line="440" w:lineRule="exact"/>
        <w:ind w:firstLine="520" w:firstLineChars="200"/>
        <w:rPr>
          <w:rFonts w:ascii="宋体" w:hAnsi="宋体"/>
          <w:spacing w:val="10"/>
          <w:kern w:val="15"/>
          <w:position w:val="2"/>
          <w:sz w:val="24"/>
        </w:rPr>
      </w:pPr>
    </w:p>
    <w:tbl>
      <w:tblPr>
        <w:tblStyle w:val="1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3"/>
      </w:tblGrid>
      <w:tr w14:paraId="57EA66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3" w:type="dxa"/>
          </w:tcPr>
          <w:p w14:paraId="5C0D8A9F">
            <w:pPr>
              <w:snapToGrid w:val="0"/>
              <w:spacing w:line="440" w:lineRule="exact"/>
              <w:rPr>
                <w:rFonts w:ascii="宋体" w:hAnsi="宋体"/>
                <w:spacing w:val="10"/>
                <w:kern w:val="15"/>
                <w:position w:val="2"/>
                <w:sz w:val="24"/>
              </w:rPr>
            </w:pPr>
            <w:r>
              <w:rPr>
                <w:rFonts w:hint="eastAsia" w:ascii="宋体" w:hAnsi="宋体"/>
                <w:spacing w:val="10"/>
                <w:kern w:val="15"/>
                <w:position w:val="2"/>
                <w:sz w:val="24"/>
              </w:rPr>
              <w:t>项目概况</w:t>
            </w:r>
          </w:p>
          <w:p w14:paraId="0B839199">
            <w:pPr>
              <w:snapToGrid w:val="0"/>
              <w:spacing w:line="440" w:lineRule="exact"/>
              <w:ind w:firstLine="520" w:firstLineChars="200"/>
              <w:rPr>
                <w:rFonts w:ascii="宋体" w:hAnsi="宋体"/>
                <w:spacing w:val="10"/>
                <w:kern w:val="15"/>
                <w:position w:val="2"/>
                <w:sz w:val="24"/>
              </w:rPr>
            </w:pPr>
            <w:r>
              <w:rPr>
                <w:rFonts w:hint="eastAsia" w:ascii="宋体" w:hAnsi="宋体"/>
                <w:spacing w:val="10"/>
                <w:kern w:val="15"/>
                <w:position w:val="2"/>
                <w:sz w:val="24"/>
                <w:u w:val="single"/>
                <w:lang w:eastAsia="zh-CN"/>
              </w:rPr>
              <w:t>江苏省镇江监狱2025年度文化宣传用品采购</w:t>
            </w:r>
            <w:r>
              <w:rPr>
                <w:rFonts w:hint="eastAsia" w:ascii="宋体" w:hAnsi="宋体"/>
                <w:spacing w:val="10"/>
                <w:kern w:val="15"/>
                <w:position w:val="2"/>
                <w:sz w:val="24"/>
              </w:rPr>
              <w:t>采购项目的潜在供应商应在</w:t>
            </w:r>
            <w:r>
              <w:rPr>
                <w:rFonts w:hint="eastAsia" w:ascii="宋体" w:hAnsi="宋体"/>
                <w:spacing w:val="10"/>
                <w:kern w:val="15"/>
                <w:position w:val="2"/>
                <w:sz w:val="24"/>
                <w:u w:val="single"/>
                <w:lang w:eastAsia="zh-CN"/>
              </w:rPr>
              <w:t>镇江市学府路</w:t>
            </w:r>
            <w:r>
              <w:rPr>
                <w:rFonts w:hint="eastAsia" w:ascii="宋体" w:hAnsi="宋体"/>
                <w:spacing w:val="10"/>
                <w:kern w:val="15"/>
                <w:position w:val="2"/>
                <w:sz w:val="24"/>
                <w:u w:val="single"/>
                <w:lang w:val="en-US" w:eastAsia="zh-CN"/>
              </w:rPr>
              <w:t>7号</w:t>
            </w:r>
            <w:r>
              <w:rPr>
                <w:rFonts w:hint="eastAsia" w:ascii="宋体" w:hAnsi="宋体"/>
                <w:spacing w:val="10"/>
                <w:kern w:val="15"/>
                <w:position w:val="2"/>
                <w:sz w:val="24"/>
              </w:rPr>
              <w:t>获取采购文件，并于</w:t>
            </w:r>
            <w:r>
              <w:rPr>
                <w:rFonts w:hint="eastAsia" w:ascii="宋体" w:hAnsi="宋体"/>
                <w:spacing w:val="10"/>
                <w:kern w:val="15"/>
                <w:position w:val="2"/>
                <w:sz w:val="24"/>
                <w:lang w:eastAsia="zh-CN"/>
              </w:rPr>
              <w:t>2025</w:t>
            </w:r>
            <w:r>
              <w:rPr>
                <w:rFonts w:hint="eastAsia" w:ascii="宋体" w:hAnsi="宋体"/>
                <w:spacing w:val="10"/>
                <w:kern w:val="15"/>
                <w:position w:val="2"/>
                <w:sz w:val="24"/>
              </w:rPr>
              <w:t>年</w:t>
            </w:r>
            <w:r>
              <w:rPr>
                <w:rFonts w:hint="eastAsia" w:ascii="宋体" w:hAnsi="宋体"/>
                <w:spacing w:val="10"/>
                <w:kern w:val="15"/>
                <w:position w:val="2"/>
                <w:sz w:val="24"/>
                <w:lang w:val="en-US" w:eastAsia="zh-CN"/>
              </w:rPr>
              <w:t>※</w:t>
            </w:r>
            <w:r>
              <w:rPr>
                <w:rFonts w:hint="eastAsia" w:ascii="宋体" w:hAnsi="宋体"/>
                <w:spacing w:val="10"/>
                <w:kern w:val="15"/>
                <w:position w:val="2"/>
                <w:sz w:val="24"/>
              </w:rPr>
              <w:t>月</w:t>
            </w:r>
            <w:r>
              <w:rPr>
                <w:rFonts w:hint="eastAsia" w:ascii="宋体" w:hAnsi="宋体"/>
                <w:spacing w:val="10"/>
                <w:kern w:val="15"/>
                <w:position w:val="2"/>
                <w:sz w:val="24"/>
                <w:lang w:val="en-US" w:eastAsia="zh-CN"/>
              </w:rPr>
              <w:t>※</w:t>
            </w:r>
            <w:r>
              <w:rPr>
                <w:rFonts w:hint="eastAsia" w:ascii="宋体" w:hAnsi="宋体"/>
                <w:spacing w:val="10"/>
                <w:kern w:val="15"/>
                <w:position w:val="2"/>
                <w:sz w:val="24"/>
              </w:rPr>
              <w:t>日</w:t>
            </w:r>
            <w:r>
              <w:rPr>
                <w:rFonts w:hint="eastAsia" w:ascii="宋体" w:hAnsi="宋体"/>
                <w:spacing w:val="10"/>
                <w:kern w:val="15"/>
                <w:position w:val="2"/>
                <w:sz w:val="24"/>
                <w:lang w:val="en-US" w:eastAsia="zh-CN"/>
              </w:rPr>
              <w:t>9</w:t>
            </w:r>
            <w:r>
              <w:rPr>
                <w:rFonts w:hint="eastAsia" w:ascii="宋体" w:hAnsi="宋体"/>
                <w:spacing w:val="10"/>
                <w:kern w:val="15"/>
                <w:position w:val="2"/>
                <w:sz w:val="24"/>
              </w:rPr>
              <w:t>点</w:t>
            </w:r>
            <w:r>
              <w:rPr>
                <w:rFonts w:hint="eastAsia" w:ascii="宋体" w:hAnsi="宋体"/>
                <w:spacing w:val="10"/>
                <w:kern w:val="15"/>
                <w:position w:val="2"/>
                <w:sz w:val="24"/>
                <w:lang w:val="en-US" w:eastAsia="zh-CN"/>
              </w:rPr>
              <w:t>00分</w:t>
            </w:r>
            <w:r>
              <w:rPr>
                <w:rFonts w:hint="eastAsia" w:ascii="宋体" w:hAnsi="宋体"/>
                <w:spacing w:val="10"/>
                <w:kern w:val="15"/>
                <w:position w:val="2"/>
                <w:sz w:val="24"/>
              </w:rPr>
              <w:t>（北京时间）前提交响应文件。</w:t>
            </w:r>
          </w:p>
        </w:tc>
      </w:tr>
    </w:tbl>
    <w:p w14:paraId="145BEF9F">
      <w:pPr>
        <w:keepNext w:val="0"/>
        <w:keepLines w:val="0"/>
        <w:pageBreakBefore w:val="0"/>
        <w:widowControl w:val="0"/>
        <w:kinsoku/>
        <w:wordWrap/>
        <w:overflowPunct/>
        <w:topLinePunct w:val="0"/>
        <w:autoSpaceDE/>
        <w:autoSpaceDN/>
        <w:bidi w:val="0"/>
        <w:adjustRightInd/>
        <w:snapToGrid w:val="0"/>
        <w:spacing w:line="440" w:lineRule="exact"/>
        <w:ind w:firstLine="482" w:firstLineChars="200"/>
        <w:textAlignment w:val="auto"/>
        <w:rPr>
          <w:rFonts w:ascii="宋体"/>
          <w:spacing w:val="10"/>
          <w:kern w:val="15"/>
          <w:position w:val="2"/>
          <w:sz w:val="24"/>
        </w:rPr>
      </w:pPr>
      <w:r>
        <w:rPr>
          <w:rFonts w:hint="eastAsia" w:ascii="宋体" w:hAnsi="宋体"/>
          <w:b/>
          <w:bCs/>
          <w:sz w:val="24"/>
        </w:rPr>
        <w:t>一、项目名称及编号</w:t>
      </w:r>
    </w:p>
    <w:p w14:paraId="78A3DE24">
      <w:pPr>
        <w:keepNext w:val="0"/>
        <w:keepLines w:val="0"/>
        <w:pageBreakBefore w:val="0"/>
        <w:widowControl w:val="0"/>
        <w:kinsoku/>
        <w:wordWrap/>
        <w:overflowPunct/>
        <w:topLinePunct w:val="0"/>
        <w:autoSpaceDE/>
        <w:autoSpaceDN/>
        <w:bidi w:val="0"/>
        <w:adjustRightInd/>
        <w:snapToGrid w:val="0"/>
        <w:spacing w:line="440" w:lineRule="exact"/>
        <w:ind w:firstLine="480" w:firstLineChars="200"/>
        <w:textAlignment w:val="auto"/>
        <w:rPr>
          <w:rFonts w:ascii="宋体" w:hAnsi="宋体"/>
          <w:b w:val="0"/>
          <w:bCs/>
          <w:sz w:val="24"/>
        </w:rPr>
      </w:pPr>
      <w:r>
        <w:rPr>
          <w:rFonts w:hint="eastAsia" w:ascii="宋体" w:hAnsi="宋体"/>
          <w:b w:val="0"/>
          <w:bCs/>
          <w:sz w:val="24"/>
        </w:rPr>
        <w:t>1.项目编号：</w:t>
      </w:r>
      <w:r>
        <w:rPr>
          <w:rFonts w:hint="eastAsia" w:ascii="宋体" w:hAnsi="宋体"/>
          <w:b w:val="0"/>
          <w:bCs/>
          <w:sz w:val="24"/>
          <w:u w:val="single"/>
          <w:lang w:eastAsia="zh-CN"/>
        </w:rPr>
        <w:t>ZJ-JY-2025025</w:t>
      </w:r>
      <w:r>
        <w:rPr>
          <w:rFonts w:hint="eastAsia" w:ascii="宋体" w:hAnsi="宋体"/>
          <w:b w:val="0"/>
          <w:bCs/>
          <w:sz w:val="24"/>
        </w:rPr>
        <w:t>；</w:t>
      </w:r>
    </w:p>
    <w:p w14:paraId="0FA90C2E">
      <w:pPr>
        <w:keepNext w:val="0"/>
        <w:keepLines w:val="0"/>
        <w:pageBreakBefore w:val="0"/>
        <w:widowControl w:val="0"/>
        <w:kinsoku/>
        <w:wordWrap/>
        <w:overflowPunct/>
        <w:topLinePunct w:val="0"/>
        <w:autoSpaceDE/>
        <w:autoSpaceDN/>
        <w:bidi w:val="0"/>
        <w:adjustRightInd/>
        <w:snapToGrid w:val="0"/>
        <w:spacing w:line="440" w:lineRule="exact"/>
        <w:ind w:firstLine="480" w:firstLineChars="200"/>
        <w:textAlignment w:val="auto"/>
        <w:rPr>
          <w:rFonts w:ascii="宋体" w:hAnsi="宋体"/>
          <w:b w:val="0"/>
          <w:bCs/>
          <w:sz w:val="24"/>
          <w:u w:val="single"/>
        </w:rPr>
      </w:pPr>
      <w:r>
        <w:rPr>
          <w:rFonts w:hint="eastAsia" w:ascii="宋体" w:hAnsi="宋体"/>
          <w:b w:val="0"/>
          <w:bCs/>
          <w:sz w:val="24"/>
        </w:rPr>
        <w:t>2.项目名称：</w:t>
      </w:r>
      <w:r>
        <w:rPr>
          <w:rFonts w:hint="eastAsia" w:ascii="宋体" w:hAnsi="宋体"/>
          <w:b w:val="0"/>
          <w:bCs/>
          <w:sz w:val="24"/>
          <w:lang w:eastAsia="zh-CN"/>
        </w:rPr>
        <w:t>2025年度文化宣传用品采购</w:t>
      </w:r>
      <w:r>
        <w:rPr>
          <w:rFonts w:hint="eastAsia" w:ascii="宋体" w:hAnsi="宋体"/>
          <w:b w:val="0"/>
          <w:bCs/>
          <w:sz w:val="24"/>
        </w:rPr>
        <w:t>；</w:t>
      </w:r>
    </w:p>
    <w:p w14:paraId="33C80E17">
      <w:pPr>
        <w:keepNext w:val="0"/>
        <w:keepLines w:val="0"/>
        <w:pageBreakBefore w:val="0"/>
        <w:widowControl w:val="0"/>
        <w:kinsoku/>
        <w:wordWrap/>
        <w:overflowPunct/>
        <w:topLinePunct w:val="0"/>
        <w:autoSpaceDE/>
        <w:autoSpaceDN/>
        <w:bidi w:val="0"/>
        <w:adjustRightInd/>
        <w:snapToGrid w:val="0"/>
        <w:spacing w:line="440" w:lineRule="exact"/>
        <w:ind w:firstLine="480" w:firstLineChars="200"/>
        <w:textAlignment w:val="auto"/>
        <w:rPr>
          <w:rFonts w:ascii="宋体" w:hAnsi="宋体"/>
          <w:b w:val="0"/>
          <w:bCs/>
          <w:sz w:val="24"/>
        </w:rPr>
      </w:pPr>
      <w:r>
        <w:rPr>
          <w:rFonts w:hint="eastAsia" w:ascii="宋体" w:hAnsi="宋体"/>
          <w:b w:val="0"/>
          <w:bCs/>
          <w:sz w:val="24"/>
        </w:rPr>
        <w:t>3.采购方式：询价；</w:t>
      </w:r>
    </w:p>
    <w:p w14:paraId="0F39B789">
      <w:pPr>
        <w:keepNext w:val="0"/>
        <w:keepLines w:val="0"/>
        <w:pageBreakBefore w:val="0"/>
        <w:widowControl w:val="0"/>
        <w:kinsoku/>
        <w:wordWrap/>
        <w:overflowPunct/>
        <w:topLinePunct w:val="0"/>
        <w:autoSpaceDE/>
        <w:autoSpaceDN/>
        <w:bidi w:val="0"/>
        <w:adjustRightInd/>
        <w:ind w:firstLine="480" w:firstLineChars="200"/>
        <w:textAlignment w:val="auto"/>
        <w:rPr>
          <w:rFonts w:hint="eastAsia" w:ascii="宋体" w:hAnsi="宋体"/>
          <w:b w:val="0"/>
          <w:bCs/>
          <w:sz w:val="24"/>
          <w:highlight w:val="none"/>
        </w:rPr>
      </w:pPr>
      <w:r>
        <w:rPr>
          <w:rFonts w:hint="eastAsia" w:ascii="宋体" w:hAnsi="宋体"/>
          <w:b w:val="0"/>
          <w:bCs/>
          <w:sz w:val="24"/>
        </w:rPr>
        <w:t>4.预算金额：</w:t>
      </w:r>
      <w:r>
        <w:rPr>
          <w:rFonts w:hint="eastAsia" w:ascii="宋体" w:hAnsi="宋体"/>
          <w:b w:val="0"/>
          <w:bCs/>
          <w:sz w:val="24"/>
          <w:u w:val="single"/>
          <w:lang w:val="en-US" w:eastAsia="zh-CN"/>
        </w:rPr>
        <w:t>96.5万</w:t>
      </w:r>
      <w:r>
        <w:rPr>
          <w:rFonts w:hint="eastAsia" w:ascii="宋体" w:hAnsi="宋体"/>
          <w:b w:val="0"/>
          <w:bCs/>
          <w:sz w:val="24"/>
          <w:u w:val="single"/>
        </w:rPr>
        <w:t>元</w:t>
      </w:r>
      <w:r>
        <w:rPr>
          <w:rFonts w:hint="eastAsia" w:ascii="宋体" w:hAnsi="宋体"/>
          <w:b w:val="0"/>
          <w:bCs/>
          <w:sz w:val="24"/>
        </w:rPr>
        <w:t>；</w:t>
      </w:r>
      <w:r>
        <w:rPr>
          <w:rFonts w:hint="eastAsia" w:ascii="宋体" w:hAnsi="宋体"/>
          <w:b w:val="0"/>
          <w:bCs/>
          <w:sz w:val="24"/>
          <w:highlight w:val="none"/>
        </w:rPr>
        <w:t>最后报价超过预算的为无效报价，按照无效响应处理。</w:t>
      </w:r>
    </w:p>
    <w:p w14:paraId="50763216">
      <w:pPr>
        <w:keepNext w:val="0"/>
        <w:keepLines w:val="0"/>
        <w:pageBreakBefore w:val="0"/>
        <w:widowControl w:val="0"/>
        <w:kinsoku/>
        <w:wordWrap/>
        <w:overflowPunct/>
        <w:topLinePunct w:val="0"/>
        <w:autoSpaceDE/>
        <w:autoSpaceDN/>
        <w:bidi w:val="0"/>
        <w:adjustRightInd/>
        <w:snapToGrid w:val="0"/>
        <w:spacing w:line="440" w:lineRule="exact"/>
        <w:ind w:firstLine="480" w:firstLineChars="200"/>
        <w:textAlignment w:val="auto"/>
        <w:rPr>
          <w:rFonts w:ascii="宋体" w:hAnsi="宋体"/>
          <w:bCs/>
          <w:sz w:val="24"/>
        </w:rPr>
      </w:pPr>
      <w:r>
        <w:rPr>
          <w:rFonts w:hint="eastAsia" w:ascii="宋体" w:hAnsi="宋体"/>
          <w:b w:val="0"/>
          <w:bCs/>
          <w:sz w:val="24"/>
        </w:rPr>
        <w:t>5.</w:t>
      </w:r>
      <w:r>
        <w:rPr>
          <w:rFonts w:hint="eastAsia" w:ascii="宋体" w:hAnsi="宋体"/>
          <w:bCs/>
          <w:sz w:val="24"/>
        </w:rPr>
        <w:t>采购需求</w:t>
      </w:r>
      <w:r>
        <w:rPr>
          <w:rFonts w:hint="eastAsia" w:ascii="宋体" w:hAnsi="宋体"/>
          <w:b w:val="0"/>
          <w:bCs/>
          <w:sz w:val="24"/>
        </w:rPr>
        <w:t>：</w:t>
      </w:r>
      <w:r>
        <w:rPr>
          <w:rFonts w:hint="eastAsia" w:ascii="宋体" w:hAnsi="宋体"/>
          <w:b w:val="0"/>
          <w:bCs/>
          <w:sz w:val="24"/>
          <w:lang w:eastAsia="zh-CN"/>
        </w:rPr>
        <w:t>2025年度文化宣传用品采购</w:t>
      </w:r>
      <w:r>
        <w:rPr>
          <w:rFonts w:hint="eastAsia" w:ascii="宋体" w:hAnsi="宋体"/>
          <w:b w:val="0"/>
          <w:bCs/>
          <w:sz w:val="24"/>
          <w:lang w:val="en-US" w:eastAsia="zh-CN"/>
        </w:rPr>
        <w:t>,主要包括方案细化设计及制作安装</w:t>
      </w:r>
      <w:r>
        <w:rPr>
          <w:rFonts w:hint="eastAsia" w:ascii="宋体" w:hAnsi="宋体"/>
          <w:b w:val="0"/>
          <w:bCs/>
          <w:sz w:val="24"/>
        </w:rPr>
        <w:t>。（详见技术需求）</w:t>
      </w:r>
    </w:p>
    <w:p w14:paraId="7B4F437D">
      <w:pPr>
        <w:keepNext w:val="0"/>
        <w:keepLines w:val="0"/>
        <w:pageBreakBefore w:val="0"/>
        <w:widowControl w:val="0"/>
        <w:kinsoku/>
        <w:wordWrap/>
        <w:overflowPunct/>
        <w:topLinePunct w:val="0"/>
        <w:autoSpaceDE/>
        <w:autoSpaceDN/>
        <w:bidi w:val="0"/>
        <w:adjustRightInd/>
        <w:snapToGrid w:val="0"/>
        <w:spacing w:line="440" w:lineRule="exact"/>
        <w:ind w:firstLine="482" w:firstLineChars="200"/>
        <w:textAlignment w:val="auto"/>
        <w:rPr>
          <w:rFonts w:ascii="宋体"/>
          <w:b/>
          <w:bCs/>
          <w:sz w:val="24"/>
        </w:rPr>
      </w:pPr>
      <w:r>
        <w:rPr>
          <w:rFonts w:hint="eastAsia" w:ascii="宋体" w:hAnsi="宋体"/>
          <w:b/>
          <w:bCs/>
          <w:sz w:val="24"/>
        </w:rPr>
        <w:t>二、申请人的资格要求</w:t>
      </w:r>
    </w:p>
    <w:p w14:paraId="16F25AE9">
      <w:pPr>
        <w:keepNext w:val="0"/>
        <w:keepLines w:val="0"/>
        <w:pageBreakBefore w:val="0"/>
        <w:widowControl w:val="0"/>
        <w:kinsoku/>
        <w:wordWrap/>
        <w:overflowPunct/>
        <w:topLinePunct w:val="0"/>
        <w:autoSpaceDE/>
        <w:autoSpaceDN/>
        <w:bidi w:val="0"/>
        <w:adjustRightInd/>
        <w:snapToGrid w:val="0"/>
        <w:spacing w:line="440" w:lineRule="exact"/>
        <w:ind w:firstLine="480" w:firstLineChars="200"/>
        <w:textAlignment w:val="auto"/>
        <w:rPr>
          <w:rFonts w:hint="eastAsia" w:ascii="宋体" w:hAnsi="宋体" w:cs="宋体"/>
          <w:kern w:val="0"/>
          <w:sz w:val="24"/>
        </w:rPr>
      </w:pPr>
      <w:r>
        <w:rPr>
          <w:rFonts w:hint="eastAsia" w:ascii="宋体" w:hAnsi="宋体" w:cs="宋体"/>
          <w:kern w:val="0"/>
          <w:sz w:val="24"/>
        </w:rPr>
        <w:t>（一）符合政府采购法第二十二条第一款规定的条件，并提供下列材料；</w:t>
      </w:r>
    </w:p>
    <w:p w14:paraId="5F1CCEF4">
      <w:pPr>
        <w:keepNext w:val="0"/>
        <w:keepLines w:val="0"/>
        <w:pageBreakBefore w:val="0"/>
        <w:widowControl w:val="0"/>
        <w:kinsoku/>
        <w:wordWrap/>
        <w:overflowPunct/>
        <w:topLinePunct w:val="0"/>
        <w:autoSpaceDE/>
        <w:autoSpaceDN/>
        <w:bidi w:val="0"/>
        <w:adjustRightInd/>
        <w:snapToGrid w:val="0"/>
        <w:spacing w:line="440" w:lineRule="exact"/>
        <w:ind w:firstLine="480" w:firstLineChars="200"/>
        <w:textAlignment w:val="auto"/>
        <w:rPr>
          <w:rFonts w:hint="eastAsia" w:ascii="宋体" w:hAnsi="宋体" w:cs="宋体"/>
          <w:kern w:val="0"/>
          <w:sz w:val="24"/>
        </w:rPr>
      </w:pPr>
      <w:r>
        <w:rPr>
          <w:rFonts w:hint="eastAsia" w:ascii="宋体" w:hAnsi="宋体" w:cs="宋体"/>
          <w:kern w:val="0"/>
          <w:sz w:val="24"/>
        </w:rPr>
        <w:t>1、法人或者其他组织的营业执照等证明文件；</w:t>
      </w:r>
    </w:p>
    <w:p w14:paraId="2C4155F3">
      <w:pPr>
        <w:keepNext w:val="0"/>
        <w:keepLines w:val="0"/>
        <w:pageBreakBefore w:val="0"/>
        <w:widowControl w:val="0"/>
        <w:kinsoku/>
        <w:wordWrap/>
        <w:overflowPunct/>
        <w:topLinePunct w:val="0"/>
        <w:autoSpaceDE/>
        <w:autoSpaceDN/>
        <w:bidi w:val="0"/>
        <w:adjustRightInd/>
        <w:snapToGrid w:val="0"/>
        <w:spacing w:line="440" w:lineRule="exact"/>
        <w:ind w:firstLine="480" w:firstLineChars="200"/>
        <w:textAlignment w:val="auto"/>
        <w:rPr>
          <w:rFonts w:hint="eastAsia" w:ascii="宋体" w:hAnsi="宋体" w:cs="宋体"/>
          <w:kern w:val="0"/>
          <w:sz w:val="24"/>
        </w:rPr>
      </w:pPr>
      <w:r>
        <w:rPr>
          <w:rFonts w:hint="eastAsia" w:ascii="宋体" w:hAnsi="宋体" w:cs="宋体"/>
          <w:kern w:val="0"/>
          <w:sz w:val="24"/>
        </w:rPr>
        <w:t>2、上一年度的财务状况报告（成立不满一年不需提供）；</w:t>
      </w:r>
    </w:p>
    <w:p w14:paraId="05DD3D78">
      <w:pPr>
        <w:keepNext w:val="0"/>
        <w:keepLines w:val="0"/>
        <w:pageBreakBefore w:val="0"/>
        <w:widowControl w:val="0"/>
        <w:kinsoku/>
        <w:wordWrap/>
        <w:overflowPunct/>
        <w:topLinePunct w:val="0"/>
        <w:autoSpaceDE/>
        <w:autoSpaceDN/>
        <w:bidi w:val="0"/>
        <w:adjustRightInd/>
        <w:snapToGrid w:val="0"/>
        <w:spacing w:line="440" w:lineRule="exact"/>
        <w:ind w:firstLine="480" w:firstLineChars="200"/>
        <w:textAlignment w:val="auto"/>
        <w:rPr>
          <w:rFonts w:hint="eastAsia" w:ascii="宋体" w:hAnsi="宋体" w:cs="宋体"/>
          <w:kern w:val="0"/>
          <w:sz w:val="24"/>
        </w:rPr>
      </w:pPr>
      <w:r>
        <w:rPr>
          <w:rFonts w:hint="eastAsia" w:ascii="宋体" w:hAnsi="宋体" w:cs="宋体"/>
          <w:kern w:val="0"/>
          <w:sz w:val="24"/>
        </w:rPr>
        <w:t>3、依法缴纳税收和社会保障资金的相关材料；</w:t>
      </w:r>
    </w:p>
    <w:p w14:paraId="46F24750">
      <w:pPr>
        <w:keepNext w:val="0"/>
        <w:keepLines w:val="0"/>
        <w:pageBreakBefore w:val="0"/>
        <w:widowControl w:val="0"/>
        <w:kinsoku/>
        <w:wordWrap/>
        <w:overflowPunct/>
        <w:topLinePunct w:val="0"/>
        <w:autoSpaceDE/>
        <w:autoSpaceDN/>
        <w:bidi w:val="0"/>
        <w:adjustRightInd/>
        <w:snapToGrid w:val="0"/>
        <w:spacing w:line="440" w:lineRule="exact"/>
        <w:ind w:firstLine="480" w:firstLineChars="200"/>
        <w:textAlignment w:val="auto"/>
        <w:rPr>
          <w:rFonts w:hint="eastAsia" w:ascii="宋体" w:hAnsi="宋体" w:cs="宋体"/>
          <w:kern w:val="0"/>
          <w:sz w:val="24"/>
        </w:rPr>
      </w:pPr>
      <w:r>
        <w:rPr>
          <w:rFonts w:hint="eastAsia" w:ascii="宋体" w:hAnsi="宋体" w:cs="宋体"/>
          <w:kern w:val="0"/>
          <w:sz w:val="24"/>
        </w:rPr>
        <w:t>4、具备履行合同所必需的设备和专业技术能力的书面声明；</w:t>
      </w:r>
    </w:p>
    <w:p w14:paraId="048DF4DC">
      <w:pPr>
        <w:keepNext w:val="0"/>
        <w:keepLines w:val="0"/>
        <w:pageBreakBefore w:val="0"/>
        <w:widowControl w:val="0"/>
        <w:kinsoku/>
        <w:wordWrap/>
        <w:overflowPunct/>
        <w:topLinePunct w:val="0"/>
        <w:autoSpaceDE/>
        <w:autoSpaceDN/>
        <w:bidi w:val="0"/>
        <w:adjustRightInd/>
        <w:snapToGrid w:val="0"/>
        <w:spacing w:line="440" w:lineRule="exact"/>
        <w:ind w:firstLine="480" w:firstLineChars="200"/>
        <w:textAlignment w:val="auto"/>
        <w:rPr>
          <w:rFonts w:hint="eastAsia" w:ascii="宋体" w:hAnsi="宋体" w:cs="宋体"/>
          <w:kern w:val="0"/>
          <w:sz w:val="24"/>
        </w:rPr>
      </w:pPr>
      <w:r>
        <w:rPr>
          <w:rFonts w:hint="eastAsia" w:ascii="宋体" w:hAnsi="宋体" w:cs="宋体"/>
          <w:kern w:val="0"/>
          <w:sz w:val="24"/>
        </w:rPr>
        <w:t>5、参加政府采购活动前3年内在经营活动中没有重大违法记录的书面声明；</w:t>
      </w:r>
    </w:p>
    <w:p w14:paraId="025807C8">
      <w:pPr>
        <w:keepNext w:val="0"/>
        <w:keepLines w:val="0"/>
        <w:pageBreakBefore w:val="0"/>
        <w:widowControl w:val="0"/>
        <w:kinsoku/>
        <w:wordWrap/>
        <w:overflowPunct/>
        <w:topLinePunct w:val="0"/>
        <w:autoSpaceDE/>
        <w:autoSpaceDN/>
        <w:bidi w:val="0"/>
        <w:adjustRightInd/>
        <w:snapToGrid w:val="0"/>
        <w:spacing w:line="440" w:lineRule="exact"/>
        <w:ind w:firstLine="480" w:firstLineChars="200"/>
        <w:textAlignment w:val="auto"/>
        <w:rPr>
          <w:rFonts w:hint="eastAsia" w:ascii="宋体" w:hAnsi="宋体" w:cs="宋体"/>
          <w:kern w:val="0"/>
          <w:sz w:val="24"/>
        </w:rPr>
      </w:pPr>
      <w:r>
        <w:rPr>
          <w:rFonts w:hint="eastAsia" w:ascii="宋体" w:hAnsi="宋体" w:cs="宋体"/>
          <w:kern w:val="0"/>
          <w:sz w:val="24"/>
        </w:rPr>
        <w:t>（二）其他资格条件：</w:t>
      </w:r>
    </w:p>
    <w:p w14:paraId="0088E908">
      <w:pPr>
        <w:keepNext w:val="0"/>
        <w:keepLines w:val="0"/>
        <w:pageBreakBefore w:val="0"/>
        <w:widowControl w:val="0"/>
        <w:kinsoku/>
        <w:wordWrap/>
        <w:overflowPunct/>
        <w:topLinePunct w:val="0"/>
        <w:autoSpaceDE/>
        <w:autoSpaceDN/>
        <w:bidi w:val="0"/>
        <w:adjustRightInd/>
        <w:snapToGrid w:val="0"/>
        <w:spacing w:line="440" w:lineRule="exact"/>
        <w:ind w:firstLine="480" w:firstLineChars="200"/>
        <w:textAlignment w:val="auto"/>
        <w:rPr>
          <w:rFonts w:hint="eastAsia" w:ascii="宋体" w:hAnsi="宋体" w:cs="宋体"/>
          <w:kern w:val="0"/>
          <w:sz w:val="24"/>
        </w:rPr>
      </w:pPr>
      <w:r>
        <w:rPr>
          <w:rFonts w:hint="eastAsia" w:ascii="宋体" w:hAnsi="宋体" w:cs="宋体"/>
          <w:kern w:val="0"/>
          <w:sz w:val="24"/>
        </w:rPr>
        <w:t>1、未被“信用中国”网站（www.creditchina.gov.cn）列入失信被执行人、重大税收违法案件当事人名单、政府采购严重失信行为记录名单。</w:t>
      </w:r>
    </w:p>
    <w:p w14:paraId="1ECCBFB4">
      <w:pPr>
        <w:keepNext w:val="0"/>
        <w:keepLines w:val="0"/>
        <w:pageBreakBefore w:val="0"/>
        <w:widowControl w:val="0"/>
        <w:kinsoku/>
        <w:wordWrap/>
        <w:overflowPunct/>
        <w:topLinePunct w:val="0"/>
        <w:autoSpaceDE/>
        <w:autoSpaceDN/>
        <w:bidi w:val="0"/>
        <w:adjustRightInd/>
        <w:snapToGrid w:val="0"/>
        <w:spacing w:line="440" w:lineRule="exact"/>
        <w:ind w:firstLine="480" w:firstLineChars="200"/>
        <w:textAlignment w:val="auto"/>
        <w:rPr>
          <w:rFonts w:hint="eastAsia" w:ascii="宋体" w:hAnsi="宋体" w:cs="宋体"/>
          <w:kern w:val="0"/>
          <w:sz w:val="24"/>
          <w:lang w:val="en-US" w:eastAsia="zh-CN"/>
        </w:rPr>
      </w:pPr>
      <w:r>
        <w:rPr>
          <w:rFonts w:hint="eastAsia" w:ascii="宋体" w:hAnsi="宋体" w:cs="宋体"/>
          <w:kern w:val="0"/>
          <w:sz w:val="24"/>
          <w:lang w:val="en-US" w:eastAsia="zh-CN"/>
        </w:rPr>
        <w:t>2、供应商2022年1月1日以来完成文化宣传设计制作项目的业绩证明材料</w:t>
      </w:r>
    </w:p>
    <w:p w14:paraId="42EB95A3">
      <w:pPr>
        <w:pStyle w:val="12"/>
        <w:ind w:left="0" w:leftChars="0" w:firstLine="480" w:firstLineChars="200"/>
        <w:rPr>
          <w:rFonts w:hint="eastAsia" w:ascii="宋体" w:hAnsi="宋体" w:cs="宋体"/>
          <w:kern w:val="0"/>
          <w:sz w:val="24"/>
          <w:highlight w:val="cyan"/>
          <w:lang w:val="en-US" w:eastAsia="zh-CN"/>
        </w:rPr>
      </w:pPr>
      <w:r>
        <w:rPr>
          <w:rFonts w:hint="eastAsia" w:ascii="宋体" w:hAnsi="宋体" w:cs="宋体"/>
          <w:kern w:val="0"/>
          <w:sz w:val="24"/>
          <w:lang w:val="en-US" w:eastAsia="zh-CN"/>
        </w:rPr>
        <w:t>3、拟派驻项目设计师具备工艺美术专业人员初级及以上职称或大专以上相关专业毕业证书</w:t>
      </w:r>
    </w:p>
    <w:p w14:paraId="01F24741">
      <w:pPr>
        <w:keepNext w:val="0"/>
        <w:keepLines w:val="0"/>
        <w:pageBreakBefore w:val="0"/>
        <w:widowControl w:val="0"/>
        <w:kinsoku/>
        <w:wordWrap/>
        <w:overflowPunct/>
        <w:topLinePunct w:val="0"/>
        <w:autoSpaceDE/>
        <w:autoSpaceDN/>
        <w:bidi w:val="0"/>
        <w:adjustRightInd/>
        <w:snapToGrid w:val="0"/>
        <w:spacing w:line="440" w:lineRule="exact"/>
        <w:ind w:firstLine="480" w:firstLineChars="200"/>
        <w:textAlignment w:val="auto"/>
        <w:rPr>
          <w:rFonts w:hint="eastAsia" w:ascii="宋体" w:hAnsi="宋体" w:eastAsia="宋体" w:cs="宋体"/>
          <w:kern w:val="0"/>
          <w:sz w:val="24"/>
          <w:lang w:eastAsia="zh-CN"/>
        </w:rPr>
      </w:pPr>
      <w:r>
        <w:rPr>
          <w:rFonts w:hint="eastAsia" w:ascii="宋体" w:hAnsi="宋体" w:cs="宋体"/>
          <w:kern w:val="0"/>
          <w:sz w:val="24"/>
        </w:rPr>
        <w:t>（三）本项目不接受联合体参与</w:t>
      </w:r>
      <w:r>
        <w:rPr>
          <w:rFonts w:hint="eastAsia" w:ascii="宋体" w:hAnsi="宋体" w:cs="宋体"/>
          <w:kern w:val="0"/>
          <w:sz w:val="24"/>
          <w:lang w:eastAsia="zh-CN"/>
        </w:rPr>
        <w:t>询价</w:t>
      </w:r>
    </w:p>
    <w:p w14:paraId="483D62F5">
      <w:pPr>
        <w:keepNext w:val="0"/>
        <w:keepLines w:val="0"/>
        <w:pageBreakBefore w:val="0"/>
        <w:widowControl w:val="0"/>
        <w:kinsoku/>
        <w:wordWrap/>
        <w:overflowPunct/>
        <w:topLinePunct w:val="0"/>
        <w:autoSpaceDE/>
        <w:autoSpaceDN/>
        <w:bidi w:val="0"/>
        <w:adjustRightInd/>
        <w:snapToGrid w:val="0"/>
        <w:spacing w:line="440" w:lineRule="exact"/>
        <w:ind w:firstLine="480" w:firstLineChars="200"/>
        <w:textAlignment w:val="auto"/>
        <w:rPr>
          <w:rFonts w:hint="eastAsia" w:ascii="宋体" w:hAnsi="宋体" w:cs="宋体"/>
          <w:kern w:val="0"/>
          <w:sz w:val="24"/>
        </w:rPr>
      </w:pPr>
      <w:r>
        <w:rPr>
          <w:rFonts w:hint="eastAsia" w:ascii="宋体" w:hAnsi="宋体" w:cs="宋体"/>
          <w:kern w:val="0"/>
          <w:sz w:val="24"/>
        </w:rPr>
        <w:t>（四）落实政府采购政策需满足的资格要求：</w:t>
      </w:r>
    </w:p>
    <w:p w14:paraId="01E452A4">
      <w:pPr>
        <w:keepNext w:val="0"/>
        <w:keepLines w:val="0"/>
        <w:pageBreakBefore w:val="0"/>
        <w:widowControl w:val="0"/>
        <w:kinsoku/>
        <w:wordWrap/>
        <w:overflowPunct/>
        <w:topLinePunct w:val="0"/>
        <w:autoSpaceDE/>
        <w:autoSpaceDN/>
        <w:bidi w:val="0"/>
        <w:adjustRightInd/>
        <w:snapToGrid w:val="0"/>
        <w:spacing w:line="440" w:lineRule="exact"/>
        <w:ind w:firstLine="480" w:firstLineChars="200"/>
        <w:textAlignment w:val="auto"/>
        <w:rPr>
          <w:rFonts w:hint="eastAsia" w:ascii="宋体" w:hAnsi="宋体" w:cs="宋体"/>
          <w:kern w:val="0"/>
          <w:sz w:val="24"/>
        </w:rPr>
      </w:pPr>
      <w:r>
        <w:rPr>
          <w:rFonts w:hint="eastAsia" w:ascii="宋体" w:hAnsi="宋体" w:cs="宋体"/>
          <w:kern w:val="0"/>
          <w:sz w:val="24"/>
        </w:rPr>
        <w:t>根据《政府采购促进中小企业发展管理办法》，本项目专门面向中小微企业，投标人须提供有效《中小企业声明函》。</w:t>
      </w:r>
    </w:p>
    <w:p w14:paraId="48D211F8">
      <w:pPr>
        <w:keepNext w:val="0"/>
        <w:keepLines w:val="0"/>
        <w:pageBreakBefore w:val="0"/>
        <w:widowControl w:val="0"/>
        <w:kinsoku/>
        <w:wordWrap/>
        <w:overflowPunct/>
        <w:topLinePunct w:val="0"/>
        <w:autoSpaceDE/>
        <w:autoSpaceDN/>
        <w:bidi w:val="0"/>
        <w:adjustRightInd/>
        <w:snapToGrid w:val="0"/>
        <w:spacing w:line="440" w:lineRule="exact"/>
        <w:ind w:firstLine="480" w:firstLineChars="200"/>
        <w:textAlignment w:val="auto"/>
        <w:rPr>
          <w:rFonts w:hint="eastAsia" w:ascii="宋体" w:hAnsi="宋体" w:cs="宋体"/>
          <w:kern w:val="0"/>
          <w:sz w:val="24"/>
        </w:rPr>
      </w:pPr>
      <w:r>
        <w:rPr>
          <w:rFonts w:hint="eastAsia" w:ascii="宋体" w:hAnsi="宋体" w:cs="宋体"/>
          <w:kern w:val="0"/>
          <w:sz w:val="24"/>
        </w:rPr>
        <w:t>本项目所属行业:其他未列明行业。中小企业划分标准按《关于印发中小企业划型标准规定的通知》（工信部联企业〔2011〕300号）执行。</w:t>
      </w:r>
    </w:p>
    <w:p w14:paraId="0AFF3EBE">
      <w:pPr>
        <w:keepNext w:val="0"/>
        <w:keepLines w:val="0"/>
        <w:pageBreakBefore w:val="0"/>
        <w:widowControl w:val="0"/>
        <w:kinsoku/>
        <w:wordWrap/>
        <w:overflowPunct/>
        <w:topLinePunct w:val="0"/>
        <w:autoSpaceDE/>
        <w:autoSpaceDN/>
        <w:bidi w:val="0"/>
        <w:adjustRightInd/>
        <w:snapToGrid w:val="0"/>
        <w:spacing w:line="440" w:lineRule="exact"/>
        <w:ind w:firstLine="482" w:firstLineChars="200"/>
        <w:textAlignment w:val="auto"/>
        <w:rPr>
          <w:rFonts w:ascii="宋体"/>
          <w:b/>
          <w:bCs/>
          <w:sz w:val="24"/>
        </w:rPr>
      </w:pPr>
      <w:r>
        <w:rPr>
          <w:rFonts w:hint="eastAsia" w:ascii="宋体" w:hAnsi="宋体"/>
          <w:b/>
          <w:bCs/>
          <w:sz w:val="24"/>
        </w:rPr>
        <w:t>三、获取采购文件</w:t>
      </w:r>
    </w:p>
    <w:p w14:paraId="6CE989F9">
      <w:pPr>
        <w:keepNext w:val="0"/>
        <w:keepLines w:val="0"/>
        <w:pageBreakBefore w:val="0"/>
        <w:widowControl w:val="0"/>
        <w:kinsoku/>
        <w:wordWrap/>
        <w:overflowPunct/>
        <w:topLinePunct w:val="0"/>
        <w:autoSpaceDE/>
        <w:autoSpaceDN/>
        <w:bidi w:val="0"/>
        <w:adjustRightInd/>
        <w:spacing w:line="440" w:lineRule="exact"/>
        <w:ind w:firstLine="480" w:firstLineChars="200"/>
        <w:textAlignment w:val="auto"/>
        <w:rPr>
          <w:rFonts w:hint="eastAsia" w:ascii="宋体" w:hAnsi="宋体"/>
          <w:sz w:val="24"/>
        </w:rPr>
      </w:pPr>
      <w:r>
        <w:rPr>
          <w:rFonts w:hint="eastAsia" w:ascii="宋体" w:hAnsi="宋体"/>
          <w:sz w:val="24"/>
          <w:highlight w:val="none"/>
        </w:rPr>
        <w:t>时间：</w:t>
      </w:r>
      <w:r>
        <w:rPr>
          <w:rFonts w:hint="eastAsia" w:ascii="宋体" w:hAnsi="宋体"/>
          <w:sz w:val="24"/>
          <w:highlight w:val="none"/>
          <w:lang w:eastAsia="zh-CN"/>
        </w:rPr>
        <w:t>2025</w:t>
      </w:r>
      <w:r>
        <w:rPr>
          <w:rFonts w:hint="eastAsia" w:ascii="宋体" w:hAnsi="宋体"/>
          <w:sz w:val="24"/>
          <w:highlight w:val="none"/>
        </w:rPr>
        <w:t>年</w:t>
      </w:r>
      <w:r>
        <w:rPr>
          <w:rFonts w:hint="eastAsia" w:ascii="宋体" w:hAnsi="宋体"/>
          <w:spacing w:val="10"/>
          <w:kern w:val="15"/>
          <w:position w:val="2"/>
          <w:sz w:val="24"/>
          <w:lang w:val="en-US" w:eastAsia="zh-CN"/>
        </w:rPr>
        <w:t>※</w:t>
      </w:r>
      <w:r>
        <w:rPr>
          <w:rFonts w:hint="eastAsia" w:ascii="宋体" w:hAnsi="宋体"/>
          <w:sz w:val="24"/>
          <w:highlight w:val="none"/>
        </w:rPr>
        <w:t>月</w:t>
      </w:r>
      <w:r>
        <w:rPr>
          <w:rFonts w:hint="eastAsia" w:ascii="宋体" w:hAnsi="宋体"/>
          <w:spacing w:val="10"/>
          <w:kern w:val="15"/>
          <w:position w:val="2"/>
          <w:sz w:val="24"/>
          <w:lang w:val="en-US" w:eastAsia="zh-CN"/>
        </w:rPr>
        <w:t>※</w:t>
      </w:r>
      <w:r>
        <w:rPr>
          <w:rFonts w:hint="eastAsia" w:ascii="宋体" w:hAnsi="宋体"/>
          <w:sz w:val="24"/>
          <w:highlight w:val="none"/>
        </w:rPr>
        <w:t xml:space="preserve">日至 </w:t>
      </w:r>
      <w:r>
        <w:rPr>
          <w:rFonts w:hint="eastAsia" w:ascii="宋体" w:hAnsi="宋体"/>
          <w:sz w:val="24"/>
          <w:highlight w:val="none"/>
          <w:lang w:eastAsia="zh-CN"/>
        </w:rPr>
        <w:t>2025</w:t>
      </w:r>
      <w:r>
        <w:rPr>
          <w:rFonts w:hint="eastAsia" w:ascii="宋体" w:hAnsi="宋体"/>
          <w:sz w:val="24"/>
          <w:highlight w:val="none"/>
        </w:rPr>
        <w:t>年</w:t>
      </w:r>
      <w:r>
        <w:rPr>
          <w:rFonts w:hint="eastAsia" w:ascii="宋体" w:hAnsi="宋体"/>
          <w:spacing w:val="10"/>
          <w:kern w:val="15"/>
          <w:position w:val="2"/>
          <w:sz w:val="24"/>
          <w:lang w:val="en-US" w:eastAsia="zh-CN"/>
        </w:rPr>
        <w:t>※</w:t>
      </w:r>
      <w:r>
        <w:rPr>
          <w:rFonts w:hint="eastAsia" w:ascii="宋体" w:hAnsi="宋体"/>
          <w:sz w:val="24"/>
          <w:highlight w:val="none"/>
        </w:rPr>
        <w:t>月</w:t>
      </w:r>
      <w:r>
        <w:rPr>
          <w:rFonts w:hint="eastAsia" w:ascii="宋体" w:hAnsi="宋体"/>
          <w:spacing w:val="10"/>
          <w:kern w:val="15"/>
          <w:position w:val="2"/>
          <w:sz w:val="24"/>
          <w:lang w:val="en-US" w:eastAsia="zh-CN"/>
        </w:rPr>
        <w:t>※</w:t>
      </w:r>
      <w:r>
        <w:rPr>
          <w:rFonts w:hint="eastAsia" w:ascii="宋体" w:hAnsi="宋体"/>
          <w:sz w:val="24"/>
          <w:highlight w:val="none"/>
        </w:rPr>
        <w:t>日</w:t>
      </w:r>
      <w:r>
        <w:rPr>
          <w:rFonts w:hint="eastAsia" w:ascii="宋体" w:hAnsi="宋体"/>
          <w:sz w:val="24"/>
        </w:rPr>
        <w:t>，每天8:00至11:30，14:00至17：00（北京时间，法定节假日除外 ）</w:t>
      </w:r>
    </w:p>
    <w:p w14:paraId="3FBA3728">
      <w:pPr>
        <w:keepNext w:val="0"/>
        <w:keepLines w:val="0"/>
        <w:pageBreakBefore w:val="0"/>
        <w:kinsoku/>
        <w:wordWrap/>
        <w:overflowPunct/>
        <w:topLinePunct w:val="0"/>
        <w:autoSpaceDE/>
        <w:autoSpaceDN/>
        <w:bidi w:val="0"/>
        <w:adjustRightInd/>
        <w:spacing w:line="440" w:lineRule="exact"/>
        <w:ind w:firstLine="480" w:firstLineChars="200"/>
        <w:textAlignment w:val="auto"/>
        <w:rPr>
          <w:rFonts w:hint="eastAsia" w:ascii="宋体" w:hAnsi="宋体"/>
          <w:sz w:val="24"/>
        </w:rPr>
      </w:pPr>
      <w:r>
        <w:rPr>
          <w:rFonts w:hint="eastAsia" w:ascii="宋体" w:hAnsi="宋体"/>
          <w:sz w:val="24"/>
        </w:rPr>
        <w:t>地点：镇江市学府路7号 交易办</w:t>
      </w:r>
    </w:p>
    <w:p w14:paraId="695FF0DA">
      <w:pPr>
        <w:keepNext w:val="0"/>
        <w:keepLines w:val="0"/>
        <w:pageBreakBefore w:val="0"/>
        <w:kinsoku/>
        <w:wordWrap/>
        <w:overflowPunct/>
        <w:topLinePunct w:val="0"/>
        <w:autoSpaceDE/>
        <w:autoSpaceDN/>
        <w:bidi w:val="0"/>
        <w:adjustRightInd/>
        <w:spacing w:line="440" w:lineRule="exact"/>
        <w:ind w:firstLine="480" w:firstLineChars="200"/>
        <w:textAlignment w:val="auto"/>
        <w:rPr>
          <w:rFonts w:hint="eastAsia" w:ascii="宋体" w:hAnsi="宋体"/>
          <w:sz w:val="24"/>
        </w:rPr>
      </w:pPr>
      <w:r>
        <w:rPr>
          <w:rFonts w:hint="eastAsia" w:ascii="宋体" w:hAnsi="宋体"/>
          <w:sz w:val="24"/>
        </w:rPr>
        <w:t>1、提交以下资料</w:t>
      </w:r>
      <w:r>
        <w:rPr>
          <w:rFonts w:hint="eastAsia" w:ascii="宋体" w:hAnsi="宋体"/>
          <w:sz w:val="24"/>
          <w:lang w:eastAsia="zh-CN"/>
        </w:rPr>
        <w:t>获取采购文件</w:t>
      </w:r>
      <w:r>
        <w:rPr>
          <w:rFonts w:hint="eastAsia" w:ascii="宋体" w:hAnsi="宋体"/>
          <w:sz w:val="24"/>
        </w:rPr>
        <w:t>：</w:t>
      </w:r>
    </w:p>
    <w:p w14:paraId="75D8CA34">
      <w:pPr>
        <w:keepNext w:val="0"/>
        <w:keepLines w:val="0"/>
        <w:pageBreakBefore w:val="0"/>
        <w:kinsoku/>
        <w:wordWrap/>
        <w:overflowPunct/>
        <w:topLinePunct w:val="0"/>
        <w:autoSpaceDE/>
        <w:autoSpaceDN/>
        <w:bidi w:val="0"/>
        <w:adjustRightInd/>
        <w:spacing w:line="440" w:lineRule="exact"/>
        <w:ind w:firstLine="480" w:firstLineChars="200"/>
        <w:textAlignment w:val="auto"/>
        <w:rPr>
          <w:rFonts w:hint="eastAsia" w:ascii="宋体" w:hAnsi="宋体"/>
          <w:sz w:val="24"/>
        </w:rPr>
      </w:pPr>
      <w:r>
        <w:rPr>
          <w:rFonts w:hint="eastAsia" w:ascii="宋体" w:hAnsi="宋体"/>
          <w:sz w:val="24"/>
        </w:rPr>
        <w:t>（1）上述第二条“申请人资格要求”所需材料复印件（加盖公章）；</w:t>
      </w:r>
    </w:p>
    <w:p w14:paraId="799A580B">
      <w:pPr>
        <w:keepNext w:val="0"/>
        <w:keepLines w:val="0"/>
        <w:pageBreakBefore w:val="0"/>
        <w:kinsoku/>
        <w:wordWrap/>
        <w:overflowPunct/>
        <w:topLinePunct w:val="0"/>
        <w:autoSpaceDE/>
        <w:autoSpaceDN/>
        <w:bidi w:val="0"/>
        <w:adjustRightInd/>
        <w:spacing w:line="440" w:lineRule="exact"/>
        <w:ind w:firstLine="480" w:firstLineChars="200"/>
        <w:textAlignment w:val="auto"/>
        <w:rPr>
          <w:rFonts w:hint="eastAsia" w:ascii="宋体" w:hAnsi="宋体"/>
          <w:sz w:val="24"/>
        </w:rPr>
      </w:pPr>
      <w:r>
        <w:rPr>
          <w:rFonts w:hint="eastAsia" w:ascii="宋体" w:hAnsi="宋体"/>
          <w:sz w:val="24"/>
        </w:rPr>
        <w:t>（2）法人授权委托书原件（加盖公章）；</w:t>
      </w:r>
    </w:p>
    <w:p w14:paraId="3A748F8B">
      <w:pPr>
        <w:keepNext w:val="0"/>
        <w:keepLines w:val="0"/>
        <w:pageBreakBefore w:val="0"/>
        <w:kinsoku/>
        <w:wordWrap/>
        <w:overflowPunct/>
        <w:topLinePunct w:val="0"/>
        <w:autoSpaceDE/>
        <w:autoSpaceDN/>
        <w:bidi w:val="0"/>
        <w:adjustRightInd/>
        <w:spacing w:line="440" w:lineRule="exact"/>
        <w:ind w:firstLine="480" w:firstLineChars="200"/>
        <w:textAlignment w:val="auto"/>
        <w:rPr>
          <w:rFonts w:hint="eastAsia" w:ascii="宋体" w:hAnsi="宋体"/>
          <w:sz w:val="24"/>
        </w:rPr>
      </w:pPr>
      <w:r>
        <w:rPr>
          <w:rFonts w:hint="eastAsia" w:ascii="宋体" w:hAnsi="宋体"/>
          <w:sz w:val="24"/>
        </w:rPr>
        <w:t>（3）经办人身份证复印件、联系电话。</w:t>
      </w:r>
    </w:p>
    <w:p w14:paraId="15B8AC97">
      <w:pPr>
        <w:keepNext w:val="0"/>
        <w:keepLines w:val="0"/>
        <w:pageBreakBefore w:val="0"/>
        <w:kinsoku/>
        <w:wordWrap/>
        <w:overflowPunct/>
        <w:topLinePunct w:val="0"/>
        <w:autoSpaceDE/>
        <w:autoSpaceDN/>
        <w:bidi w:val="0"/>
        <w:adjustRightInd/>
        <w:spacing w:line="440" w:lineRule="exact"/>
        <w:ind w:firstLine="480" w:firstLineChars="200"/>
        <w:textAlignment w:val="auto"/>
        <w:rPr>
          <w:rFonts w:hint="eastAsia" w:ascii="宋体" w:hAnsi="宋体"/>
          <w:sz w:val="24"/>
        </w:rPr>
      </w:pPr>
      <w:r>
        <w:rPr>
          <w:rFonts w:hint="eastAsia" w:ascii="宋体" w:hAnsi="宋体"/>
          <w:sz w:val="24"/>
        </w:rPr>
        <w:t>2、以上资料经确认后，免费提供电子交易文件。</w:t>
      </w:r>
    </w:p>
    <w:p w14:paraId="453EA8AE">
      <w:pPr>
        <w:keepNext w:val="0"/>
        <w:keepLines w:val="0"/>
        <w:pageBreakBefore w:val="0"/>
        <w:kinsoku/>
        <w:wordWrap/>
        <w:overflowPunct/>
        <w:topLinePunct w:val="0"/>
        <w:autoSpaceDE/>
        <w:autoSpaceDN/>
        <w:bidi w:val="0"/>
        <w:adjustRightInd/>
        <w:spacing w:line="440" w:lineRule="exact"/>
        <w:ind w:firstLine="480" w:firstLineChars="200"/>
        <w:textAlignment w:val="auto"/>
        <w:rPr>
          <w:rFonts w:hint="eastAsia" w:ascii="宋体" w:hAnsi="宋体"/>
          <w:sz w:val="24"/>
        </w:rPr>
      </w:pPr>
      <w:r>
        <w:rPr>
          <w:rFonts w:hint="eastAsia" w:ascii="宋体" w:hAnsi="宋体"/>
          <w:sz w:val="24"/>
        </w:rPr>
        <w:t>方式：邮箱发送</w:t>
      </w:r>
    </w:p>
    <w:p w14:paraId="67DE37DC">
      <w:pPr>
        <w:keepNext w:val="0"/>
        <w:keepLines w:val="0"/>
        <w:pageBreakBefore w:val="0"/>
        <w:kinsoku/>
        <w:wordWrap/>
        <w:overflowPunct/>
        <w:topLinePunct w:val="0"/>
        <w:autoSpaceDE/>
        <w:autoSpaceDN/>
        <w:bidi w:val="0"/>
        <w:adjustRightInd/>
        <w:spacing w:line="440" w:lineRule="exact"/>
        <w:ind w:firstLine="480" w:firstLineChars="200"/>
        <w:textAlignment w:val="auto"/>
        <w:rPr>
          <w:rFonts w:hint="eastAsia" w:ascii="宋体" w:hAnsi="宋体"/>
          <w:sz w:val="24"/>
        </w:rPr>
      </w:pPr>
      <w:r>
        <w:rPr>
          <w:rFonts w:hint="eastAsia" w:ascii="宋体" w:hAnsi="宋体"/>
          <w:sz w:val="24"/>
        </w:rPr>
        <w:t>电子邮箱：jsxlwyqgk@163.com</w:t>
      </w:r>
    </w:p>
    <w:p w14:paraId="08CAC1D5">
      <w:pPr>
        <w:keepNext w:val="0"/>
        <w:keepLines w:val="0"/>
        <w:pageBreakBefore w:val="0"/>
        <w:kinsoku/>
        <w:wordWrap/>
        <w:overflowPunct/>
        <w:topLinePunct w:val="0"/>
        <w:autoSpaceDE/>
        <w:autoSpaceDN/>
        <w:bidi w:val="0"/>
        <w:adjustRightInd/>
        <w:spacing w:line="440" w:lineRule="exact"/>
        <w:ind w:firstLine="480" w:firstLineChars="200"/>
        <w:textAlignment w:val="auto"/>
        <w:rPr>
          <w:rFonts w:hint="eastAsia" w:ascii="宋体" w:hAnsi="宋体"/>
          <w:sz w:val="24"/>
        </w:rPr>
      </w:pPr>
      <w:r>
        <w:rPr>
          <w:rFonts w:hint="eastAsia" w:ascii="宋体" w:hAnsi="宋体"/>
          <w:sz w:val="24"/>
        </w:rPr>
        <w:t>售价：无</w:t>
      </w:r>
    </w:p>
    <w:p w14:paraId="7B39E508">
      <w:pPr>
        <w:keepNext w:val="0"/>
        <w:keepLines w:val="0"/>
        <w:pageBreakBefore w:val="0"/>
        <w:kinsoku/>
        <w:wordWrap/>
        <w:overflowPunct/>
        <w:topLinePunct w:val="0"/>
        <w:autoSpaceDE/>
        <w:autoSpaceDN/>
        <w:bidi w:val="0"/>
        <w:adjustRightInd/>
        <w:spacing w:line="440" w:lineRule="exact"/>
        <w:ind w:firstLine="482" w:firstLineChars="200"/>
        <w:textAlignment w:val="auto"/>
        <w:rPr>
          <w:rFonts w:ascii="宋体" w:hAnsi="宋体"/>
          <w:sz w:val="24"/>
        </w:rPr>
      </w:pPr>
      <w:r>
        <w:rPr>
          <w:rFonts w:hint="eastAsia" w:ascii="宋体" w:hAnsi="宋体"/>
          <w:b/>
          <w:bCs/>
          <w:sz w:val="24"/>
        </w:rPr>
        <w:t>四、响应文件提交</w:t>
      </w:r>
    </w:p>
    <w:p w14:paraId="0B9E8F92">
      <w:pPr>
        <w:keepNext w:val="0"/>
        <w:keepLines w:val="0"/>
        <w:pageBreakBefore w:val="0"/>
        <w:kinsoku/>
        <w:wordWrap/>
        <w:overflowPunct/>
        <w:topLinePunct w:val="0"/>
        <w:autoSpaceDE/>
        <w:autoSpaceDN/>
        <w:bidi w:val="0"/>
        <w:adjustRightInd/>
        <w:spacing w:line="440" w:lineRule="exact"/>
        <w:ind w:firstLine="480" w:firstLineChars="200"/>
        <w:textAlignment w:val="auto"/>
        <w:rPr>
          <w:rFonts w:hint="eastAsia" w:ascii="宋体" w:hAnsi="宋体" w:cs="Arial"/>
          <w:sz w:val="24"/>
        </w:rPr>
      </w:pPr>
      <w:r>
        <w:rPr>
          <w:rFonts w:hint="eastAsia" w:ascii="宋体" w:hAnsi="宋体" w:cs="Arial"/>
          <w:sz w:val="24"/>
        </w:rPr>
        <w:t>1.截止时间：</w:t>
      </w:r>
      <w:r>
        <w:rPr>
          <w:rFonts w:hint="eastAsia" w:ascii="宋体" w:hAnsi="宋体"/>
          <w:sz w:val="24"/>
          <w:u w:val="single"/>
          <w:lang w:eastAsia="zh-CN"/>
        </w:rPr>
        <w:t>2025</w:t>
      </w:r>
      <w:r>
        <w:rPr>
          <w:rFonts w:hint="eastAsia" w:ascii="宋体" w:hAnsi="宋体" w:cs="Arial"/>
          <w:sz w:val="24"/>
        </w:rPr>
        <w:t>年</w:t>
      </w:r>
      <w:r>
        <w:rPr>
          <w:rFonts w:hint="eastAsia" w:ascii="宋体" w:hAnsi="宋体"/>
          <w:spacing w:val="10"/>
          <w:kern w:val="15"/>
          <w:position w:val="2"/>
          <w:sz w:val="24"/>
          <w:lang w:val="en-US" w:eastAsia="zh-CN"/>
        </w:rPr>
        <w:t>※</w:t>
      </w:r>
      <w:r>
        <w:rPr>
          <w:rFonts w:hint="eastAsia" w:ascii="宋体" w:hAnsi="宋体" w:cs="Arial"/>
          <w:sz w:val="24"/>
        </w:rPr>
        <w:t>月</w:t>
      </w:r>
      <w:r>
        <w:rPr>
          <w:rFonts w:hint="eastAsia" w:ascii="宋体" w:hAnsi="宋体"/>
          <w:spacing w:val="10"/>
          <w:kern w:val="15"/>
          <w:position w:val="2"/>
          <w:sz w:val="24"/>
          <w:lang w:val="en-US" w:eastAsia="zh-CN"/>
        </w:rPr>
        <w:t>※</w:t>
      </w:r>
      <w:r>
        <w:rPr>
          <w:rFonts w:hint="eastAsia" w:ascii="宋体" w:hAnsi="宋体" w:cs="Arial"/>
          <w:sz w:val="24"/>
        </w:rPr>
        <w:t>日</w:t>
      </w:r>
      <w:r>
        <w:rPr>
          <w:rFonts w:hint="eastAsia" w:ascii="宋体" w:hAnsi="宋体"/>
          <w:sz w:val="24"/>
          <w:u w:val="single"/>
          <w:lang w:val="en-US" w:eastAsia="zh-CN"/>
        </w:rPr>
        <w:t>9</w:t>
      </w:r>
      <w:r>
        <w:rPr>
          <w:rFonts w:hint="eastAsia" w:ascii="宋体" w:hAnsi="宋体"/>
          <w:sz w:val="24"/>
          <w:u w:val="single"/>
        </w:rPr>
        <w:t>:</w:t>
      </w:r>
      <w:r>
        <w:rPr>
          <w:rFonts w:hint="eastAsia" w:ascii="宋体" w:hAnsi="宋体"/>
          <w:sz w:val="24"/>
          <w:u w:val="single"/>
          <w:lang w:val="en-US" w:eastAsia="zh-CN"/>
        </w:rPr>
        <w:t>0</w:t>
      </w:r>
      <w:r>
        <w:rPr>
          <w:rFonts w:hint="eastAsia" w:ascii="宋体" w:hAnsi="宋体"/>
          <w:sz w:val="24"/>
          <w:u w:val="single"/>
        </w:rPr>
        <w:t>0</w:t>
      </w:r>
      <w:r>
        <w:rPr>
          <w:rFonts w:hint="eastAsia" w:ascii="宋体" w:hAnsi="宋体" w:cs="Arial"/>
          <w:sz w:val="24"/>
        </w:rPr>
        <w:t>；</w:t>
      </w:r>
    </w:p>
    <w:p w14:paraId="4C55303B">
      <w:pPr>
        <w:keepNext w:val="0"/>
        <w:keepLines w:val="0"/>
        <w:pageBreakBefore w:val="0"/>
        <w:tabs>
          <w:tab w:val="left" w:pos="900"/>
        </w:tabs>
        <w:kinsoku/>
        <w:wordWrap/>
        <w:overflowPunct/>
        <w:topLinePunct w:val="0"/>
        <w:autoSpaceDE/>
        <w:autoSpaceDN/>
        <w:bidi w:val="0"/>
        <w:adjustRightInd/>
        <w:spacing w:line="440" w:lineRule="exact"/>
        <w:ind w:firstLine="480" w:firstLineChars="200"/>
        <w:textAlignment w:val="auto"/>
        <w:rPr>
          <w:rFonts w:hint="eastAsia" w:ascii="宋体" w:hAnsi="宋体" w:eastAsia="宋体" w:cs="宋体"/>
          <w:kern w:val="0"/>
          <w:sz w:val="24"/>
          <w:lang w:eastAsia="zh-CN"/>
        </w:rPr>
      </w:pPr>
      <w:r>
        <w:rPr>
          <w:rFonts w:hint="eastAsia" w:ascii="宋体" w:hAnsi="宋体" w:cs="宋体"/>
          <w:kern w:val="0"/>
          <w:sz w:val="24"/>
        </w:rPr>
        <w:t>地点：</w:t>
      </w:r>
      <w:r>
        <w:rPr>
          <w:rFonts w:hint="eastAsia" w:ascii="宋体" w:hAnsi="宋体" w:cs="宋体"/>
          <w:kern w:val="0"/>
          <w:sz w:val="24"/>
          <w:lang w:eastAsia="zh-CN"/>
        </w:rPr>
        <w:t>江苏省镇江监狱</w:t>
      </w:r>
      <w:r>
        <w:rPr>
          <w:rFonts w:hint="eastAsia" w:ascii="宋体" w:hAnsi="宋体" w:cs="宋体"/>
          <w:kern w:val="0"/>
          <w:sz w:val="24"/>
        </w:rPr>
        <w:t xml:space="preserve"> </w:t>
      </w:r>
      <w:r>
        <w:rPr>
          <w:rFonts w:hint="eastAsia" w:ascii="宋体" w:hAnsi="宋体" w:cs="宋体"/>
          <w:kern w:val="0"/>
          <w:sz w:val="24"/>
          <w:lang w:val="en-US" w:eastAsia="zh-CN"/>
        </w:rPr>
        <w:t>交易办</w:t>
      </w:r>
    </w:p>
    <w:p w14:paraId="215C4687">
      <w:pPr>
        <w:keepNext w:val="0"/>
        <w:keepLines w:val="0"/>
        <w:pageBreakBefore w:val="0"/>
        <w:tabs>
          <w:tab w:val="left" w:pos="900"/>
        </w:tabs>
        <w:kinsoku/>
        <w:wordWrap/>
        <w:overflowPunct/>
        <w:topLinePunct w:val="0"/>
        <w:autoSpaceDE/>
        <w:autoSpaceDN/>
        <w:bidi w:val="0"/>
        <w:adjustRightInd/>
        <w:spacing w:line="440" w:lineRule="exact"/>
        <w:ind w:firstLine="480" w:firstLineChars="200"/>
        <w:textAlignment w:val="auto"/>
        <w:rPr>
          <w:rFonts w:hint="eastAsia" w:ascii="宋体" w:hAnsi="宋体" w:cs="宋体"/>
          <w:kern w:val="0"/>
          <w:sz w:val="24"/>
        </w:rPr>
      </w:pPr>
      <w:r>
        <w:rPr>
          <w:rFonts w:hint="eastAsia" w:ascii="宋体" w:hAnsi="宋体" w:cs="宋体"/>
          <w:kern w:val="0"/>
          <w:sz w:val="24"/>
        </w:rPr>
        <w:t>响应文件必须装袋密封，封口处加盖单位公章，封面注明项目及报价单位名称。</w:t>
      </w:r>
    </w:p>
    <w:p w14:paraId="230B02B0">
      <w:pPr>
        <w:keepNext w:val="0"/>
        <w:keepLines w:val="0"/>
        <w:pageBreakBefore w:val="0"/>
        <w:tabs>
          <w:tab w:val="left" w:pos="900"/>
        </w:tabs>
        <w:kinsoku/>
        <w:wordWrap/>
        <w:overflowPunct/>
        <w:topLinePunct w:val="0"/>
        <w:autoSpaceDE/>
        <w:autoSpaceDN/>
        <w:bidi w:val="0"/>
        <w:adjustRightInd/>
        <w:spacing w:line="440" w:lineRule="exact"/>
        <w:ind w:firstLine="482" w:firstLineChars="200"/>
        <w:textAlignment w:val="auto"/>
        <w:rPr>
          <w:rFonts w:ascii="宋体" w:hAnsi="宋体"/>
          <w:b/>
          <w:bCs/>
          <w:sz w:val="24"/>
        </w:rPr>
      </w:pPr>
      <w:r>
        <w:rPr>
          <w:rFonts w:hint="eastAsia" w:ascii="宋体" w:hAnsi="宋体"/>
          <w:b/>
          <w:bCs/>
          <w:sz w:val="24"/>
        </w:rPr>
        <w:t>五、开启</w:t>
      </w:r>
    </w:p>
    <w:p w14:paraId="395E98EC">
      <w:pPr>
        <w:keepNext w:val="0"/>
        <w:keepLines w:val="0"/>
        <w:pageBreakBefore w:val="0"/>
        <w:kinsoku/>
        <w:wordWrap/>
        <w:overflowPunct/>
        <w:topLinePunct w:val="0"/>
        <w:autoSpaceDE/>
        <w:autoSpaceDN/>
        <w:bidi w:val="0"/>
        <w:adjustRightInd/>
        <w:spacing w:line="440" w:lineRule="exact"/>
        <w:ind w:firstLine="480" w:firstLineChars="200"/>
        <w:textAlignment w:val="auto"/>
        <w:rPr>
          <w:rFonts w:ascii="宋体" w:hAnsi="宋体"/>
          <w:sz w:val="24"/>
        </w:rPr>
      </w:pPr>
      <w:r>
        <w:rPr>
          <w:rFonts w:hint="eastAsia" w:ascii="宋体" w:hAnsi="宋体"/>
          <w:sz w:val="24"/>
        </w:rPr>
        <w:t>1.时间：</w:t>
      </w:r>
      <w:r>
        <w:rPr>
          <w:rFonts w:hint="eastAsia" w:ascii="宋体" w:hAnsi="宋体"/>
          <w:sz w:val="24"/>
          <w:u w:val="single"/>
          <w:lang w:val="en-US" w:eastAsia="zh-CN"/>
        </w:rPr>
        <w:t>2025</w:t>
      </w:r>
      <w:r>
        <w:rPr>
          <w:rFonts w:hint="eastAsia" w:ascii="宋体" w:hAnsi="宋体"/>
          <w:sz w:val="24"/>
        </w:rPr>
        <w:t>年</w:t>
      </w:r>
      <w:r>
        <w:rPr>
          <w:rFonts w:hint="eastAsia" w:ascii="宋体" w:hAnsi="宋体"/>
          <w:spacing w:val="10"/>
          <w:kern w:val="15"/>
          <w:position w:val="2"/>
          <w:sz w:val="24"/>
          <w:lang w:val="en-US" w:eastAsia="zh-CN"/>
        </w:rPr>
        <w:t>※</w:t>
      </w:r>
      <w:r>
        <w:rPr>
          <w:rFonts w:hint="eastAsia" w:ascii="宋体" w:hAnsi="宋体"/>
          <w:sz w:val="24"/>
        </w:rPr>
        <w:t>月</w:t>
      </w:r>
      <w:r>
        <w:rPr>
          <w:rFonts w:hint="eastAsia" w:ascii="宋体" w:hAnsi="宋体"/>
          <w:spacing w:val="10"/>
          <w:kern w:val="15"/>
          <w:position w:val="2"/>
          <w:sz w:val="24"/>
          <w:lang w:val="en-US" w:eastAsia="zh-CN"/>
        </w:rPr>
        <w:t>※</w:t>
      </w:r>
      <w:r>
        <w:rPr>
          <w:rFonts w:hint="eastAsia" w:ascii="宋体" w:hAnsi="宋体"/>
          <w:sz w:val="24"/>
        </w:rPr>
        <w:t>日</w:t>
      </w:r>
      <w:r>
        <w:rPr>
          <w:rFonts w:hint="eastAsia" w:ascii="宋体" w:hAnsi="宋体"/>
          <w:sz w:val="24"/>
          <w:u w:val="single"/>
        </w:rPr>
        <w:t xml:space="preserve">  </w:t>
      </w:r>
      <w:r>
        <w:rPr>
          <w:rFonts w:hint="eastAsia" w:ascii="宋体" w:hAnsi="宋体"/>
          <w:sz w:val="24"/>
          <w:u w:val="single"/>
          <w:lang w:val="en-US" w:eastAsia="zh-CN"/>
        </w:rPr>
        <w:t>9:0</w:t>
      </w:r>
      <w:r>
        <w:rPr>
          <w:rFonts w:ascii="宋体" w:hAnsi="宋体"/>
          <w:sz w:val="24"/>
          <w:u w:val="single"/>
        </w:rPr>
        <w:t>0</w:t>
      </w:r>
      <w:r>
        <w:rPr>
          <w:rFonts w:hint="eastAsia" w:ascii="宋体" w:hAnsi="宋体"/>
          <w:sz w:val="24"/>
        </w:rPr>
        <w:t>；</w:t>
      </w:r>
    </w:p>
    <w:p w14:paraId="4CD68FF0">
      <w:pPr>
        <w:keepNext w:val="0"/>
        <w:keepLines w:val="0"/>
        <w:pageBreakBefore w:val="0"/>
        <w:widowControl/>
        <w:kinsoku/>
        <w:wordWrap/>
        <w:overflowPunct/>
        <w:topLinePunct w:val="0"/>
        <w:autoSpaceDE/>
        <w:autoSpaceDN/>
        <w:bidi w:val="0"/>
        <w:adjustRightInd/>
        <w:spacing w:line="440" w:lineRule="exact"/>
        <w:ind w:firstLine="480" w:firstLineChars="200"/>
        <w:jc w:val="left"/>
        <w:textAlignment w:val="auto"/>
        <w:rPr>
          <w:rFonts w:ascii="宋体" w:hAnsi="宋体" w:cs="宋体"/>
          <w:kern w:val="0"/>
          <w:sz w:val="24"/>
        </w:rPr>
      </w:pPr>
      <w:r>
        <w:rPr>
          <w:rFonts w:hint="eastAsia" w:ascii="宋体" w:hAnsi="宋体"/>
          <w:sz w:val="24"/>
        </w:rPr>
        <w:t>2.地点：</w:t>
      </w:r>
      <w:r>
        <w:rPr>
          <w:rFonts w:hint="eastAsia" w:ascii="宋体" w:hAnsi="宋体" w:cs="宋体"/>
          <w:kern w:val="0"/>
          <w:sz w:val="24"/>
          <w:u w:val="single"/>
          <w:lang w:eastAsia="zh-CN"/>
        </w:rPr>
        <w:t>江苏省镇江监狱</w:t>
      </w:r>
      <w:r>
        <w:rPr>
          <w:rFonts w:hint="eastAsia" w:ascii="宋体" w:hAnsi="宋体" w:cs="宋体"/>
          <w:kern w:val="0"/>
          <w:sz w:val="24"/>
          <w:u w:val="single"/>
        </w:rPr>
        <w:t xml:space="preserve"> 三楼第二会议室</w:t>
      </w:r>
      <w:r>
        <w:rPr>
          <w:rFonts w:hint="eastAsia" w:ascii="宋体" w:hAnsi="宋体" w:cs="宋体"/>
          <w:kern w:val="0"/>
          <w:sz w:val="24"/>
        </w:rPr>
        <w:t>。</w:t>
      </w:r>
    </w:p>
    <w:p w14:paraId="4F8B4016">
      <w:pPr>
        <w:keepNext w:val="0"/>
        <w:keepLines w:val="0"/>
        <w:pageBreakBefore w:val="0"/>
        <w:tabs>
          <w:tab w:val="left" w:pos="900"/>
        </w:tabs>
        <w:kinsoku/>
        <w:wordWrap/>
        <w:overflowPunct/>
        <w:topLinePunct w:val="0"/>
        <w:autoSpaceDE/>
        <w:autoSpaceDN/>
        <w:bidi w:val="0"/>
        <w:adjustRightInd/>
        <w:spacing w:line="440" w:lineRule="exact"/>
        <w:ind w:firstLine="482" w:firstLineChars="200"/>
        <w:textAlignment w:val="auto"/>
        <w:rPr>
          <w:rFonts w:ascii="宋体" w:hAnsi="宋体"/>
          <w:b/>
          <w:bCs/>
          <w:sz w:val="24"/>
        </w:rPr>
      </w:pPr>
      <w:r>
        <w:rPr>
          <w:rFonts w:hint="eastAsia" w:ascii="宋体" w:hAnsi="宋体"/>
          <w:b/>
          <w:bCs/>
          <w:sz w:val="24"/>
        </w:rPr>
        <w:t>六、公告期限</w:t>
      </w:r>
    </w:p>
    <w:p w14:paraId="0FE58A15">
      <w:pPr>
        <w:keepNext w:val="0"/>
        <w:keepLines w:val="0"/>
        <w:pageBreakBefore w:val="0"/>
        <w:kinsoku/>
        <w:wordWrap/>
        <w:overflowPunct/>
        <w:topLinePunct w:val="0"/>
        <w:autoSpaceDE/>
        <w:autoSpaceDN/>
        <w:bidi w:val="0"/>
        <w:adjustRightInd/>
        <w:snapToGrid w:val="0"/>
        <w:spacing w:line="440" w:lineRule="exact"/>
        <w:ind w:firstLine="480" w:firstLineChars="200"/>
        <w:textAlignment w:val="auto"/>
        <w:rPr>
          <w:rFonts w:ascii="宋体" w:hAnsi="宋体" w:cs="宋体"/>
          <w:kern w:val="0"/>
          <w:sz w:val="24"/>
        </w:rPr>
      </w:pPr>
      <w:r>
        <w:rPr>
          <w:rFonts w:hint="eastAsia" w:ascii="宋体" w:hAnsi="宋体" w:cs="宋体"/>
          <w:kern w:val="0"/>
          <w:sz w:val="24"/>
        </w:rPr>
        <w:t>自本公告发布之日起3个工作日。</w:t>
      </w:r>
    </w:p>
    <w:p w14:paraId="0052A912">
      <w:pPr>
        <w:keepNext w:val="0"/>
        <w:keepLines w:val="0"/>
        <w:pageBreakBefore w:val="0"/>
        <w:tabs>
          <w:tab w:val="left" w:pos="900"/>
        </w:tabs>
        <w:kinsoku/>
        <w:wordWrap/>
        <w:overflowPunct/>
        <w:topLinePunct w:val="0"/>
        <w:autoSpaceDE/>
        <w:autoSpaceDN/>
        <w:bidi w:val="0"/>
        <w:adjustRightInd/>
        <w:spacing w:line="440" w:lineRule="exact"/>
        <w:ind w:firstLine="482" w:firstLineChars="200"/>
        <w:textAlignment w:val="auto"/>
        <w:rPr>
          <w:rFonts w:ascii="宋体" w:hAnsi="宋体"/>
          <w:b/>
          <w:bCs/>
          <w:sz w:val="24"/>
        </w:rPr>
      </w:pPr>
      <w:r>
        <w:rPr>
          <w:rFonts w:hint="eastAsia" w:ascii="宋体" w:hAnsi="宋体"/>
          <w:b/>
          <w:bCs/>
          <w:sz w:val="24"/>
        </w:rPr>
        <w:t>七、其他补充事宜</w:t>
      </w:r>
    </w:p>
    <w:p w14:paraId="3F5C0FA0">
      <w:pPr>
        <w:keepNext w:val="0"/>
        <w:keepLines w:val="0"/>
        <w:pageBreakBefore w:val="0"/>
        <w:widowControl/>
        <w:kinsoku/>
        <w:wordWrap/>
        <w:overflowPunct/>
        <w:topLinePunct w:val="0"/>
        <w:autoSpaceDE/>
        <w:autoSpaceDN/>
        <w:bidi w:val="0"/>
        <w:adjustRightInd/>
        <w:spacing w:line="440" w:lineRule="exact"/>
        <w:ind w:firstLine="480" w:firstLineChars="200"/>
        <w:jc w:val="left"/>
        <w:textAlignment w:val="auto"/>
        <w:rPr>
          <w:rFonts w:ascii="宋体" w:hAnsi="宋体" w:cs="Arial"/>
          <w:sz w:val="24"/>
        </w:rPr>
      </w:pPr>
      <w:r>
        <w:rPr>
          <w:rFonts w:hint="eastAsia" w:ascii="宋体" w:hAnsi="宋体" w:cs="Arial"/>
          <w:sz w:val="24"/>
        </w:rPr>
        <w:t>1.响应文件制作份数要求</w:t>
      </w:r>
    </w:p>
    <w:p w14:paraId="57A80617">
      <w:pPr>
        <w:keepNext w:val="0"/>
        <w:keepLines w:val="0"/>
        <w:pageBreakBefore w:val="0"/>
        <w:widowControl/>
        <w:kinsoku/>
        <w:wordWrap/>
        <w:overflowPunct/>
        <w:topLinePunct w:val="0"/>
        <w:autoSpaceDE/>
        <w:autoSpaceDN/>
        <w:bidi w:val="0"/>
        <w:adjustRightInd/>
        <w:spacing w:line="440" w:lineRule="exact"/>
        <w:ind w:firstLine="480" w:firstLineChars="200"/>
        <w:jc w:val="left"/>
        <w:textAlignment w:val="auto"/>
        <w:rPr>
          <w:rFonts w:ascii="宋体" w:hAnsi="宋体" w:cs="Arial"/>
          <w:sz w:val="24"/>
        </w:rPr>
      </w:pPr>
      <w:r>
        <w:rPr>
          <w:rFonts w:hint="eastAsia" w:ascii="宋体" w:hAnsi="宋体" w:cs="Arial"/>
          <w:sz w:val="24"/>
        </w:rPr>
        <w:t>正本1份，副本</w:t>
      </w:r>
      <w:r>
        <w:rPr>
          <w:rFonts w:hint="eastAsia" w:ascii="宋体" w:hAnsi="宋体" w:cs="Arial"/>
          <w:sz w:val="24"/>
          <w:lang w:val="en-US" w:eastAsia="zh-CN"/>
        </w:rPr>
        <w:t>1</w:t>
      </w:r>
      <w:r>
        <w:rPr>
          <w:rFonts w:hint="eastAsia" w:ascii="宋体" w:hAnsi="宋体" w:cs="Arial"/>
          <w:sz w:val="24"/>
        </w:rPr>
        <w:t>份。</w:t>
      </w:r>
      <w:r>
        <w:rPr>
          <w:rFonts w:ascii="宋体" w:hAnsi="宋体" w:cs="Arial"/>
          <w:sz w:val="24"/>
        </w:rPr>
        <w:t xml:space="preserve"> </w:t>
      </w:r>
    </w:p>
    <w:p w14:paraId="6D262F0C">
      <w:pPr>
        <w:keepNext w:val="0"/>
        <w:keepLines w:val="0"/>
        <w:pageBreakBefore w:val="0"/>
        <w:kinsoku/>
        <w:wordWrap/>
        <w:overflowPunct/>
        <w:topLinePunct w:val="0"/>
        <w:autoSpaceDE/>
        <w:autoSpaceDN/>
        <w:bidi w:val="0"/>
        <w:adjustRightInd/>
        <w:snapToGrid w:val="0"/>
        <w:spacing w:line="440" w:lineRule="exact"/>
        <w:ind w:firstLine="482" w:firstLineChars="200"/>
        <w:textAlignment w:val="auto"/>
        <w:rPr>
          <w:rFonts w:ascii="宋体"/>
          <w:b/>
          <w:bCs/>
          <w:sz w:val="24"/>
        </w:rPr>
      </w:pPr>
      <w:r>
        <w:rPr>
          <w:rFonts w:hint="eastAsia" w:ascii="宋体" w:hAnsi="宋体" w:cs="Arial"/>
          <w:b/>
          <w:kern w:val="0"/>
          <w:sz w:val="24"/>
        </w:rPr>
        <w:t>八、凡对本次采购提出询问，请按以下方式联系</w:t>
      </w:r>
    </w:p>
    <w:p w14:paraId="124D31A2">
      <w:pPr>
        <w:keepNext w:val="0"/>
        <w:keepLines w:val="0"/>
        <w:pageBreakBefore w:val="0"/>
        <w:widowControl/>
        <w:kinsoku/>
        <w:wordWrap/>
        <w:overflowPunct/>
        <w:topLinePunct w:val="0"/>
        <w:autoSpaceDE/>
        <w:autoSpaceDN/>
        <w:bidi w:val="0"/>
        <w:adjustRightInd/>
        <w:spacing w:line="440" w:lineRule="exact"/>
        <w:ind w:firstLine="480" w:firstLineChars="200"/>
        <w:jc w:val="left"/>
        <w:textAlignment w:val="auto"/>
        <w:rPr>
          <w:rFonts w:hint="eastAsia" w:ascii="宋体" w:hAnsi="宋体" w:cs="Arial"/>
          <w:kern w:val="0"/>
          <w:sz w:val="24"/>
        </w:rPr>
      </w:pPr>
      <w:r>
        <w:rPr>
          <w:rFonts w:hint="eastAsia" w:ascii="宋体" w:hAnsi="宋体" w:cs="Arial"/>
          <w:kern w:val="0"/>
          <w:sz w:val="24"/>
        </w:rPr>
        <w:t>1.采购人信息</w:t>
      </w:r>
    </w:p>
    <w:p w14:paraId="0554C278">
      <w:pPr>
        <w:keepNext w:val="0"/>
        <w:keepLines w:val="0"/>
        <w:pageBreakBefore w:val="0"/>
        <w:widowControl/>
        <w:kinsoku/>
        <w:wordWrap/>
        <w:overflowPunct/>
        <w:topLinePunct w:val="0"/>
        <w:autoSpaceDE/>
        <w:autoSpaceDN/>
        <w:bidi w:val="0"/>
        <w:adjustRightInd/>
        <w:spacing w:line="440" w:lineRule="exact"/>
        <w:ind w:firstLine="480" w:firstLineChars="200"/>
        <w:jc w:val="left"/>
        <w:textAlignment w:val="auto"/>
        <w:rPr>
          <w:rFonts w:hint="eastAsia" w:ascii="宋体" w:hAnsi="宋体" w:cs="Arial"/>
          <w:kern w:val="0"/>
          <w:sz w:val="24"/>
        </w:rPr>
      </w:pPr>
      <w:r>
        <w:rPr>
          <w:rFonts w:hint="eastAsia" w:ascii="宋体" w:hAnsi="宋体" w:cs="Arial"/>
          <w:kern w:val="0"/>
          <w:sz w:val="24"/>
        </w:rPr>
        <w:t>名    称：　</w:t>
      </w:r>
      <w:r>
        <w:rPr>
          <w:rFonts w:hint="eastAsia" w:ascii="宋体" w:hAnsi="宋体" w:cs="宋体"/>
          <w:kern w:val="0"/>
          <w:sz w:val="24"/>
          <w:lang w:eastAsia="zh-CN"/>
        </w:rPr>
        <w:t>江苏省镇江监狱</w:t>
      </w:r>
      <w:r>
        <w:rPr>
          <w:rFonts w:hint="eastAsia" w:ascii="宋体" w:hAnsi="宋体" w:cs="Arial"/>
          <w:kern w:val="0"/>
          <w:sz w:val="24"/>
        </w:rPr>
        <w:t>　</w:t>
      </w:r>
    </w:p>
    <w:p w14:paraId="418B8970">
      <w:pPr>
        <w:keepNext w:val="0"/>
        <w:keepLines w:val="0"/>
        <w:pageBreakBefore w:val="0"/>
        <w:widowControl/>
        <w:kinsoku/>
        <w:wordWrap/>
        <w:overflowPunct/>
        <w:topLinePunct w:val="0"/>
        <w:autoSpaceDE/>
        <w:autoSpaceDN/>
        <w:bidi w:val="0"/>
        <w:adjustRightInd/>
        <w:spacing w:line="440" w:lineRule="exact"/>
        <w:ind w:firstLine="480" w:firstLineChars="200"/>
        <w:jc w:val="left"/>
        <w:textAlignment w:val="auto"/>
        <w:rPr>
          <w:rFonts w:hint="eastAsia" w:ascii="宋体" w:hAnsi="宋体" w:cs="Arial"/>
          <w:kern w:val="0"/>
          <w:sz w:val="24"/>
        </w:rPr>
      </w:pPr>
      <w:r>
        <w:rPr>
          <w:rFonts w:hint="eastAsia" w:ascii="宋体" w:hAnsi="宋体" w:cs="Arial"/>
          <w:kern w:val="0"/>
          <w:sz w:val="24"/>
        </w:rPr>
        <w:t>地    址：　镇江市学府路7号　  　</w:t>
      </w:r>
    </w:p>
    <w:p w14:paraId="2E9633C6">
      <w:pPr>
        <w:keepNext w:val="0"/>
        <w:keepLines w:val="0"/>
        <w:pageBreakBefore w:val="0"/>
        <w:widowControl/>
        <w:kinsoku/>
        <w:wordWrap/>
        <w:overflowPunct/>
        <w:topLinePunct w:val="0"/>
        <w:autoSpaceDE/>
        <w:autoSpaceDN/>
        <w:bidi w:val="0"/>
        <w:adjustRightInd/>
        <w:spacing w:line="440" w:lineRule="exact"/>
        <w:ind w:firstLine="480" w:firstLineChars="200"/>
        <w:jc w:val="left"/>
        <w:textAlignment w:val="auto"/>
        <w:rPr>
          <w:rFonts w:hint="eastAsia" w:ascii="宋体" w:hAnsi="宋体" w:cs="Arial"/>
          <w:kern w:val="0"/>
          <w:sz w:val="24"/>
        </w:rPr>
      </w:pPr>
      <w:r>
        <w:rPr>
          <w:rFonts w:hint="eastAsia" w:ascii="宋体" w:hAnsi="宋体" w:cs="Arial"/>
          <w:kern w:val="0"/>
          <w:sz w:val="24"/>
        </w:rPr>
        <w:t xml:space="preserve">联系方式：　0511-89002346    　　 </w:t>
      </w:r>
    </w:p>
    <w:p w14:paraId="5051A164">
      <w:pPr>
        <w:keepNext w:val="0"/>
        <w:keepLines w:val="0"/>
        <w:pageBreakBefore w:val="0"/>
        <w:widowControl/>
        <w:kinsoku/>
        <w:wordWrap/>
        <w:overflowPunct/>
        <w:topLinePunct w:val="0"/>
        <w:autoSpaceDE/>
        <w:autoSpaceDN/>
        <w:bidi w:val="0"/>
        <w:adjustRightInd/>
        <w:spacing w:line="440" w:lineRule="exact"/>
        <w:ind w:firstLine="480" w:firstLineChars="200"/>
        <w:jc w:val="left"/>
        <w:textAlignment w:val="auto"/>
        <w:rPr>
          <w:rFonts w:hint="eastAsia" w:ascii="宋体" w:hAnsi="宋体" w:cs="Arial"/>
          <w:kern w:val="0"/>
          <w:sz w:val="24"/>
        </w:rPr>
      </w:pPr>
      <w:r>
        <w:rPr>
          <w:rFonts w:hint="eastAsia" w:ascii="宋体" w:hAnsi="宋体" w:cs="Arial"/>
          <w:kern w:val="0"/>
          <w:sz w:val="24"/>
        </w:rPr>
        <w:t>2.项目联系方式</w:t>
      </w:r>
    </w:p>
    <w:p w14:paraId="28FB5F44">
      <w:pPr>
        <w:keepNext w:val="0"/>
        <w:keepLines w:val="0"/>
        <w:pageBreakBefore w:val="0"/>
        <w:widowControl/>
        <w:kinsoku/>
        <w:wordWrap/>
        <w:overflowPunct/>
        <w:topLinePunct w:val="0"/>
        <w:autoSpaceDE/>
        <w:autoSpaceDN/>
        <w:bidi w:val="0"/>
        <w:adjustRightInd/>
        <w:spacing w:line="440" w:lineRule="exact"/>
        <w:ind w:firstLine="480" w:firstLineChars="200"/>
        <w:jc w:val="left"/>
        <w:textAlignment w:val="auto"/>
        <w:rPr>
          <w:rFonts w:hint="eastAsia" w:ascii="宋体" w:hAnsi="宋体" w:cs="Arial"/>
          <w:kern w:val="0"/>
          <w:sz w:val="24"/>
        </w:rPr>
      </w:pPr>
      <w:r>
        <w:rPr>
          <w:rFonts w:hint="eastAsia" w:ascii="宋体" w:hAnsi="宋体" w:cs="Arial"/>
          <w:kern w:val="0"/>
          <w:sz w:val="24"/>
        </w:rPr>
        <w:t xml:space="preserve">项目联系人：       赵忠君         </w:t>
      </w:r>
    </w:p>
    <w:p w14:paraId="5BFA108C">
      <w:pPr>
        <w:keepNext w:val="0"/>
        <w:keepLines w:val="0"/>
        <w:pageBreakBefore w:val="0"/>
        <w:widowControl/>
        <w:kinsoku/>
        <w:wordWrap/>
        <w:overflowPunct/>
        <w:topLinePunct w:val="0"/>
        <w:autoSpaceDE/>
        <w:autoSpaceDN/>
        <w:bidi w:val="0"/>
        <w:adjustRightInd/>
        <w:spacing w:line="440" w:lineRule="exact"/>
        <w:ind w:firstLine="480" w:firstLineChars="200"/>
        <w:jc w:val="left"/>
        <w:textAlignment w:val="auto"/>
        <w:rPr>
          <w:rFonts w:hint="eastAsia" w:ascii="宋体" w:hAnsi="宋体" w:cs="Arial"/>
          <w:kern w:val="0"/>
          <w:sz w:val="24"/>
        </w:rPr>
      </w:pPr>
      <w:r>
        <w:rPr>
          <w:rFonts w:hint="eastAsia" w:ascii="宋体" w:hAnsi="宋体" w:cs="Arial"/>
          <w:kern w:val="0"/>
          <w:sz w:val="24"/>
        </w:rPr>
        <w:t>电　　 话：　0511-89002346    　</w:t>
      </w:r>
    </w:p>
    <w:p w14:paraId="1469FEA1">
      <w:pPr>
        <w:keepNext w:val="0"/>
        <w:keepLines w:val="0"/>
        <w:pageBreakBefore w:val="0"/>
        <w:widowControl w:val="0"/>
        <w:kinsoku/>
        <w:wordWrap/>
        <w:overflowPunct/>
        <w:topLinePunct w:val="0"/>
        <w:bidi w:val="0"/>
        <w:snapToGrid/>
        <w:spacing w:line="380" w:lineRule="exact"/>
        <w:ind w:firstLine="482" w:firstLineChars="200"/>
        <w:textAlignment w:val="auto"/>
        <w:rPr>
          <w:rFonts w:hint="eastAsia" w:ascii="楷体" w:hAnsi="楷体" w:eastAsia="楷体" w:cs="楷体"/>
          <w:b/>
          <w:bCs/>
          <w:sz w:val="24"/>
          <w:lang w:val="zh-CN"/>
        </w:rPr>
      </w:pPr>
      <w:r>
        <w:rPr>
          <w:rFonts w:hint="eastAsia" w:ascii="楷体" w:hAnsi="楷体" w:eastAsia="楷体" w:cs="楷体"/>
          <w:b/>
          <w:bCs/>
          <w:sz w:val="24"/>
          <w:lang w:val="zh-CN"/>
        </w:rPr>
        <w:t>九、其他说明事项：</w:t>
      </w:r>
    </w:p>
    <w:p w14:paraId="27858265">
      <w:pPr>
        <w:keepNext w:val="0"/>
        <w:keepLines w:val="0"/>
        <w:pageBreakBefore w:val="0"/>
        <w:widowControl w:val="0"/>
        <w:kinsoku/>
        <w:wordWrap/>
        <w:overflowPunct/>
        <w:topLinePunct w:val="0"/>
        <w:bidi w:val="0"/>
        <w:snapToGrid/>
        <w:spacing w:line="380" w:lineRule="exact"/>
        <w:ind w:firstLine="480" w:firstLineChars="200"/>
        <w:textAlignment w:val="auto"/>
        <w:rPr>
          <w:rFonts w:hint="eastAsia" w:ascii="楷体" w:hAnsi="楷体" w:eastAsia="楷体" w:cs="楷体"/>
          <w:sz w:val="28"/>
          <w:szCs w:val="28"/>
          <w:lang w:val="zh-CN"/>
        </w:rPr>
      </w:pPr>
      <w:r>
        <w:rPr>
          <w:rFonts w:hint="eastAsia" w:ascii="楷体" w:hAnsi="楷体" w:eastAsia="楷体" w:cs="楷体"/>
          <w:sz w:val="24"/>
          <w:lang w:val="en-US" w:eastAsia="zh-CN"/>
        </w:rPr>
        <w:t>1、</w:t>
      </w:r>
      <w:r>
        <w:rPr>
          <w:rFonts w:hint="eastAsia" w:ascii="楷体" w:hAnsi="楷体" w:eastAsia="楷体" w:cs="楷体"/>
          <w:sz w:val="24"/>
          <w:lang w:val="zh-CN"/>
        </w:rPr>
        <w:t>本询价文件中</w:t>
      </w:r>
      <w:r>
        <w:rPr>
          <w:rFonts w:hint="eastAsia" w:ascii="楷体" w:hAnsi="楷体" w:eastAsia="楷体" w:cs="楷体"/>
          <w:i/>
          <w:iCs/>
          <w:sz w:val="24"/>
          <w:u w:val="single"/>
          <w:lang w:val="zh-CN"/>
        </w:rPr>
        <w:t>斜体下划线</w:t>
      </w:r>
      <w:r>
        <w:rPr>
          <w:rFonts w:hint="eastAsia" w:ascii="楷体" w:hAnsi="楷体" w:eastAsia="楷体" w:cs="楷体"/>
          <w:sz w:val="24"/>
          <w:lang w:val="zh-CN"/>
        </w:rPr>
        <w:t>部分为实质性响应条件，为必须遵守的条件，如不满足将作无效响应文件处理。</w:t>
      </w:r>
      <w:r>
        <w:rPr>
          <w:rFonts w:hint="eastAsia" w:ascii="楷体" w:hAnsi="楷体" w:eastAsia="楷体" w:cs="楷体"/>
          <w:sz w:val="28"/>
          <w:szCs w:val="28"/>
          <w:lang w:val="zh-CN"/>
        </w:rPr>
        <w:t xml:space="preserve"> </w:t>
      </w:r>
    </w:p>
    <w:p w14:paraId="449134EA">
      <w:pPr>
        <w:keepNext w:val="0"/>
        <w:keepLines w:val="0"/>
        <w:pageBreakBefore w:val="0"/>
        <w:widowControl w:val="0"/>
        <w:kinsoku/>
        <w:wordWrap/>
        <w:overflowPunct/>
        <w:topLinePunct w:val="0"/>
        <w:bidi w:val="0"/>
        <w:snapToGrid/>
        <w:spacing w:line="380" w:lineRule="exact"/>
        <w:ind w:firstLine="480" w:firstLineChars="200"/>
        <w:textAlignment w:val="auto"/>
        <w:rPr>
          <w:rFonts w:hint="eastAsia" w:ascii="楷体" w:hAnsi="楷体" w:eastAsia="楷体" w:cs="楷体"/>
          <w:sz w:val="24"/>
          <w:lang w:val="en-US" w:eastAsia="zh-CN"/>
        </w:rPr>
      </w:pPr>
      <w:r>
        <w:rPr>
          <w:rFonts w:hint="eastAsia" w:ascii="楷体" w:hAnsi="楷体" w:eastAsia="楷体" w:cs="楷体"/>
          <w:sz w:val="24"/>
          <w:lang w:val="en-US" w:eastAsia="zh-CN"/>
        </w:rPr>
        <w:t>2、响应文件必须装袋密封，封口处加盖单位公章，封面注明项目及报价单位名称。</w:t>
      </w:r>
    </w:p>
    <w:p w14:paraId="5E3AAE36">
      <w:pPr>
        <w:keepNext w:val="0"/>
        <w:keepLines w:val="0"/>
        <w:pageBreakBefore w:val="0"/>
        <w:widowControl w:val="0"/>
        <w:kinsoku/>
        <w:wordWrap/>
        <w:overflowPunct/>
        <w:topLinePunct w:val="0"/>
        <w:bidi w:val="0"/>
        <w:snapToGrid/>
        <w:spacing w:line="380" w:lineRule="exact"/>
        <w:ind w:firstLine="480" w:firstLineChars="200"/>
        <w:textAlignment w:val="auto"/>
        <w:rPr>
          <w:rFonts w:hint="eastAsia" w:ascii="楷体" w:hAnsi="楷体" w:eastAsia="楷体" w:cs="楷体"/>
          <w:sz w:val="24"/>
          <w:lang w:val="en-US" w:eastAsia="zh-CN"/>
        </w:rPr>
      </w:pPr>
      <w:r>
        <w:rPr>
          <w:rFonts w:hint="eastAsia" w:ascii="楷体" w:hAnsi="楷体" w:eastAsia="楷体" w:cs="楷体"/>
          <w:sz w:val="24"/>
          <w:lang w:val="en-US" w:eastAsia="zh-CN"/>
        </w:rPr>
        <w:t>到场人员须持有效身份证明，否则不能进入现场。</w:t>
      </w:r>
    </w:p>
    <w:p w14:paraId="5E974013">
      <w:pPr>
        <w:keepNext w:val="0"/>
        <w:keepLines w:val="0"/>
        <w:pageBreakBefore w:val="0"/>
        <w:widowControl w:val="0"/>
        <w:kinsoku/>
        <w:wordWrap/>
        <w:overflowPunct/>
        <w:topLinePunct w:val="0"/>
        <w:bidi w:val="0"/>
        <w:snapToGrid/>
        <w:spacing w:line="380" w:lineRule="exact"/>
        <w:ind w:firstLine="480" w:firstLineChars="200"/>
        <w:textAlignment w:val="auto"/>
        <w:rPr>
          <w:rFonts w:hint="eastAsia" w:ascii="楷体" w:hAnsi="楷体" w:eastAsia="楷体" w:cs="楷体"/>
          <w:sz w:val="24"/>
          <w:lang w:val="en-US" w:eastAsia="zh-CN"/>
        </w:rPr>
      </w:pPr>
      <w:r>
        <w:rPr>
          <w:rFonts w:hint="eastAsia" w:ascii="楷体" w:hAnsi="楷体" w:eastAsia="楷体" w:cs="楷体"/>
          <w:sz w:val="24"/>
          <w:lang w:val="en-US" w:eastAsia="zh-CN"/>
        </w:rPr>
        <w:t>若不参加现场询价，响应文件务必于2025年</w:t>
      </w:r>
      <w:r>
        <w:rPr>
          <w:rFonts w:hint="eastAsia" w:ascii="宋体" w:hAnsi="宋体"/>
          <w:spacing w:val="10"/>
          <w:kern w:val="15"/>
          <w:position w:val="2"/>
          <w:sz w:val="24"/>
          <w:lang w:val="en-US" w:eastAsia="zh-CN"/>
        </w:rPr>
        <w:t>※</w:t>
      </w:r>
      <w:r>
        <w:rPr>
          <w:rFonts w:hint="eastAsia" w:ascii="楷体" w:hAnsi="楷体" w:eastAsia="楷体" w:cs="楷体"/>
          <w:sz w:val="24"/>
          <w:lang w:val="en-US" w:eastAsia="zh-CN"/>
        </w:rPr>
        <w:t>月</w:t>
      </w:r>
      <w:r>
        <w:rPr>
          <w:rFonts w:hint="eastAsia" w:ascii="宋体" w:hAnsi="宋体"/>
          <w:spacing w:val="10"/>
          <w:kern w:val="15"/>
          <w:position w:val="2"/>
          <w:sz w:val="24"/>
          <w:lang w:val="en-US" w:eastAsia="zh-CN"/>
        </w:rPr>
        <w:t>※</w:t>
      </w:r>
      <w:r>
        <w:rPr>
          <w:rFonts w:hint="eastAsia" w:ascii="楷体" w:hAnsi="楷体" w:eastAsia="楷体" w:cs="楷体"/>
          <w:sz w:val="24"/>
          <w:lang w:val="en-US" w:eastAsia="zh-CN"/>
        </w:rPr>
        <w:t>日9：00前快递至江苏省镇江监狱交易办（镇江市学府路7号）。报价响应函报价装订在响应文件里随标书一并装袋邮寄。地址：江苏省镇江市学府路7号 ；电话号码0511-89002346。</w:t>
      </w:r>
    </w:p>
    <w:p w14:paraId="2D4E1A98">
      <w:pPr>
        <w:keepNext w:val="0"/>
        <w:keepLines w:val="0"/>
        <w:pageBreakBefore w:val="0"/>
        <w:widowControl w:val="0"/>
        <w:kinsoku/>
        <w:wordWrap/>
        <w:overflowPunct/>
        <w:topLinePunct w:val="0"/>
        <w:bidi w:val="0"/>
        <w:snapToGrid/>
        <w:spacing w:line="380" w:lineRule="exact"/>
        <w:ind w:firstLine="480" w:firstLineChars="200"/>
        <w:textAlignment w:val="auto"/>
        <w:rPr>
          <w:rFonts w:hint="eastAsia" w:ascii="楷体" w:hAnsi="楷体" w:eastAsia="楷体" w:cs="楷体"/>
          <w:sz w:val="24"/>
          <w:lang w:val="en-US" w:eastAsia="zh-CN"/>
        </w:rPr>
      </w:pPr>
      <w:r>
        <w:rPr>
          <w:rFonts w:hint="eastAsia" w:ascii="楷体" w:hAnsi="楷体" w:eastAsia="楷体" w:cs="楷体"/>
          <w:sz w:val="24"/>
          <w:lang w:val="en-US" w:eastAsia="zh-CN"/>
        </w:rPr>
        <w:t>3、现场查勘：采购人不统一组织现场查勘和答疑会，供应商可自行联系采购人查勘或答疑。查勘时间：</w:t>
      </w:r>
      <w:r>
        <w:rPr>
          <w:rFonts w:hint="eastAsia" w:ascii="宋体" w:hAnsi="宋体"/>
          <w:spacing w:val="10"/>
          <w:kern w:val="15"/>
          <w:position w:val="2"/>
          <w:sz w:val="24"/>
          <w:lang w:val="en-US" w:eastAsia="zh-CN"/>
        </w:rPr>
        <w:t>※</w:t>
      </w:r>
      <w:r>
        <w:rPr>
          <w:rFonts w:hint="eastAsia" w:ascii="楷体" w:hAnsi="楷体" w:eastAsia="楷体" w:cs="楷体"/>
          <w:sz w:val="24"/>
          <w:lang w:val="en-US" w:eastAsia="zh-CN"/>
        </w:rPr>
        <w:t>月</w:t>
      </w:r>
      <w:r>
        <w:rPr>
          <w:rFonts w:hint="eastAsia" w:ascii="宋体" w:hAnsi="宋体"/>
          <w:spacing w:val="10"/>
          <w:kern w:val="15"/>
          <w:position w:val="2"/>
          <w:sz w:val="24"/>
          <w:lang w:val="en-US" w:eastAsia="zh-CN"/>
        </w:rPr>
        <w:t>※</w:t>
      </w:r>
      <w:r>
        <w:rPr>
          <w:rFonts w:hint="eastAsia" w:ascii="楷体" w:hAnsi="楷体" w:eastAsia="楷体" w:cs="楷体"/>
          <w:sz w:val="24"/>
          <w:lang w:val="en-US" w:eastAsia="zh-CN"/>
        </w:rPr>
        <w:t>日。供应商获取询价文件后，自行进行实地勘查，未进行实地勘查或勘查后作出的任何推论、理解和结论以及方案编制等与采购人需求不相符的，采购人概不负责，因此而带来的风险及所造成的一切损失由供应商自行承担。查勘人须持有效身份证明材料，否则不能进入现场。</w:t>
      </w:r>
    </w:p>
    <w:p w14:paraId="64328451">
      <w:pPr>
        <w:keepNext w:val="0"/>
        <w:keepLines w:val="0"/>
        <w:pageBreakBefore w:val="0"/>
        <w:widowControl w:val="0"/>
        <w:kinsoku/>
        <w:wordWrap/>
        <w:overflowPunct/>
        <w:topLinePunct w:val="0"/>
        <w:bidi w:val="0"/>
        <w:snapToGrid/>
        <w:spacing w:line="380" w:lineRule="exact"/>
        <w:ind w:firstLine="480" w:firstLineChars="200"/>
        <w:textAlignment w:val="auto"/>
        <w:rPr>
          <w:rFonts w:hint="eastAsia" w:ascii="楷体" w:hAnsi="楷体" w:eastAsia="楷体" w:cs="楷体"/>
          <w:sz w:val="24"/>
          <w:lang w:val="en-US" w:eastAsia="zh-CN"/>
        </w:rPr>
      </w:pPr>
      <w:r>
        <w:rPr>
          <w:rFonts w:hint="eastAsia" w:ascii="楷体" w:hAnsi="楷体" w:eastAsia="楷体" w:cs="楷体"/>
          <w:sz w:val="24"/>
          <w:lang w:val="en-US" w:eastAsia="zh-CN"/>
        </w:rPr>
        <w:t>现场查勘联系：</w:t>
      </w:r>
      <w:r>
        <w:rPr>
          <w:rFonts w:hint="eastAsia" w:ascii="楷体" w:hAnsi="楷体" w:eastAsia="楷体" w:cs="楷体"/>
          <w:sz w:val="24"/>
          <w:highlight w:val="none"/>
          <w:lang w:val="en-US" w:eastAsia="zh-CN"/>
        </w:rPr>
        <w:t>请提前1天联系姚先生，电话：0511-89002403。</w:t>
      </w:r>
    </w:p>
    <w:p w14:paraId="3221E16D">
      <w:pPr>
        <w:keepNext w:val="0"/>
        <w:keepLines w:val="0"/>
        <w:pageBreakBefore w:val="0"/>
        <w:widowControl/>
        <w:kinsoku/>
        <w:wordWrap/>
        <w:overflowPunct/>
        <w:topLinePunct w:val="0"/>
        <w:autoSpaceDE/>
        <w:autoSpaceDN/>
        <w:bidi w:val="0"/>
        <w:adjustRightInd/>
        <w:spacing w:line="440" w:lineRule="exact"/>
        <w:ind w:firstLine="480" w:firstLineChars="200"/>
        <w:jc w:val="left"/>
        <w:textAlignment w:val="auto"/>
        <w:rPr>
          <w:rFonts w:ascii="宋体" w:hAnsi="宋体" w:cs="Arial"/>
          <w:kern w:val="0"/>
          <w:sz w:val="24"/>
        </w:rPr>
      </w:pPr>
      <w:r>
        <w:rPr>
          <w:rFonts w:hint="eastAsia" w:ascii="宋体" w:hAnsi="宋体" w:cs="Arial"/>
          <w:kern w:val="0"/>
          <w:sz w:val="24"/>
        </w:rPr>
        <w:t>　</w:t>
      </w:r>
    </w:p>
    <w:p w14:paraId="3E687768">
      <w:pPr>
        <w:pageBreakBefore/>
        <w:snapToGrid w:val="0"/>
        <w:spacing w:line="600" w:lineRule="exact"/>
        <w:jc w:val="center"/>
        <w:rPr>
          <w:rFonts w:eastAsia="黑体"/>
          <w:sz w:val="36"/>
          <w:szCs w:val="36"/>
        </w:rPr>
      </w:pPr>
      <w:r>
        <w:rPr>
          <w:rFonts w:hint="eastAsia" w:eastAsia="黑体"/>
          <w:sz w:val="36"/>
          <w:szCs w:val="36"/>
        </w:rPr>
        <w:t>第二部分 询价须知</w:t>
      </w:r>
    </w:p>
    <w:p w14:paraId="094EB07D">
      <w:pPr>
        <w:snapToGrid w:val="0"/>
        <w:spacing w:line="600" w:lineRule="exact"/>
        <w:ind w:firstLine="480" w:firstLineChars="200"/>
        <w:jc w:val="center"/>
        <w:rPr>
          <w:rFonts w:ascii="宋体" w:hAnsi="宋体"/>
          <w:kern w:val="15"/>
          <w:position w:val="2"/>
          <w:sz w:val="24"/>
        </w:rPr>
      </w:pPr>
      <w:r>
        <w:rPr>
          <w:rFonts w:hint="eastAsia" w:ascii="宋体" w:hAnsi="宋体"/>
          <w:kern w:val="15"/>
          <w:position w:val="2"/>
          <w:sz w:val="24"/>
        </w:rPr>
        <w:t>（参加询价的供应商以下简称“询价供应商”）</w:t>
      </w:r>
    </w:p>
    <w:p w14:paraId="5ED4CA46">
      <w:pPr>
        <w:snapToGrid w:val="0"/>
        <w:spacing w:line="440" w:lineRule="exact"/>
        <w:ind w:firstLine="480" w:firstLineChars="200"/>
        <w:rPr>
          <w:rFonts w:ascii="宋体" w:hAnsi="宋体"/>
          <w:kern w:val="15"/>
          <w:position w:val="2"/>
          <w:sz w:val="24"/>
        </w:rPr>
      </w:pPr>
      <w:r>
        <w:rPr>
          <w:rFonts w:hint="eastAsia" w:ascii="宋体" w:hAnsi="宋体"/>
          <w:kern w:val="15"/>
          <w:position w:val="2"/>
          <w:sz w:val="24"/>
        </w:rPr>
        <w:t>一、询价供应商一旦下载或领取了本询价文件并决定参加报价，即被认为接受了本询价文件的规定和约束，并视为自询价公告发布之日起已经知道或应当知道自身权益是否受到了损害。</w:t>
      </w:r>
    </w:p>
    <w:p w14:paraId="12D44D7D">
      <w:pPr>
        <w:snapToGrid w:val="0"/>
        <w:spacing w:line="440" w:lineRule="exact"/>
        <w:ind w:firstLine="480" w:firstLineChars="200"/>
        <w:rPr>
          <w:rFonts w:ascii="宋体"/>
          <w:kern w:val="15"/>
          <w:position w:val="2"/>
          <w:sz w:val="24"/>
        </w:rPr>
      </w:pPr>
      <w:r>
        <w:rPr>
          <w:rFonts w:hint="eastAsia" w:ascii="宋体"/>
          <w:kern w:val="15"/>
          <w:position w:val="2"/>
          <w:sz w:val="24"/>
        </w:rPr>
        <w:t>二、</w:t>
      </w:r>
      <w:r>
        <w:rPr>
          <w:rFonts w:hint="eastAsia" w:ascii="宋体" w:hAnsi="宋体"/>
          <w:kern w:val="15"/>
          <w:position w:val="2"/>
          <w:sz w:val="24"/>
        </w:rPr>
        <w:t>询价供应商</w:t>
      </w:r>
      <w:r>
        <w:rPr>
          <w:rFonts w:hint="eastAsia" w:ascii="宋体"/>
          <w:kern w:val="15"/>
          <w:position w:val="2"/>
          <w:sz w:val="24"/>
        </w:rPr>
        <w:t>应自行承担所有与参加询价活动有关的费用，无论询价过程中的做法和结果如何，采购人在任何情况下均无义务和责任承担这些费用。</w:t>
      </w:r>
    </w:p>
    <w:p w14:paraId="46A2D6D0">
      <w:pPr>
        <w:snapToGrid w:val="0"/>
        <w:spacing w:line="440" w:lineRule="exact"/>
        <w:ind w:firstLine="480" w:firstLineChars="200"/>
        <w:rPr>
          <w:rFonts w:ascii="宋体" w:hAnsi="宋体"/>
          <w:kern w:val="15"/>
          <w:position w:val="2"/>
          <w:sz w:val="24"/>
        </w:rPr>
      </w:pPr>
      <w:r>
        <w:rPr>
          <w:rFonts w:hint="eastAsia" w:ascii="宋体" w:hAnsi="宋体"/>
          <w:kern w:val="15"/>
          <w:position w:val="2"/>
          <w:sz w:val="24"/>
        </w:rPr>
        <w:t>三、对本询价文件有疑问的，可在</w:t>
      </w:r>
      <w:r>
        <w:rPr>
          <w:rFonts w:hint="eastAsia" w:ascii="宋体" w:hAnsi="宋体"/>
          <w:bCs/>
          <w:sz w:val="24"/>
          <w:u w:val="single"/>
        </w:rPr>
        <w:t>询价文件接收截止日前</w:t>
      </w:r>
      <w:r>
        <w:rPr>
          <w:rFonts w:hint="eastAsia" w:ascii="宋体" w:hAnsi="宋体"/>
          <w:bCs/>
          <w:sz w:val="24"/>
          <w:u w:val="single"/>
          <w:lang w:eastAsia="zh-CN"/>
        </w:rPr>
        <w:t>三</w:t>
      </w:r>
      <w:r>
        <w:rPr>
          <w:rFonts w:hint="eastAsia" w:ascii="宋体" w:hAnsi="宋体"/>
          <w:bCs/>
          <w:sz w:val="24"/>
          <w:u w:val="single"/>
        </w:rPr>
        <w:t>天的17时</w:t>
      </w:r>
      <w:r>
        <w:rPr>
          <w:rFonts w:hint="eastAsia" w:ascii="宋体" w:hAnsi="宋体"/>
          <w:kern w:val="15"/>
          <w:position w:val="2"/>
          <w:sz w:val="24"/>
        </w:rPr>
        <w:t>前向采购人提出。</w:t>
      </w:r>
    </w:p>
    <w:p w14:paraId="3D54C312">
      <w:pPr>
        <w:snapToGrid w:val="0"/>
        <w:spacing w:line="440" w:lineRule="exact"/>
        <w:ind w:firstLine="480" w:firstLineChars="200"/>
        <w:rPr>
          <w:rFonts w:ascii="宋体" w:hAnsi="宋体"/>
          <w:kern w:val="15"/>
          <w:position w:val="2"/>
          <w:sz w:val="24"/>
        </w:rPr>
      </w:pPr>
      <w:r>
        <w:rPr>
          <w:rFonts w:hint="eastAsia" w:ascii="宋体" w:hAnsi="宋体"/>
          <w:kern w:val="15"/>
          <w:position w:val="2"/>
          <w:sz w:val="24"/>
        </w:rPr>
        <w:t>四、响应文件的密封和标记</w:t>
      </w:r>
    </w:p>
    <w:p w14:paraId="3BAB95AA">
      <w:pPr>
        <w:snapToGrid w:val="0"/>
        <w:spacing w:line="440" w:lineRule="exact"/>
        <w:ind w:firstLine="480" w:firstLineChars="200"/>
        <w:rPr>
          <w:rFonts w:ascii="宋体" w:hAnsi="宋体"/>
          <w:kern w:val="15"/>
          <w:position w:val="2"/>
          <w:sz w:val="24"/>
        </w:rPr>
      </w:pPr>
      <w:r>
        <w:rPr>
          <w:rFonts w:hint="eastAsia" w:ascii="宋体" w:hAnsi="宋体"/>
          <w:kern w:val="15"/>
          <w:position w:val="2"/>
          <w:sz w:val="24"/>
        </w:rPr>
        <w:t>1. 询价供应商应将响应文件正本和所有副本密封，不论询价供应商成交与否，响应文件均不退回。</w:t>
      </w:r>
    </w:p>
    <w:p w14:paraId="62266D54">
      <w:pPr>
        <w:snapToGrid w:val="0"/>
        <w:spacing w:line="440" w:lineRule="exact"/>
        <w:ind w:firstLine="480" w:firstLineChars="200"/>
        <w:rPr>
          <w:rFonts w:ascii="宋体" w:hAnsi="宋体"/>
          <w:kern w:val="15"/>
          <w:position w:val="2"/>
          <w:sz w:val="24"/>
        </w:rPr>
      </w:pPr>
      <w:r>
        <w:rPr>
          <w:rFonts w:hint="eastAsia" w:ascii="宋体" w:hAnsi="宋体"/>
          <w:kern w:val="15"/>
          <w:position w:val="2"/>
          <w:sz w:val="24"/>
        </w:rPr>
        <w:t>2. 密封的响应文件应：</w:t>
      </w:r>
    </w:p>
    <w:p w14:paraId="1494610A">
      <w:pPr>
        <w:snapToGrid w:val="0"/>
        <w:spacing w:line="440" w:lineRule="exact"/>
        <w:ind w:firstLine="480" w:firstLineChars="200"/>
        <w:rPr>
          <w:rFonts w:ascii="宋体" w:hAnsi="宋体"/>
          <w:kern w:val="15"/>
          <w:position w:val="2"/>
          <w:sz w:val="24"/>
        </w:rPr>
      </w:pPr>
      <w:r>
        <w:rPr>
          <w:rFonts w:hint="eastAsia" w:ascii="宋体" w:hAnsi="宋体"/>
          <w:kern w:val="15"/>
          <w:position w:val="2"/>
          <w:sz w:val="24"/>
        </w:rPr>
        <w:t>2.1 注明询价供应商名称，如因标注不清而产生的后果由询价供应商自负；按询价</w:t>
      </w:r>
      <w:r>
        <w:rPr>
          <w:rFonts w:hint="eastAsia" w:ascii="宋体" w:hAnsi="宋体"/>
          <w:kern w:val="15"/>
          <w:position w:val="2"/>
          <w:sz w:val="24"/>
          <w:lang w:eastAsia="zh-CN"/>
        </w:rPr>
        <w:t>符合</w:t>
      </w:r>
      <w:r>
        <w:rPr>
          <w:rFonts w:hint="eastAsia" w:ascii="宋体" w:hAnsi="宋体"/>
          <w:kern w:val="15"/>
          <w:position w:val="2"/>
          <w:sz w:val="24"/>
        </w:rPr>
        <w:t>公告中注明的地址送达。</w:t>
      </w:r>
    </w:p>
    <w:p w14:paraId="3F3528BA">
      <w:pPr>
        <w:snapToGrid w:val="0"/>
        <w:spacing w:line="440" w:lineRule="exact"/>
        <w:ind w:firstLine="480" w:firstLineChars="200"/>
        <w:rPr>
          <w:rFonts w:ascii="宋体" w:hAnsi="宋体"/>
          <w:kern w:val="15"/>
          <w:position w:val="2"/>
          <w:sz w:val="24"/>
        </w:rPr>
      </w:pPr>
      <w:r>
        <w:rPr>
          <w:rFonts w:hint="eastAsia" w:ascii="宋体" w:hAnsi="宋体"/>
          <w:kern w:val="15"/>
          <w:position w:val="2"/>
          <w:sz w:val="24"/>
        </w:rPr>
        <w:t>2.2 注明询价项目名称、编号及包号。</w:t>
      </w:r>
    </w:p>
    <w:p w14:paraId="4B4DB274">
      <w:pPr>
        <w:snapToGrid w:val="0"/>
        <w:spacing w:line="440" w:lineRule="exact"/>
        <w:ind w:firstLine="480" w:firstLineChars="200"/>
        <w:rPr>
          <w:rFonts w:ascii="宋体" w:hAnsi="宋体"/>
          <w:kern w:val="15"/>
          <w:position w:val="2"/>
          <w:sz w:val="24"/>
        </w:rPr>
      </w:pPr>
      <w:r>
        <w:rPr>
          <w:rFonts w:hint="eastAsia" w:ascii="宋体" w:hAnsi="宋体"/>
          <w:kern w:val="15"/>
          <w:position w:val="2"/>
          <w:sz w:val="24"/>
        </w:rPr>
        <w:t>3. 未按要求密封和加写标记，采购人对误投或过早启封概不负责。对由此造成提前开封的响应文件，采购人将予以拒绝，作无效响应处理。</w:t>
      </w:r>
    </w:p>
    <w:p w14:paraId="1271EAED">
      <w:pPr>
        <w:snapToGrid w:val="0"/>
        <w:spacing w:line="440" w:lineRule="exact"/>
        <w:ind w:firstLine="480" w:firstLineChars="200"/>
        <w:rPr>
          <w:rFonts w:ascii="宋体"/>
          <w:kern w:val="15"/>
          <w:position w:val="2"/>
          <w:sz w:val="24"/>
        </w:rPr>
      </w:pPr>
      <w:r>
        <w:rPr>
          <w:rFonts w:hint="eastAsia" w:ascii="宋体"/>
          <w:kern w:val="15"/>
          <w:position w:val="2"/>
          <w:sz w:val="24"/>
        </w:rPr>
        <w:t>五、</w:t>
      </w:r>
      <w:r>
        <w:rPr>
          <w:rFonts w:hint="eastAsia" w:ascii="宋体" w:hAnsi="宋体"/>
          <w:kern w:val="15"/>
          <w:position w:val="2"/>
          <w:sz w:val="24"/>
        </w:rPr>
        <w:t>响应要求：询价供应商须按询价文件的要求进行响应。响应文件至少应包括：法人授权书、报价单、分项报价表、商务条款响应及偏离表和</w:t>
      </w:r>
      <w:r>
        <w:rPr>
          <w:rFonts w:hint="eastAsia" w:ascii="宋体" w:hAnsi="宋体"/>
          <w:kern w:val="15"/>
          <w:position w:val="2"/>
          <w:sz w:val="24"/>
          <w:lang w:eastAsia="zh-CN"/>
        </w:rPr>
        <w:t>资格证明</w:t>
      </w:r>
      <w:r>
        <w:rPr>
          <w:rFonts w:hint="eastAsia" w:ascii="宋体" w:hAnsi="宋体"/>
          <w:kern w:val="15"/>
          <w:position w:val="2"/>
          <w:sz w:val="24"/>
        </w:rPr>
        <w:t>等，并按格式要求进行盖章签字。</w:t>
      </w:r>
    </w:p>
    <w:p w14:paraId="0F8D3D9C">
      <w:pPr>
        <w:snapToGrid w:val="0"/>
        <w:spacing w:line="440" w:lineRule="exact"/>
        <w:ind w:firstLine="480" w:firstLineChars="200"/>
        <w:rPr>
          <w:rFonts w:hint="eastAsia" w:ascii="宋体"/>
          <w:kern w:val="15"/>
          <w:position w:val="2"/>
          <w:sz w:val="24"/>
        </w:rPr>
      </w:pPr>
      <w:bookmarkStart w:id="0" w:name="_Toc16938548"/>
      <w:bookmarkStart w:id="1" w:name="_Toc20823304"/>
      <w:bookmarkStart w:id="2" w:name="_Toc513029232"/>
      <w:r>
        <w:rPr>
          <w:rFonts w:hint="eastAsia" w:ascii="宋体"/>
          <w:kern w:val="15"/>
          <w:position w:val="2"/>
          <w:sz w:val="24"/>
          <w:lang w:eastAsia="zh-CN"/>
        </w:rPr>
        <w:t>六</w:t>
      </w:r>
      <w:r>
        <w:rPr>
          <w:rFonts w:hint="eastAsia" w:ascii="宋体"/>
          <w:kern w:val="15"/>
          <w:position w:val="2"/>
          <w:sz w:val="24"/>
        </w:rPr>
        <w:t>、评审过程的澄清</w:t>
      </w:r>
      <w:bookmarkEnd w:id="0"/>
      <w:bookmarkEnd w:id="1"/>
      <w:bookmarkEnd w:id="2"/>
      <w:r>
        <w:rPr>
          <w:rFonts w:hint="eastAsia" w:ascii="宋体"/>
          <w:kern w:val="15"/>
          <w:position w:val="2"/>
          <w:sz w:val="24"/>
        </w:rPr>
        <w:t>、说明和更正</w:t>
      </w:r>
    </w:p>
    <w:p w14:paraId="173FC9FF">
      <w:pPr>
        <w:snapToGrid w:val="0"/>
        <w:spacing w:line="440" w:lineRule="exact"/>
        <w:ind w:firstLine="480" w:firstLineChars="200"/>
        <w:rPr>
          <w:rFonts w:hint="eastAsia" w:ascii="宋体"/>
          <w:kern w:val="15"/>
          <w:position w:val="2"/>
          <w:sz w:val="24"/>
        </w:rPr>
      </w:pPr>
      <w:r>
        <w:rPr>
          <w:rFonts w:hint="eastAsia" w:ascii="宋体"/>
          <w:kern w:val="15"/>
          <w:position w:val="2"/>
          <w:sz w:val="24"/>
          <w:lang w:val="en-US" w:eastAsia="zh-CN"/>
        </w:rPr>
        <w:t>6</w:t>
      </w:r>
      <w:r>
        <w:rPr>
          <w:rFonts w:hint="eastAsia" w:ascii="宋体"/>
          <w:kern w:val="15"/>
          <w:position w:val="2"/>
          <w:sz w:val="24"/>
        </w:rPr>
        <w:t>.1</w:t>
      </w:r>
      <w:r>
        <w:rPr>
          <w:rFonts w:hint="eastAsia" w:ascii="宋体"/>
          <w:kern w:val="15"/>
          <w:position w:val="2"/>
          <w:sz w:val="24"/>
          <w:lang w:eastAsia="zh-CN"/>
        </w:rPr>
        <w:t>询价</w:t>
      </w:r>
      <w:r>
        <w:rPr>
          <w:rFonts w:hint="eastAsia" w:ascii="宋体"/>
          <w:kern w:val="15"/>
          <w:position w:val="2"/>
          <w:sz w:val="24"/>
        </w:rPr>
        <w:t>小组在对响应文件的有效性、完整性和响应程度进行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14:paraId="6FC30D29">
      <w:pPr>
        <w:snapToGrid w:val="0"/>
        <w:spacing w:line="440" w:lineRule="exact"/>
        <w:ind w:firstLine="480" w:firstLineChars="200"/>
        <w:rPr>
          <w:rFonts w:hint="eastAsia" w:ascii="宋体"/>
          <w:kern w:val="15"/>
          <w:position w:val="2"/>
          <w:sz w:val="24"/>
        </w:rPr>
      </w:pPr>
      <w:r>
        <w:rPr>
          <w:rFonts w:hint="eastAsia" w:ascii="宋体"/>
          <w:kern w:val="15"/>
          <w:position w:val="2"/>
          <w:sz w:val="24"/>
          <w:lang w:val="en-US" w:eastAsia="zh-CN"/>
        </w:rPr>
        <w:t>6</w:t>
      </w:r>
      <w:r>
        <w:rPr>
          <w:rFonts w:hint="eastAsia" w:ascii="宋体"/>
          <w:kern w:val="15"/>
          <w:position w:val="2"/>
          <w:sz w:val="24"/>
        </w:rPr>
        <w:t>.2</w:t>
      </w:r>
      <w:r>
        <w:rPr>
          <w:rFonts w:hint="eastAsia" w:ascii="宋体"/>
          <w:kern w:val="15"/>
          <w:position w:val="2"/>
          <w:sz w:val="24"/>
          <w:lang w:eastAsia="zh-CN"/>
        </w:rPr>
        <w:t>询价</w:t>
      </w:r>
      <w:r>
        <w:rPr>
          <w:rFonts w:hint="eastAsia" w:ascii="宋体"/>
          <w:kern w:val="15"/>
          <w:position w:val="2"/>
          <w:sz w:val="24"/>
        </w:rPr>
        <w:t>小组将对确定为实质上响应的</w:t>
      </w:r>
      <w:r>
        <w:rPr>
          <w:rFonts w:hint="eastAsia" w:ascii="宋体"/>
          <w:kern w:val="15"/>
          <w:position w:val="2"/>
          <w:sz w:val="24"/>
          <w:lang w:eastAsia="zh-CN"/>
        </w:rPr>
        <w:t>询价</w:t>
      </w:r>
      <w:r>
        <w:rPr>
          <w:rFonts w:hint="eastAsia" w:ascii="宋体"/>
          <w:kern w:val="15"/>
          <w:position w:val="2"/>
          <w:sz w:val="24"/>
        </w:rPr>
        <w:t>文件进行进一步审查，</w:t>
      </w:r>
      <w:r>
        <w:rPr>
          <w:rFonts w:hint="eastAsia" w:ascii="宋体"/>
          <w:kern w:val="15"/>
          <w:position w:val="2"/>
          <w:sz w:val="24"/>
          <w:lang w:eastAsia="zh-CN"/>
        </w:rPr>
        <w:t>询价</w:t>
      </w:r>
      <w:r>
        <w:rPr>
          <w:rFonts w:hint="eastAsia" w:ascii="宋体"/>
          <w:kern w:val="15"/>
          <w:position w:val="2"/>
          <w:sz w:val="24"/>
        </w:rPr>
        <w:t>文件报价出现前后不一致的，按照下列规定修正：</w:t>
      </w:r>
    </w:p>
    <w:p w14:paraId="5C050E56">
      <w:pPr>
        <w:snapToGrid w:val="0"/>
        <w:spacing w:line="440" w:lineRule="exact"/>
        <w:ind w:firstLine="480" w:firstLineChars="200"/>
        <w:rPr>
          <w:rFonts w:hint="eastAsia" w:ascii="宋体"/>
          <w:kern w:val="15"/>
          <w:position w:val="2"/>
          <w:sz w:val="24"/>
        </w:rPr>
      </w:pPr>
      <w:r>
        <w:rPr>
          <w:rFonts w:hint="eastAsia" w:ascii="宋体"/>
          <w:kern w:val="15"/>
          <w:position w:val="2"/>
          <w:sz w:val="24"/>
        </w:rPr>
        <w:t>（1）</w:t>
      </w:r>
      <w:r>
        <w:rPr>
          <w:rFonts w:hint="eastAsia" w:ascii="宋体"/>
          <w:kern w:val="15"/>
          <w:position w:val="2"/>
          <w:sz w:val="24"/>
          <w:lang w:eastAsia="zh-CN"/>
        </w:rPr>
        <w:t>询价</w:t>
      </w:r>
      <w:r>
        <w:rPr>
          <w:rFonts w:hint="eastAsia" w:ascii="宋体"/>
          <w:kern w:val="15"/>
          <w:position w:val="2"/>
          <w:sz w:val="24"/>
        </w:rPr>
        <w:t>文件中报价表内容与</w:t>
      </w:r>
      <w:r>
        <w:rPr>
          <w:rFonts w:hint="eastAsia" w:ascii="宋体"/>
          <w:kern w:val="15"/>
          <w:position w:val="2"/>
          <w:sz w:val="24"/>
          <w:lang w:eastAsia="zh-CN"/>
        </w:rPr>
        <w:t>询价</w:t>
      </w:r>
      <w:r>
        <w:rPr>
          <w:rFonts w:hint="eastAsia" w:ascii="宋体"/>
          <w:kern w:val="15"/>
          <w:position w:val="2"/>
          <w:sz w:val="24"/>
        </w:rPr>
        <w:t>响应文件中相应内容不一致的，以报价表为准；</w:t>
      </w:r>
    </w:p>
    <w:p w14:paraId="1B62B264">
      <w:pPr>
        <w:snapToGrid w:val="0"/>
        <w:spacing w:line="440" w:lineRule="exact"/>
        <w:ind w:firstLine="480" w:firstLineChars="200"/>
        <w:rPr>
          <w:rFonts w:hint="eastAsia" w:ascii="宋体"/>
          <w:kern w:val="15"/>
          <w:position w:val="2"/>
          <w:sz w:val="24"/>
        </w:rPr>
      </w:pPr>
      <w:r>
        <w:rPr>
          <w:rFonts w:hint="eastAsia" w:ascii="宋体"/>
          <w:kern w:val="15"/>
          <w:position w:val="2"/>
          <w:sz w:val="24"/>
        </w:rPr>
        <w:t>（2）大写金额和小写金额不一致的，以大写金额为准；</w:t>
      </w:r>
    </w:p>
    <w:p w14:paraId="1EB0DB66">
      <w:pPr>
        <w:snapToGrid w:val="0"/>
        <w:spacing w:line="440" w:lineRule="exact"/>
        <w:ind w:firstLine="480" w:firstLineChars="200"/>
        <w:rPr>
          <w:rFonts w:hint="eastAsia" w:ascii="宋体"/>
          <w:kern w:val="15"/>
          <w:position w:val="2"/>
          <w:sz w:val="24"/>
        </w:rPr>
      </w:pPr>
      <w:r>
        <w:rPr>
          <w:rFonts w:hint="eastAsia" w:ascii="宋体"/>
          <w:kern w:val="15"/>
          <w:position w:val="2"/>
          <w:sz w:val="24"/>
        </w:rPr>
        <w:t>（3）单价金额小数点或者百分比有明显错位的，以报价表的总价为准，并修改单价；</w:t>
      </w:r>
    </w:p>
    <w:p w14:paraId="36679EAE">
      <w:pPr>
        <w:snapToGrid w:val="0"/>
        <w:spacing w:line="440" w:lineRule="exact"/>
        <w:ind w:firstLine="480" w:firstLineChars="200"/>
        <w:rPr>
          <w:rFonts w:hint="eastAsia" w:ascii="宋体"/>
          <w:kern w:val="15"/>
          <w:position w:val="2"/>
          <w:sz w:val="24"/>
        </w:rPr>
      </w:pPr>
      <w:r>
        <w:rPr>
          <w:rFonts w:hint="eastAsia" w:ascii="宋体"/>
          <w:kern w:val="15"/>
          <w:position w:val="2"/>
          <w:sz w:val="24"/>
        </w:rPr>
        <w:t>（4）总价金额与按单价汇总金额不一致的，以单价金额计算结果为准。</w:t>
      </w:r>
    </w:p>
    <w:p w14:paraId="58364E01">
      <w:pPr>
        <w:snapToGrid w:val="0"/>
        <w:spacing w:line="440" w:lineRule="exact"/>
        <w:ind w:firstLine="480" w:firstLineChars="200"/>
        <w:rPr>
          <w:rFonts w:hint="eastAsia" w:ascii="宋体"/>
          <w:kern w:val="15"/>
          <w:position w:val="2"/>
          <w:sz w:val="24"/>
        </w:rPr>
      </w:pPr>
      <w:r>
        <w:rPr>
          <w:rFonts w:hint="eastAsia" w:ascii="宋体"/>
          <w:kern w:val="15"/>
          <w:position w:val="2"/>
          <w:sz w:val="24"/>
        </w:rPr>
        <w:t>同时出现两种以上不一致的，按照前款规定的顺序修正。</w:t>
      </w:r>
    </w:p>
    <w:p w14:paraId="1B0DB55C">
      <w:pPr>
        <w:snapToGrid w:val="0"/>
        <w:spacing w:line="440" w:lineRule="exact"/>
        <w:ind w:firstLine="480" w:firstLineChars="200"/>
        <w:rPr>
          <w:rFonts w:hint="eastAsia" w:ascii="宋体"/>
          <w:kern w:val="15"/>
          <w:position w:val="2"/>
          <w:sz w:val="24"/>
        </w:rPr>
      </w:pPr>
      <w:r>
        <w:rPr>
          <w:rFonts w:hint="eastAsia" w:ascii="宋体"/>
          <w:kern w:val="15"/>
          <w:position w:val="2"/>
          <w:sz w:val="24"/>
          <w:lang w:eastAsia="zh-CN"/>
        </w:rPr>
        <w:t>询价</w:t>
      </w:r>
      <w:r>
        <w:rPr>
          <w:rFonts w:hint="eastAsia" w:ascii="宋体"/>
          <w:kern w:val="15"/>
          <w:position w:val="2"/>
          <w:sz w:val="24"/>
        </w:rPr>
        <w:t>小组将按上述修正错误的方法修正</w:t>
      </w:r>
      <w:r>
        <w:rPr>
          <w:rFonts w:hint="eastAsia" w:ascii="宋体"/>
          <w:kern w:val="15"/>
          <w:position w:val="2"/>
          <w:sz w:val="24"/>
          <w:lang w:eastAsia="zh-CN"/>
        </w:rPr>
        <w:t>询价</w:t>
      </w:r>
      <w:r>
        <w:rPr>
          <w:rFonts w:hint="eastAsia" w:ascii="宋体"/>
          <w:kern w:val="15"/>
          <w:position w:val="2"/>
          <w:sz w:val="24"/>
        </w:rPr>
        <w:t>文件中的</w:t>
      </w:r>
      <w:r>
        <w:rPr>
          <w:rFonts w:hint="eastAsia" w:ascii="宋体"/>
          <w:kern w:val="15"/>
          <w:position w:val="2"/>
          <w:sz w:val="24"/>
          <w:lang w:eastAsia="zh-CN"/>
        </w:rPr>
        <w:t>询价</w:t>
      </w:r>
      <w:r>
        <w:rPr>
          <w:rFonts w:hint="eastAsia" w:ascii="宋体"/>
          <w:kern w:val="15"/>
          <w:position w:val="2"/>
          <w:sz w:val="24"/>
        </w:rPr>
        <w:t>响应报价，修正后的价格应对供应商具有约束力。如果</w:t>
      </w:r>
      <w:r>
        <w:rPr>
          <w:rFonts w:hint="eastAsia" w:ascii="宋体"/>
          <w:kern w:val="15"/>
          <w:position w:val="2"/>
          <w:sz w:val="24"/>
          <w:lang w:eastAsia="zh-CN"/>
        </w:rPr>
        <w:t>询价</w:t>
      </w:r>
      <w:r>
        <w:rPr>
          <w:rFonts w:hint="eastAsia" w:ascii="宋体"/>
          <w:kern w:val="15"/>
          <w:position w:val="2"/>
          <w:sz w:val="24"/>
        </w:rPr>
        <w:t>供应商不接受修正后的价格，则其</w:t>
      </w:r>
      <w:r>
        <w:rPr>
          <w:rFonts w:hint="eastAsia" w:ascii="宋体"/>
          <w:kern w:val="15"/>
          <w:position w:val="2"/>
          <w:sz w:val="24"/>
          <w:lang w:eastAsia="zh-CN"/>
        </w:rPr>
        <w:t>询价</w:t>
      </w:r>
      <w:r>
        <w:rPr>
          <w:rFonts w:hint="eastAsia" w:ascii="宋体"/>
          <w:kern w:val="15"/>
          <w:position w:val="2"/>
          <w:sz w:val="24"/>
        </w:rPr>
        <w:t>响应将被拒绝。</w:t>
      </w:r>
    </w:p>
    <w:p w14:paraId="055D945B">
      <w:pPr>
        <w:snapToGrid w:val="0"/>
        <w:spacing w:line="440" w:lineRule="exact"/>
        <w:ind w:firstLine="480" w:firstLineChars="200"/>
        <w:rPr>
          <w:rFonts w:hint="eastAsia" w:ascii="宋体"/>
          <w:kern w:val="15"/>
          <w:position w:val="2"/>
          <w:sz w:val="24"/>
        </w:rPr>
      </w:pPr>
      <w:r>
        <w:rPr>
          <w:rFonts w:hint="eastAsia" w:ascii="宋体"/>
          <w:kern w:val="15"/>
          <w:position w:val="2"/>
          <w:sz w:val="24"/>
          <w:lang w:eastAsia="zh-CN"/>
        </w:rPr>
        <w:t>询价</w:t>
      </w:r>
      <w:r>
        <w:rPr>
          <w:rFonts w:hint="eastAsia" w:ascii="宋体"/>
          <w:kern w:val="15"/>
          <w:position w:val="2"/>
          <w:sz w:val="24"/>
        </w:rPr>
        <w:t>小组将允许修改</w:t>
      </w:r>
      <w:r>
        <w:rPr>
          <w:rFonts w:hint="eastAsia" w:ascii="宋体"/>
          <w:kern w:val="15"/>
          <w:position w:val="2"/>
          <w:sz w:val="24"/>
          <w:lang w:eastAsia="zh-CN"/>
        </w:rPr>
        <w:t>询价</w:t>
      </w:r>
      <w:r>
        <w:rPr>
          <w:rFonts w:hint="eastAsia" w:ascii="宋体"/>
          <w:kern w:val="15"/>
          <w:position w:val="2"/>
          <w:sz w:val="24"/>
        </w:rPr>
        <w:t>文件中不构成重大偏离的、微小的、非正规的、不一致的或不规则的地方，但这些修改不能影响任何</w:t>
      </w:r>
      <w:r>
        <w:rPr>
          <w:rFonts w:hint="eastAsia" w:ascii="宋体"/>
          <w:kern w:val="15"/>
          <w:position w:val="2"/>
          <w:sz w:val="24"/>
          <w:lang w:eastAsia="zh-CN"/>
        </w:rPr>
        <w:t>询价</w:t>
      </w:r>
      <w:r>
        <w:rPr>
          <w:rFonts w:hint="eastAsia" w:ascii="宋体"/>
          <w:kern w:val="15"/>
          <w:position w:val="2"/>
          <w:sz w:val="24"/>
        </w:rPr>
        <w:t>供应商相应的名次排列。</w:t>
      </w:r>
    </w:p>
    <w:p w14:paraId="276CB0B3">
      <w:pPr>
        <w:snapToGrid w:val="0"/>
        <w:spacing w:line="440" w:lineRule="exact"/>
        <w:ind w:firstLine="480" w:firstLineChars="200"/>
        <w:rPr>
          <w:rFonts w:hint="eastAsia" w:ascii="宋体"/>
          <w:kern w:val="15"/>
          <w:position w:val="2"/>
          <w:sz w:val="24"/>
        </w:rPr>
      </w:pPr>
      <w:r>
        <w:rPr>
          <w:rFonts w:hint="eastAsia" w:ascii="宋体"/>
          <w:kern w:val="15"/>
          <w:position w:val="2"/>
          <w:sz w:val="24"/>
          <w:lang w:val="en-US" w:eastAsia="zh-CN"/>
        </w:rPr>
        <w:t>6</w:t>
      </w:r>
      <w:r>
        <w:rPr>
          <w:rFonts w:hint="eastAsia" w:ascii="宋体"/>
          <w:kern w:val="15"/>
          <w:position w:val="2"/>
          <w:sz w:val="24"/>
        </w:rPr>
        <w:t>.3接到</w:t>
      </w:r>
      <w:r>
        <w:rPr>
          <w:rFonts w:hint="eastAsia" w:ascii="宋体"/>
          <w:kern w:val="15"/>
          <w:position w:val="2"/>
          <w:sz w:val="24"/>
          <w:lang w:eastAsia="zh-CN"/>
        </w:rPr>
        <w:t>询价</w:t>
      </w:r>
      <w:r>
        <w:rPr>
          <w:rFonts w:hint="eastAsia" w:ascii="宋体"/>
          <w:kern w:val="15"/>
          <w:position w:val="2"/>
          <w:sz w:val="24"/>
        </w:rPr>
        <w:t>小组要求的供应商应派人按</w:t>
      </w:r>
      <w:r>
        <w:rPr>
          <w:rFonts w:hint="eastAsia" w:ascii="宋体"/>
          <w:kern w:val="15"/>
          <w:position w:val="2"/>
          <w:sz w:val="24"/>
          <w:lang w:eastAsia="zh-CN"/>
        </w:rPr>
        <w:t>询价</w:t>
      </w:r>
      <w:r>
        <w:rPr>
          <w:rFonts w:hint="eastAsia" w:ascii="宋体"/>
          <w:kern w:val="15"/>
          <w:position w:val="2"/>
          <w:sz w:val="24"/>
        </w:rPr>
        <w:t>小组通知的时间和地点做出书面澄清、说明或更正。供应商的澄清、说明或者更正应当由法定代表人或授权代表签字或者加盖公章。由授权代表签字的，应当附法人授权书。供应商为自然人的，应当由本人签字并附身份证明。</w:t>
      </w:r>
    </w:p>
    <w:p w14:paraId="63E20E7E">
      <w:pPr>
        <w:snapToGrid w:val="0"/>
        <w:spacing w:line="440" w:lineRule="exact"/>
        <w:ind w:firstLine="480" w:firstLineChars="200"/>
        <w:rPr>
          <w:rFonts w:hint="eastAsia" w:ascii="宋体"/>
          <w:kern w:val="15"/>
          <w:position w:val="2"/>
          <w:sz w:val="24"/>
        </w:rPr>
      </w:pPr>
      <w:r>
        <w:rPr>
          <w:rFonts w:hint="eastAsia" w:ascii="宋体"/>
          <w:kern w:val="15"/>
          <w:position w:val="2"/>
          <w:sz w:val="24"/>
          <w:lang w:val="en-US" w:eastAsia="zh-CN"/>
        </w:rPr>
        <w:t>6</w:t>
      </w:r>
      <w:r>
        <w:rPr>
          <w:rFonts w:hint="eastAsia" w:ascii="宋体"/>
          <w:kern w:val="15"/>
          <w:position w:val="2"/>
          <w:sz w:val="24"/>
        </w:rPr>
        <w:t>.4 接到</w:t>
      </w:r>
      <w:r>
        <w:rPr>
          <w:rFonts w:hint="eastAsia" w:ascii="宋体"/>
          <w:kern w:val="15"/>
          <w:position w:val="2"/>
          <w:sz w:val="24"/>
          <w:lang w:eastAsia="zh-CN"/>
        </w:rPr>
        <w:t>询价</w:t>
      </w:r>
      <w:r>
        <w:rPr>
          <w:rFonts w:hint="eastAsia" w:ascii="宋体"/>
          <w:kern w:val="15"/>
          <w:position w:val="2"/>
          <w:sz w:val="24"/>
        </w:rPr>
        <w:t>小组澄清要求的供应商如未按规定做出澄清，其风险由供应商自行承担。</w:t>
      </w:r>
    </w:p>
    <w:p w14:paraId="7095797A">
      <w:pPr>
        <w:snapToGrid w:val="0"/>
        <w:spacing w:line="440" w:lineRule="exact"/>
        <w:ind w:firstLine="480" w:firstLineChars="200"/>
        <w:rPr>
          <w:rFonts w:hint="eastAsia" w:ascii="宋体" w:hAnsi="宋体"/>
          <w:kern w:val="15"/>
          <w:position w:val="2"/>
          <w:sz w:val="24"/>
        </w:rPr>
      </w:pPr>
    </w:p>
    <w:p w14:paraId="56171344">
      <w:pPr>
        <w:snapToGrid w:val="0"/>
        <w:spacing w:line="440" w:lineRule="exact"/>
        <w:ind w:firstLine="480" w:firstLineChars="200"/>
        <w:rPr>
          <w:rFonts w:hint="eastAsia" w:ascii="宋体" w:hAnsi="宋体"/>
          <w:kern w:val="15"/>
          <w:position w:val="2"/>
          <w:sz w:val="24"/>
        </w:rPr>
      </w:pPr>
      <w:r>
        <w:rPr>
          <w:rFonts w:hint="eastAsia" w:ascii="宋体" w:hAnsi="宋体"/>
          <w:kern w:val="15"/>
          <w:position w:val="2"/>
          <w:sz w:val="24"/>
          <w:lang w:eastAsia="zh-CN"/>
        </w:rPr>
        <w:t>七</w:t>
      </w:r>
      <w:r>
        <w:rPr>
          <w:rFonts w:hint="eastAsia" w:ascii="宋体" w:hAnsi="宋体"/>
          <w:kern w:val="15"/>
          <w:position w:val="2"/>
          <w:sz w:val="24"/>
        </w:rPr>
        <w:t>、询价小组在评审中可要求询价供应商对其响应文件作出必要的澄清和确认。询价小组将审查响应文件是否对询价文件做出了实质性响应而没有重大偏离，重大偏离的认定需经过询价小组三分之二及以上成员的认定。</w:t>
      </w:r>
    </w:p>
    <w:p w14:paraId="6CD4BAA3">
      <w:pPr>
        <w:snapToGrid w:val="0"/>
        <w:spacing w:line="440" w:lineRule="exact"/>
        <w:ind w:firstLine="480" w:firstLineChars="200"/>
        <w:rPr>
          <w:rFonts w:hint="eastAsia" w:ascii="宋体" w:hAnsi="宋体"/>
          <w:kern w:val="15"/>
          <w:position w:val="2"/>
          <w:sz w:val="24"/>
          <w:lang w:val="en-US" w:eastAsia="zh-CN"/>
        </w:rPr>
      </w:pPr>
      <w:r>
        <w:rPr>
          <w:rFonts w:hint="eastAsia" w:ascii="宋体" w:hAnsi="宋体"/>
          <w:kern w:val="15"/>
          <w:position w:val="2"/>
          <w:sz w:val="24"/>
          <w:lang w:val="en-US" w:eastAsia="zh-CN"/>
        </w:rPr>
        <w:t>如询价小组认为最低的供应商的报价明显低于其自身成本，涉嫌恶意竞争，有可能影响商品质量和不能诚信履约的，则有权要求其在规定的期限内提供书面文件予以说明理由，并提交相关证明材料。若该供应商拒绝说明或未在规定期限内提供书面说明，或虽有书面说明但仍无法证明其报价合理性的，则询价小组有权取消其成交资格，按顺序由最后报价次低的供应商递补，以此类推。</w:t>
      </w:r>
    </w:p>
    <w:p w14:paraId="55806BEC">
      <w:pPr>
        <w:snapToGrid w:val="0"/>
        <w:spacing w:line="440" w:lineRule="exact"/>
        <w:ind w:firstLine="480" w:firstLineChars="200"/>
        <w:rPr>
          <w:rFonts w:ascii="宋体" w:hAnsi="宋体"/>
          <w:kern w:val="15"/>
          <w:position w:val="2"/>
          <w:sz w:val="24"/>
        </w:rPr>
      </w:pPr>
      <w:r>
        <w:rPr>
          <w:rFonts w:hint="eastAsia" w:ascii="宋体" w:hAnsi="宋体"/>
          <w:kern w:val="15"/>
          <w:position w:val="2"/>
          <w:sz w:val="24"/>
          <w:lang w:val="en-US" w:eastAsia="zh-CN"/>
        </w:rPr>
        <w:t>八、成交供应</w:t>
      </w:r>
      <w:r>
        <w:rPr>
          <w:rFonts w:hint="eastAsia" w:ascii="宋体" w:hAnsi="宋体"/>
          <w:kern w:val="15"/>
          <w:position w:val="2"/>
          <w:sz w:val="24"/>
        </w:rPr>
        <w:t>商的确定：采购人组织的询价小组对响应文件进行评审。询价小组根据质量和服务均能满足采购文件实质性响应要求且报价最低的原则，确定成交候选人，并编写评审报告。</w:t>
      </w:r>
    </w:p>
    <w:p w14:paraId="18864EAA">
      <w:pPr>
        <w:snapToGrid w:val="0"/>
        <w:spacing w:line="440" w:lineRule="exact"/>
        <w:ind w:firstLine="480" w:firstLineChars="200"/>
        <w:rPr>
          <w:rFonts w:hint="eastAsia" w:ascii="宋体" w:hAnsi="宋体"/>
          <w:kern w:val="15"/>
          <w:position w:val="2"/>
          <w:sz w:val="24"/>
        </w:rPr>
      </w:pPr>
      <w:r>
        <w:rPr>
          <w:rFonts w:hint="eastAsia" w:ascii="宋体" w:hAnsi="宋体"/>
          <w:kern w:val="15"/>
          <w:position w:val="2"/>
          <w:sz w:val="24"/>
          <w:lang w:eastAsia="zh-CN"/>
        </w:rPr>
        <w:t>九</w:t>
      </w:r>
      <w:r>
        <w:rPr>
          <w:rFonts w:hint="eastAsia" w:ascii="宋体" w:hAnsi="宋体"/>
          <w:kern w:val="15"/>
          <w:position w:val="2"/>
          <w:sz w:val="24"/>
        </w:rPr>
        <w:t>、如由于采购需求中对该采购产品要求不详细，请各询价供应商在报价时补充说明其详细规格型号。</w:t>
      </w:r>
    </w:p>
    <w:p w14:paraId="25FD6A3E">
      <w:pPr>
        <w:snapToGrid w:val="0"/>
        <w:spacing w:line="440" w:lineRule="exact"/>
        <w:ind w:firstLine="480" w:firstLineChars="200"/>
        <w:rPr>
          <w:rFonts w:hint="eastAsia" w:ascii="宋体" w:hAnsi="宋体"/>
          <w:kern w:val="15"/>
          <w:position w:val="2"/>
          <w:sz w:val="24"/>
          <w:lang w:val="en-US" w:eastAsia="zh-CN"/>
        </w:rPr>
      </w:pPr>
      <w:r>
        <w:rPr>
          <w:rFonts w:hint="eastAsia" w:ascii="宋体" w:hAnsi="宋体"/>
          <w:kern w:val="15"/>
          <w:position w:val="2"/>
          <w:sz w:val="24"/>
          <w:lang w:val="en-US" w:eastAsia="zh-CN"/>
        </w:rPr>
        <w:t>十、合同签订相关事项。</w:t>
      </w:r>
    </w:p>
    <w:p w14:paraId="4480FC5A">
      <w:pPr>
        <w:snapToGrid w:val="0"/>
        <w:spacing w:line="440" w:lineRule="exact"/>
        <w:ind w:firstLine="480" w:firstLineChars="200"/>
        <w:rPr>
          <w:rFonts w:hint="eastAsia" w:ascii="宋体" w:hAnsi="宋体"/>
          <w:kern w:val="15"/>
          <w:position w:val="2"/>
          <w:sz w:val="24"/>
          <w:lang w:val="en-US" w:eastAsia="zh-CN"/>
        </w:rPr>
      </w:pPr>
      <w:r>
        <w:rPr>
          <w:rFonts w:hint="eastAsia" w:ascii="宋体" w:hAnsi="宋体"/>
          <w:kern w:val="15"/>
          <w:position w:val="2"/>
          <w:sz w:val="24"/>
          <w:lang w:val="en-US" w:eastAsia="zh-CN"/>
        </w:rPr>
        <w:t>1、签订合同</w:t>
      </w:r>
    </w:p>
    <w:p w14:paraId="33F76452">
      <w:pPr>
        <w:snapToGrid w:val="0"/>
        <w:spacing w:line="440" w:lineRule="exact"/>
        <w:ind w:firstLine="480" w:firstLineChars="200"/>
        <w:rPr>
          <w:rFonts w:hint="eastAsia" w:ascii="宋体" w:hAnsi="宋体"/>
          <w:kern w:val="15"/>
          <w:position w:val="2"/>
          <w:sz w:val="24"/>
          <w:lang w:val="en-US" w:eastAsia="zh-CN"/>
        </w:rPr>
      </w:pPr>
      <w:r>
        <w:rPr>
          <w:rFonts w:hint="eastAsia" w:ascii="宋体" w:hAnsi="宋体"/>
          <w:kern w:val="15"/>
          <w:position w:val="2"/>
          <w:sz w:val="24"/>
          <w:lang w:val="en-US" w:eastAsia="zh-CN"/>
        </w:rPr>
        <w:t>1.l成交供应商确定后，采购人将向成交供应商发出成交通知书。成交供应商应按成交通知书规定的时间、地点,按照采购文件确定的事项与采购人签订采购合同，且不得迟于成交通知书发出之日起三十日内，否则交易保证金将不予退还，由此给采购人造成损失的，成交供应商还应承担赔偿责任。</w:t>
      </w:r>
    </w:p>
    <w:p w14:paraId="0DF6847A">
      <w:pPr>
        <w:snapToGrid w:val="0"/>
        <w:spacing w:line="440" w:lineRule="exact"/>
        <w:ind w:firstLine="480" w:firstLineChars="200"/>
        <w:rPr>
          <w:rFonts w:hint="eastAsia" w:ascii="宋体" w:hAnsi="宋体"/>
          <w:kern w:val="15"/>
          <w:position w:val="2"/>
          <w:sz w:val="24"/>
          <w:lang w:val="en-US" w:eastAsia="zh-CN"/>
        </w:rPr>
      </w:pPr>
      <w:r>
        <w:rPr>
          <w:rFonts w:hint="eastAsia" w:ascii="宋体" w:hAnsi="宋体"/>
          <w:kern w:val="15"/>
          <w:position w:val="2"/>
          <w:sz w:val="24"/>
          <w:lang w:val="en-US" w:eastAsia="zh-CN"/>
        </w:rPr>
        <w:t>1.2 采购文件、成交供应商的交易响应文件及交易采购过程中有关澄清、承诺文件均应作为合同附件。</w:t>
      </w:r>
    </w:p>
    <w:p w14:paraId="2F9D3C2E">
      <w:pPr>
        <w:snapToGrid w:val="0"/>
        <w:spacing w:line="440" w:lineRule="exact"/>
        <w:ind w:firstLine="480" w:firstLineChars="200"/>
        <w:rPr>
          <w:rFonts w:hint="eastAsia" w:ascii="宋体" w:hAnsi="宋体"/>
          <w:kern w:val="15"/>
          <w:position w:val="2"/>
          <w:sz w:val="24"/>
          <w:lang w:val="en-US" w:eastAsia="zh-CN"/>
        </w:rPr>
      </w:pPr>
      <w:r>
        <w:rPr>
          <w:rFonts w:hint="eastAsia" w:ascii="宋体" w:hAnsi="宋体"/>
          <w:kern w:val="15"/>
          <w:position w:val="2"/>
          <w:sz w:val="24"/>
          <w:lang w:val="en-US" w:eastAsia="zh-CN"/>
        </w:rPr>
        <w:t>1.3 签订合同后，成交供应商不得将成交产品及其他相关服务进行转包。未经采购人同意，成交供应商也不得采用分包的形式履行合同，否则采购人有权终止合同，成交供应商的履约保证金将不予退还。转包或分包造成采购人损失的，成交供应商应承担相应赔偿责任。</w:t>
      </w:r>
    </w:p>
    <w:p w14:paraId="62003E4B">
      <w:pPr>
        <w:snapToGrid w:val="0"/>
        <w:spacing w:line="440" w:lineRule="exact"/>
        <w:ind w:firstLine="480" w:firstLineChars="200"/>
        <w:rPr>
          <w:rFonts w:hint="eastAsia" w:ascii="宋体" w:hAnsi="宋体"/>
          <w:kern w:val="15"/>
          <w:position w:val="2"/>
          <w:sz w:val="24"/>
          <w:lang w:val="en-US" w:eastAsia="zh-CN"/>
        </w:rPr>
      </w:pPr>
      <w:r>
        <w:rPr>
          <w:rFonts w:hint="eastAsia" w:ascii="宋体" w:hAnsi="宋体"/>
          <w:kern w:val="15"/>
          <w:position w:val="2"/>
          <w:sz w:val="24"/>
          <w:lang w:val="en-US" w:eastAsia="zh-CN"/>
        </w:rPr>
        <w:t>2、履约保证金</w:t>
      </w:r>
    </w:p>
    <w:p w14:paraId="11F7693C">
      <w:pPr>
        <w:snapToGrid w:val="0"/>
        <w:spacing w:line="440" w:lineRule="exact"/>
        <w:ind w:firstLine="480" w:firstLineChars="200"/>
        <w:rPr>
          <w:rFonts w:hint="eastAsia" w:ascii="宋体" w:hAnsi="宋体"/>
          <w:kern w:val="15"/>
          <w:position w:val="2"/>
          <w:sz w:val="24"/>
          <w:lang w:val="en-US" w:eastAsia="zh-CN"/>
        </w:rPr>
      </w:pPr>
      <w:r>
        <w:rPr>
          <w:rFonts w:hint="eastAsia" w:ascii="宋体" w:hAnsi="宋体"/>
          <w:kern w:val="15"/>
          <w:position w:val="2"/>
          <w:sz w:val="24"/>
          <w:lang w:val="en-US" w:eastAsia="zh-CN"/>
        </w:rPr>
        <w:t>2.1成交供应商需缴纳履约保证金</w:t>
      </w:r>
      <w:r>
        <w:rPr>
          <w:rFonts w:hint="eastAsia" w:ascii="宋体" w:hAnsi="宋体"/>
          <w:kern w:val="15"/>
          <w:position w:val="2"/>
          <w:sz w:val="24"/>
          <w:u w:val="single"/>
          <w:lang w:val="en-US" w:eastAsia="zh-CN"/>
        </w:rPr>
        <w:t>10000元</w:t>
      </w:r>
      <w:r>
        <w:rPr>
          <w:rFonts w:hint="eastAsia" w:ascii="宋体" w:hAnsi="宋体"/>
          <w:kern w:val="15"/>
          <w:position w:val="2"/>
          <w:sz w:val="24"/>
          <w:lang w:val="en-US" w:eastAsia="zh-CN"/>
        </w:rPr>
        <w:t>。履约保证金用以约束成交供应商在合同履行中的行为，弥补合同执行中由于自身行为可能给采购人带来的各种损失。如果成交供应商不同意按照规定去做，采购人有权取消本次采购成交决定、追究责任并予以失信评价。</w:t>
      </w:r>
    </w:p>
    <w:p w14:paraId="5FEC382F">
      <w:pPr>
        <w:snapToGrid w:val="0"/>
        <w:spacing w:line="440" w:lineRule="exact"/>
        <w:ind w:firstLine="480" w:firstLineChars="200"/>
        <w:rPr>
          <w:rFonts w:hint="eastAsia" w:ascii="宋体" w:hAnsi="宋体"/>
          <w:kern w:val="15"/>
          <w:position w:val="2"/>
          <w:sz w:val="24"/>
          <w:lang w:val="en-US" w:eastAsia="zh-CN"/>
        </w:rPr>
      </w:pPr>
      <w:r>
        <w:rPr>
          <w:rFonts w:hint="eastAsia" w:ascii="宋体" w:hAnsi="宋体"/>
          <w:kern w:val="15"/>
          <w:position w:val="2"/>
          <w:sz w:val="24"/>
          <w:lang w:val="en-US" w:eastAsia="zh-CN"/>
        </w:rPr>
        <w:t>2.2履约保证金的退还：合同履行结束后，办理保证金退还手续（无息退还）。</w:t>
      </w:r>
    </w:p>
    <w:p w14:paraId="5E147AEF">
      <w:pPr>
        <w:snapToGrid w:val="0"/>
        <w:spacing w:line="440" w:lineRule="exact"/>
        <w:ind w:firstLine="480"/>
        <w:jc w:val="left"/>
        <w:rPr>
          <w:rFonts w:ascii="宋体" w:hAnsi="宋体"/>
          <w:kern w:val="15"/>
          <w:position w:val="2"/>
          <w:sz w:val="24"/>
        </w:rPr>
      </w:pPr>
    </w:p>
    <w:p w14:paraId="2C2BF41D">
      <w:pPr>
        <w:pageBreakBefore/>
        <w:snapToGrid w:val="0"/>
        <w:spacing w:line="440" w:lineRule="exact"/>
        <w:jc w:val="center"/>
        <w:rPr>
          <w:rFonts w:eastAsia="黑体"/>
          <w:sz w:val="36"/>
          <w:szCs w:val="36"/>
        </w:rPr>
      </w:pPr>
      <w:r>
        <w:rPr>
          <w:rFonts w:hint="eastAsia" w:eastAsia="黑体"/>
          <w:sz w:val="36"/>
          <w:szCs w:val="36"/>
        </w:rPr>
        <w:t>第三部分</w:t>
      </w:r>
      <w:r>
        <w:rPr>
          <w:rFonts w:eastAsia="黑体"/>
          <w:sz w:val="36"/>
          <w:szCs w:val="36"/>
        </w:rPr>
        <w:t xml:space="preserve"> </w:t>
      </w:r>
      <w:r>
        <w:rPr>
          <w:rFonts w:hint="eastAsia" w:eastAsia="黑体"/>
          <w:sz w:val="36"/>
          <w:szCs w:val="36"/>
        </w:rPr>
        <w:t>合同条款及格式</w:t>
      </w:r>
    </w:p>
    <w:p w14:paraId="49307CA1">
      <w:pPr>
        <w:spacing w:line="440" w:lineRule="exact"/>
        <w:ind w:firstLine="480" w:firstLineChars="200"/>
        <w:rPr>
          <w:rFonts w:ascii="宋体" w:hAnsi="宋体"/>
          <w:bCs/>
          <w:sz w:val="24"/>
        </w:rPr>
      </w:pPr>
      <w:bookmarkStart w:id="3" w:name="_Toc16938559"/>
      <w:bookmarkStart w:id="4" w:name="_Toc513029243"/>
      <w:bookmarkStart w:id="5" w:name="_Toc20823315"/>
    </w:p>
    <w:p w14:paraId="75261FF6">
      <w:pPr>
        <w:spacing w:line="440" w:lineRule="exact"/>
        <w:ind w:firstLine="480" w:firstLineChars="200"/>
        <w:rPr>
          <w:rFonts w:ascii="宋体"/>
          <w:bCs/>
          <w:sz w:val="24"/>
        </w:rPr>
      </w:pPr>
      <w:r>
        <w:rPr>
          <w:rFonts w:hint="eastAsia" w:ascii="宋体" w:hAnsi="宋体"/>
          <w:bCs/>
          <w:sz w:val="24"/>
        </w:rPr>
        <w:t>以下为</w:t>
      </w:r>
      <w:r>
        <w:rPr>
          <w:rFonts w:hint="eastAsia" w:ascii="宋体" w:hAnsi="宋体"/>
          <w:bCs/>
          <w:sz w:val="24"/>
          <w:lang w:eastAsia="zh-CN"/>
        </w:rPr>
        <w:t>成交</w:t>
      </w:r>
      <w:r>
        <w:rPr>
          <w:rFonts w:hint="eastAsia" w:ascii="宋体" w:hAnsi="宋体"/>
          <w:bCs/>
          <w:sz w:val="24"/>
        </w:rPr>
        <w:t>后签定本项目合同的通用条款，</w:t>
      </w:r>
      <w:r>
        <w:rPr>
          <w:rFonts w:hint="eastAsia" w:ascii="宋体" w:hAnsi="宋体"/>
          <w:bCs/>
          <w:sz w:val="24"/>
          <w:lang w:eastAsia="zh-CN"/>
        </w:rPr>
        <w:t>成交</w:t>
      </w:r>
      <w:r>
        <w:rPr>
          <w:rFonts w:hint="eastAsia" w:ascii="宋体" w:hAnsi="宋体"/>
          <w:bCs/>
          <w:sz w:val="24"/>
        </w:rPr>
        <w:t>供应商不得提出实质性的修改，关于专用条款将由采购人与</w:t>
      </w:r>
      <w:r>
        <w:rPr>
          <w:rFonts w:hint="eastAsia" w:ascii="宋体" w:hAnsi="宋体"/>
          <w:bCs/>
          <w:sz w:val="24"/>
          <w:lang w:eastAsia="zh-CN"/>
        </w:rPr>
        <w:t>成交</w:t>
      </w:r>
      <w:r>
        <w:rPr>
          <w:rFonts w:hint="eastAsia" w:ascii="宋体" w:hAnsi="宋体"/>
          <w:bCs/>
          <w:sz w:val="24"/>
        </w:rPr>
        <w:t>供应商结合本项目具体情况协商后签订。</w:t>
      </w:r>
    </w:p>
    <w:bookmarkEnd w:id="3"/>
    <w:bookmarkEnd w:id="4"/>
    <w:bookmarkEnd w:id="5"/>
    <w:p w14:paraId="4A98F1CF">
      <w:pPr>
        <w:autoSpaceDE w:val="0"/>
        <w:autoSpaceDN w:val="0"/>
        <w:adjustRightInd w:val="0"/>
        <w:spacing w:line="440" w:lineRule="exact"/>
        <w:jc w:val="center"/>
        <w:rPr>
          <w:rFonts w:ascii="宋体" w:cs="宋体"/>
          <w:b/>
          <w:bCs/>
          <w:sz w:val="30"/>
          <w:szCs w:val="30"/>
          <w:lang w:val="zh-CN"/>
        </w:rPr>
      </w:pPr>
    </w:p>
    <w:p w14:paraId="3BA1BC78">
      <w:pPr>
        <w:autoSpaceDE w:val="0"/>
        <w:autoSpaceDN w:val="0"/>
        <w:adjustRightInd w:val="0"/>
        <w:spacing w:line="440" w:lineRule="exact"/>
        <w:jc w:val="center"/>
        <w:rPr>
          <w:rFonts w:ascii="宋体" w:cs="宋体"/>
          <w:b/>
          <w:bCs/>
          <w:sz w:val="30"/>
          <w:szCs w:val="30"/>
          <w:lang w:val="zh-CN"/>
        </w:rPr>
      </w:pPr>
      <w:r>
        <w:rPr>
          <w:rFonts w:hint="eastAsia" w:ascii="宋体" w:cs="宋体"/>
          <w:b/>
          <w:bCs/>
          <w:sz w:val="30"/>
          <w:szCs w:val="30"/>
          <w:lang w:val="zh-CN"/>
        </w:rPr>
        <w:t>采购合同</w:t>
      </w:r>
    </w:p>
    <w:p w14:paraId="0CA5C75C">
      <w:pPr>
        <w:autoSpaceDE w:val="0"/>
        <w:autoSpaceDN w:val="0"/>
        <w:adjustRightInd w:val="0"/>
        <w:spacing w:line="440" w:lineRule="exact"/>
        <w:rPr>
          <w:rFonts w:ascii="宋体" w:cs="宋体"/>
          <w:sz w:val="24"/>
          <w:lang w:val="zh-CN"/>
        </w:rPr>
      </w:pPr>
    </w:p>
    <w:p w14:paraId="4A9908DD">
      <w:pPr>
        <w:keepNext w:val="0"/>
        <w:keepLines w:val="0"/>
        <w:pageBreakBefore w:val="0"/>
        <w:widowControl w:val="0"/>
        <w:kinsoku/>
        <w:wordWrap/>
        <w:overflowPunct/>
        <w:topLinePunct w:val="0"/>
        <w:autoSpaceDE w:val="0"/>
        <w:autoSpaceDN w:val="0"/>
        <w:bidi w:val="0"/>
        <w:adjustRightInd w:val="0"/>
        <w:snapToGrid/>
        <w:spacing w:line="440" w:lineRule="exact"/>
        <w:ind w:firstLine="480" w:firstLineChars="200"/>
        <w:textAlignment w:val="auto"/>
        <w:rPr>
          <w:rFonts w:ascii="宋体" w:cs="宋体"/>
          <w:b/>
          <w:bCs/>
          <w:sz w:val="30"/>
          <w:szCs w:val="30"/>
          <w:lang w:val="zh-CN"/>
        </w:rPr>
      </w:pPr>
      <w:r>
        <w:rPr>
          <w:rFonts w:hint="eastAsia" w:ascii="宋体" w:cs="宋体"/>
          <w:sz w:val="24"/>
          <w:lang w:val="zh-CN"/>
        </w:rPr>
        <w:t>项目名称：</w:t>
      </w:r>
      <w:r>
        <w:rPr>
          <w:rFonts w:hint="eastAsia" w:ascii="宋体" w:cs="宋体"/>
          <w:sz w:val="24"/>
          <w:u w:val="single"/>
          <w:lang w:val="zh-CN"/>
        </w:rPr>
        <w:t xml:space="preserve">             </w:t>
      </w:r>
      <w:r>
        <w:rPr>
          <w:rFonts w:ascii="宋体" w:cs="宋体"/>
          <w:sz w:val="24"/>
          <w:u w:val="single"/>
          <w:lang w:val="zh-CN"/>
        </w:rPr>
        <w:t xml:space="preserve">   </w:t>
      </w:r>
      <w:r>
        <w:rPr>
          <w:rFonts w:hint="eastAsia" w:ascii="宋体" w:cs="宋体"/>
          <w:sz w:val="24"/>
          <w:u w:val="single"/>
          <w:lang w:val="zh-CN"/>
        </w:rPr>
        <w:t xml:space="preserve">                   </w:t>
      </w:r>
    </w:p>
    <w:p w14:paraId="7E09680D">
      <w:pPr>
        <w:keepNext w:val="0"/>
        <w:keepLines w:val="0"/>
        <w:pageBreakBefore w:val="0"/>
        <w:widowControl w:val="0"/>
        <w:kinsoku/>
        <w:wordWrap/>
        <w:overflowPunct/>
        <w:topLinePunct w:val="0"/>
        <w:autoSpaceDE w:val="0"/>
        <w:autoSpaceDN w:val="0"/>
        <w:bidi w:val="0"/>
        <w:adjustRightInd w:val="0"/>
        <w:snapToGrid/>
        <w:spacing w:line="440" w:lineRule="exact"/>
        <w:ind w:firstLine="480" w:firstLineChars="200"/>
        <w:textAlignment w:val="auto"/>
        <w:rPr>
          <w:rFonts w:ascii="宋体" w:cs="宋体"/>
          <w:sz w:val="24"/>
          <w:lang w:val="zh-CN"/>
        </w:rPr>
      </w:pPr>
      <w:r>
        <w:rPr>
          <w:rFonts w:hint="eastAsia" w:ascii="宋体" w:cs="宋体"/>
          <w:sz w:val="24"/>
          <w:lang w:val="zh-CN"/>
        </w:rPr>
        <w:t>甲方：（买方）</w:t>
      </w:r>
      <w:r>
        <w:rPr>
          <w:rFonts w:hint="eastAsia" w:ascii="宋体" w:cs="宋体"/>
          <w:sz w:val="24"/>
          <w:u w:val="single"/>
          <w:lang w:val="zh-CN"/>
        </w:rPr>
        <w:t xml:space="preserve">         </w:t>
      </w:r>
    </w:p>
    <w:p w14:paraId="670F0674">
      <w:pPr>
        <w:keepNext w:val="0"/>
        <w:keepLines w:val="0"/>
        <w:pageBreakBefore w:val="0"/>
        <w:widowControl w:val="0"/>
        <w:kinsoku/>
        <w:wordWrap/>
        <w:overflowPunct/>
        <w:topLinePunct w:val="0"/>
        <w:autoSpaceDE w:val="0"/>
        <w:autoSpaceDN w:val="0"/>
        <w:bidi w:val="0"/>
        <w:adjustRightInd w:val="0"/>
        <w:snapToGrid/>
        <w:spacing w:line="440" w:lineRule="exact"/>
        <w:ind w:firstLine="480" w:firstLineChars="200"/>
        <w:textAlignment w:val="auto"/>
        <w:rPr>
          <w:rFonts w:ascii="宋体" w:cs="宋体"/>
          <w:sz w:val="24"/>
          <w:lang w:val="zh-CN"/>
        </w:rPr>
      </w:pPr>
      <w:r>
        <w:rPr>
          <w:rFonts w:hint="eastAsia" w:ascii="宋体" w:cs="宋体"/>
          <w:sz w:val="24"/>
          <w:lang w:val="zh-CN"/>
        </w:rPr>
        <w:t>乙方：（卖方）</w:t>
      </w:r>
      <w:r>
        <w:rPr>
          <w:rFonts w:ascii="宋体" w:cs="宋体"/>
          <w:sz w:val="24"/>
          <w:lang w:val="zh-CN"/>
        </w:rPr>
        <w:t>_________</w:t>
      </w:r>
    </w:p>
    <w:p w14:paraId="4CCB3860">
      <w:pPr>
        <w:keepNext w:val="0"/>
        <w:keepLines w:val="0"/>
        <w:pageBreakBefore w:val="0"/>
        <w:widowControl w:val="0"/>
        <w:kinsoku/>
        <w:wordWrap/>
        <w:overflowPunct/>
        <w:topLinePunct w:val="0"/>
        <w:autoSpaceDE w:val="0"/>
        <w:autoSpaceDN w:val="0"/>
        <w:bidi w:val="0"/>
        <w:adjustRightInd w:val="0"/>
        <w:snapToGrid/>
        <w:spacing w:line="440" w:lineRule="exact"/>
        <w:ind w:firstLine="480" w:firstLineChars="200"/>
        <w:textAlignment w:val="auto"/>
        <w:rPr>
          <w:rFonts w:ascii="宋体" w:cs="宋体"/>
          <w:sz w:val="24"/>
          <w:lang w:val="zh-CN"/>
        </w:rPr>
      </w:pPr>
      <w:r>
        <w:rPr>
          <w:rFonts w:hint="eastAsia" w:ascii="宋体" w:cs="宋体"/>
          <w:sz w:val="24"/>
          <w:lang w:val="zh-CN"/>
        </w:rPr>
        <w:t>甲、乙双方根据</w:t>
      </w:r>
      <w:r>
        <w:rPr>
          <w:rFonts w:hint="eastAsia" w:ascii="宋体" w:cs="宋体"/>
          <w:sz w:val="24"/>
          <w:u w:val="single"/>
          <w:lang w:val="zh-CN"/>
        </w:rPr>
        <w:t xml:space="preserve">                </w:t>
      </w:r>
      <w:r>
        <w:rPr>
          <w:rFonts w:hint="eastAsia" w:ascii="宋体" w:cs="宋体"/>
          <w:sz w:val="24"/>
          <w:lang w:val="zh-CN"/>
        </w:rPr>
        <w:t>项目询价采购的结果，签署本合同。</w:t>
      </w:r>
    </w:p>
    <w:p w14:paraId="5C0639B2">
      <w:pPr>
        <w:keepNext w:val="0"/>
        <w:keepLines w:val="0"/>
        <w:pageBreakBefore w:val="0"/>
        <w:widowControl w:val="0"/>
        <w:kinsoku/>
        <w:wordWrap/>
        <w:overflowPunct/>
        <w:topLinePunct w:val="0"/>
        <w:autoSpaceDE w:val="0"/>
        <w:autoSpaceDN w:val="0"/>
        <w:bidi w:val="0"/>
        <w:adjustRightInd w:val="0"/>
        <w:snapToGrid/>
        <w:spacing w:line="440" w:lineRule="exact"/>
        <w:ind w:firstLine="482" w:firstLineChars="200"/>
        <w:textAlignment w:val="auto"/>
        <w:rPr>
          <w:rFonts w:ascii="宋体" w:cs="宋体"/>
          <w:b/>
          <w:bCs/>
          <w:sz w:val="24"/>
          <w:lang w:val="zh-CN"/>
        </w:rPr>
      </w:pPr>
      <w:r>
        <w:rPr>
          <w:rFonts w:hint="eastAsia" w:ascii="宋体" w:cs="宋体"/>
          <w:b/>
          <w:bCs/>
          <w:sz w:val="24"/>
          <w:lang w:val="zh-CN"/>
        </w:rPr>
        <w:t>一、标的</w:t>
      </w:r>
      <w:r>
        <w:rPr>
          <w:rFonts w:hint="eastAsia" w:ascii="宋体" w:cs="宋体"/>
          <w:b/>
          <w:bCs/>
          <w:sz w:val="24"/>
          <w:highlight w:val="none"/>
          <w:lang w:val="zh-CN"/>
        </w:rPr>
        <w:t>清单</w:t>
      </w:r>
    </w:p>
    <w:p w14:paraId="3C07F5E5">
      <w:pPr>
        <w:keepNext w:val="0"/>
        <w:keepLines w:val="0"/>
        <w:pageBreakBefore w:val="0"/>
        <w:widowControl w:val="0"/>
        <w:kinsoku/>
        <w:wordWrap/>
        <w:overflowPunct/>
        <w:topLinePunct w:val="0"/>
        <w:autoSpaceDE w:val="0"/>
        <w:autoSpaceDN w:val="0"/>
        <w:bidi w:val="0"/>
        <w:adjustRightInd w:val="0"/>
        <w:snapToGrid/>
        <w:spacing w:line="440" w:lineRule="exact"/>
        <w:ind w:firstLine="420" w:firstLineChars="200"/>
        <w:textAlignment w:val="auto"/>
        <w:rPr>
          <w:rFonts w:hint="eastAsia" w:ascii="宋体" w:eastAsia="宋体" w:cs="宋体"/>
          <w:szCs w:val="21"/>
          <w:lang w:val="en-US" w:eastAsia="zh-CN"/>
        </w:rPr>
      </w:pPr>
      <w:r>
        <w:rPr>
          <w:rFonts w:ascii="宋体" w:cs="宋体"/>
          <w:szCs w:val="21"/>
          <w:lang w:val="zh-CN"/>
        </w:rPr>
        <w:t xml:space="preserve"> </w:t>
      </w:r>
      <w:r>
        <w:rPr>
          <w:rFonts w:hint="eastAsia" w:ascii="宋体" w:cs="宋体"/>
          <w:szCs w:val="21"/>
          <w:lang w:val="en-US" w:eastAsia="zh-CN"/>
        </w:rPr>
        <w:t>见附表</w:t>
      </w:r>
    </w:p>
    <w:p w14:paraId="72B7BCFF">
      <w:pPr>
        <w:keepNext w:val="0"/>
        <w:keepLines w:val="0"/>
        <w:pageBreakBefore w:val="0"/>
        <w:widowControl w:val="0"/>
        <w:kinsoku/>
        <w:wordWrap/>
        <w:overflowPunct/>
        <w:topLinePunct w:val="0"/>
        <w:autoSpaceDE w:val="0"/>
        <w:autoSpaceDN w:val="0"/>
        <w:bidi w:val="0"/>
        <w:adjustRightInd w:val="0"/>
        <w:snapToGrid/>
        <w:spacing w:line="440" w:lineRule="exact"/>
        <w:ind w:firstLine="482" w:firstLineChars="200"/>
        <w:textAlignment w:val="auto"/>
        <w:rPr>
          <w:rFonts w:ascii="宋体" w:cs="宋体"/>
          <w:b/>
          <w:bCs/>
          <w:sz w:val="24"/>
          <w:lang w:val="zh-CN"/>
        </w:rPr>
      </w:pPr>
      <w:r>
        <w:rPr>
          <w:rFonts w:hint="eastAsia" w:ascii="宋体" w:cs="宋体"/>
          <w:b/>
          <w:bCs/>
          <w:sz w:val="24"/>
          <w:lang w:val="zh-CN"/>
        </w:rPr>
        <w:t>二、合同金额</w:t>
      </w:r>
    </w:p>
    <w:p w14:paraId="314E67A8">
      <w:pPr>
        <w:keepNext w:val="0"/>
        <w:keepLines w:val="0"/>
        <w:pageBreakBefore w:val="0"/>
        <w:widowControl w:val="0"/>
        <w:kinsoku/>
        <w:wordWrap/>
        <w:overflowPunct/>
        <w:topLinePunct w:val="0"/>
        <w:autoSpaceDE w:val="0"/>
        <w:autoSpaceDN w:val="0"/>
        <w:bidi w:val="0"/>
        <w:adjustRightInd w:val="0"/>
        <w:snapToGrid/>
        <w:spacing w:line="440" w:lineRule="exact"/>
        <w:ind w:firstLine="480" w:firstLineChars="200"/>
        <w:textAlignment w:val="auto"/>
        <w:rPr>
          <w:rFonts w:hint="eastAsia" w:ascii="宋体" w:cs="宋体"/>
          <w:sz w:val="24"/>
          <w:lang w:val="zh-CN"/>
        </w:rPr>
      </w:pPr>
      <w:r>
        <w:rPr>
          <w:rFonts w:ascii="宋体" w:cs="宋体"/>
          <w:sz w:val="24"/>
          <w:lang w:val="zh-CN"/>
        </w:rPr>
        <w:t xml:space="preserve"> </w:t>
      </w:r>
      <w:r>
        <w:rPr>
          <w:rFonts w:hint="eastAsia" w:ascii="宋体" w:cs="宋体"/>
          <w:sz w:val="24"/>
          <w:lang w:val="zh-CN"/>
        </w:rPr>
        <w:t>本合同金额为固定单价合同，按交付数量及成交单价据实结算。</w:t>
      </w:r>
    </w:p>
    <w:p w14:paraId="5E375C1A">
      <w:pPr>
        <w:pStyle w:val="12"/>
        <w:rPr>
          <w:lang w:val="zh-CN"/>
        </w:rPr>
      </w:pPr>
    </w:p>
    <w:p w14:paraId="3C1821FD">
      <w:pPr>
        <w:keepNext w:val="0"/>
        <w:keepLines w:val="0"/>
        <w:pageBreakBefore w:val="0"/>
        <w:widowControl w:val="0"/>
        <w:kinsoku/>
        <w:wordWrap/>
        <w:overflowPunct/>
        <w:topLinePunct w:val="0"/>
        <w:autoSpaceDE w:val="0"/>
        <w:autoSpaceDN w:val="0"/>
        <w:bidi w:val="0"/>
        <w:adjustRightInd w:val="0"/>
        <w:snapToGrid/>
        <w:spacing w:line="440" w:lineRule="exact"/>
        <w:ind w:firstLine="482" w:firstLineChars="200"/>
        <w:textAlignment w:val="auto"/>
        <w:rPr>
          <w:rFonts w:ascii="宋体" w:cs="宋体"/>
          <w:b/>
          <w:bCs/>
          <w:sz w:val="24"/>
          <w:lang w:val="zh-CN"/>
        </w:rPr>
      </w:pPr>
      <w:r>
        <w:rPr>
          <w:rFonts w:hint="eastAsia" w:ascii="宋体" w:cs="宋体"/>
          <w:b/>
          <w:bCs/>
          <w:sz w:val="24"/>
          <w:lang w:val="zh-CN"/>
        </w:rPr>
        <w:t>三、产权</w:t>
      </w:r>
    </w:p>
    <w:p w14:paraId="0135D7E3">
      <w:pPr>
        <w:keepNext w:val="0"/>
        <w:keepLines w:val="0"/>
        <w:pageBreakBefore w:val="0"/>
        <w:widowControl w:val="0"/>
        <w:kinsoku/>
        <w:wordWrap/>
        <w:overflowPunct/>
        <w:topLinePunct w:val="0"/>
        <w:autoSpaceDE w:val="0"/>
        <w:autoSpaceDN w:val="0"/>
        <w:bidi w:val="0"/>
        <w:adjustRightInd w:val="0"/>
        <w:snapToGrid/>
        <w:spacing w:line="440" w:lineRule="exact"/>
        <w:ind w:firstLine="480" w:firstLineChars="200"/>
        <w:textAlignment w:val="auto"/>
        <w:rPr>
          <w:rFonts w:ascii="宋体" w:cs="宋体"/>
          <w:b/>
          <w:bCs/>
          <w:sz w:val="24"/>
          <w:lang w:val="zh-CN"/>
        </w:rPr>
      </w:pPr>
      <w:r>
        <w:rPr>
          <w:rFonts w:hint="eastAsia" w:ascii="宋体" w:cs="宋体"/>
          <w:sz w:val="24"/>
          <w:lang w:val="zh-CN"/>
        </w:rPr>
        <w:t>乙方保证所交付的货物的所有权、设计著作权等完全属于乙方且无任何抵押、查封等产权瑕疵。</w:t>
      </w:r>
    </w:p>
    <w:p w14:paraId="600989F5">
      <w:pPr>
        <w:keepNext w:val="0"/>
        <w:keepLines w:val="0"/>
        <w:pageBreakBefore w:val="0"/>
        <w:widowControl w:val="0"/>
        <w:kinsoku/>
        <w:wordWrap/>
        <w:overflowPunct/>
        <w:topLinePunct w:val="0"/>
        <w:autoSpaceDE w:val="0"/>
        <w:autoSpaceDN w:val="0"/>
        <w:bidi w:val="0"/>
        <w:adjustRightInd w:val="0"/>
        <w:snapToGrid/>
        <w:spacing w:line="440" w:lineRule="exact"/>
        <w:ind w:firstLine="482" w:firstLineChars="200"/>
        <w:textAlignment w:val="auto"/>
        <w:rPr>
          <w:rFonts w:ascii="宋体" w:cs="宋体"/>
          <w:sz w:val="24"/>
          <w:lang w:val="zh-CN"/>
        </w:rPr>
      </w:pPr>
      <w:r>
        <w:rPr>
          <w:rFonts w:hint="eastAsia" w:ascii="宋体" w:cs="宋体"/>
          <w:b/>
          <w:bCs/>
          <w:sz w:val="24"/>
          <w:lang w:val="zh-CN"/>
        </w:rPr>
        <w:t>四、质保期</w:t>
      </w:r>
    </w:p>
    <w:p w14:paraId="7B0E8FDC">
      <w:pPr>
        <w:keepNext w:val="0"/>
        <w:keepLines w:val="0"/>
        <w:pageBreakBefore w:val="0"/>
        <w:widowControl w:val="0"/>
        <w:kinsoku/>
        <w:wordWrap/>
        <w:overflowPunct/>
        <w:topLinePunct w:val="0"/>
        <w:autoSpaceDE w:val="0"/>
        <w:autoSpaceDN w:val="0"/>
        <w:bidi w:val="0"/>
        <w:adjustRightInd w:val="0"/>
        <w:snapToGrid/>
        <w:spacing w:line="440" w:lineRule="exact"/>
        <w:ind w:firstLine="480" w:firstLineChars="200"/>
        <w:textAlignment w:val="auto"/>
        <w:rPr>
          <w:rFonts w:ascii="宋体" w:cs="宋体"/>
          <w:sz w:val="24"/>
          <w:lang w:val="zh-CN"/>
        </w:rPr>
      </w:pPr>
      <w:r>
        <w:rPr>
          <w:rFonts w:hint="eastAsia" w:ascii="宋体" w:cs="宋体"/>
          <w:sz w:val="24"/>
          <w:lang w:val="en-US" w:eastAsia="zh-CN"/>
        </w:rPr>
        <w:t>1、</w:t>
      </w:r>
      <w:r>
        <w:rPr>
          <w:rFonts w:ascii="宋体" w:cs="宋体"/>
          <w:sz w:val="24"/>
          <w:lang w:val="zh-CN"/>
        </w:rPr>
        <w:t xml:space="preserve"> </w:t>
      </w:r>
      <w:r>
        <w:rPr>
          <w:rFonts w:hint="eastAsia" w:ascii="宋体" w:cs="宋体"/>
          <w:sz w:val="24"/>
          <w:lang w:val="zh-CN"/>
        </w:rPr>
        <w:t>质保期</w:t>
      </w:r>
      <w:r>
        <w:rPr>
          <w:rFonts w:ascii="宋体" w:cs="宋体"/>
          <w:sz w:val="24"/>
          <w:u w:val="single"/>
          <w:lang w:val="zh-CN"/>
        </w:rPr>
        <w:t xml:space="preserve">  </w:t>
      </w:r>
      <w:r>
        <w:rPr>
          <w:rFonts w:hint="eastAsia" w:ascii="宋体" w:cs="宋体"/>
          <w:sz w:val="24"/>
          <w:u w:val="single"/>
          <w:lang w:val="zh-CN"/>
        </w:rPr>
        <w:t xml:space="preserve"> </w:t>
      </w:r>
      <w:r>
        <w:rPr>
          <w:rFonts w:ascii="宋体" w:cs="宋体"/>
          <w:sz w:val="24"/>
          <w:u w:val="single"/>
          <w:lang w:val="zh-CN"/>
        </w:rPr>
        <w:t xml:space="preserve">  </w:t>
      </w:r>
      <w:r>
        <w:rPr>
          <w:rFonts w:hint="eastAsia" w:ascii="宋体" w:cs="宋体"/>
          <w:sz w:val="24"/>
          <w:lang w:val="zh-CN"/>
        </w:rPr>
        <w:t>年。（自交货验收合格之日起计）</w:t>
      </w:r>
    </w:p>
    <w:p w14:paraId="06629C1B">
      <w:pPr>
        <w:keepNext w:val="0"/>
        <w:keepLines w:val="0"/>
        <w:pageBreakBefore w:val="0"/>
        <w:widowControl w:val="0"/>
        <w:kinsoku/>
        <w:wordWrap/>
        <w:overflowPunct/>
        <w:topLinePunct w:val="0"/>
        <w:autoSpaceDE w:val="0"/>
        <w:autoSpaceDN w:val="0"/>
        <w:bidi w:val="0"/>
        <w:adjustRightInd w:val="0"/>
        <w:snapToGrid/>
        <w:spacing w:line="440" w:lineRule="exact"/>
        <w:ind w:firstLine="482" w:firstLineChars="200"/>
        <w:textAlignment w:val="auto"/>
        <w:rPr>
          <w:rFonts w:ascii="宋体" w:cs="宋体"/>
          <w:b/>
          <w:bCs/>
          <w:sz w:val="24"/>
          <w:lang w:val="zh-CN"/>
        </w:rPr>
      </w:pPr>
      <w:r>
        <w:rPr>
          <w:rFonts w:hint="eastAsia" w:ascii="宋体" w:cs="宋体"/>
          <w:b/>
          <w:bCs/>
          <w:sz w:val="24"/>
          <w:lang w:val="zh-CN"/>
        </w:rPr>
        <w:t>五、交货期、交付方式及交货地点</w:t>
      </w:r>
    </w:p>
    <w:p w14:paraId="062D212A">
      <w:pPr>
        <w:keepNext w:val="0"/>
        <w:keepLines w:val="0"/>
        <w:pageBreakBefore w:val="0"/>
        <w:widowControl w:val="0"/>
        <w:kinsoku/>
        <w:wordWrap/>
        <w:overflowPunct/>
        <w:topLinePunct w:val="0"/>
        <w:autoSpaceDE w:val="0"/>
        <w:autoSpaceDN w:val="0"/>
        <w:bidi w:val="0"/>
        <w:adjustRightInd w:val="0"/>
        <w:snapToGrid/>
        <w:spacing w:line="440" w:lineRule="exact"/>
        <w:ind w:firstLine="480" w:firstLineChars="200"/>
        <w:textAlignment w:val="auto"/>
        <w:rPr>
          <w:rFonts w:hint="default" w:ascii="宋体" w:eastAsia="宋体" w:cs="宋体"/>
          <w:sz w:val="24"/>
          <w:lang w:val="en-US" w:eastAsia="zh-CN"/>
        </w:rPr>
      </w:pPr>
      <w:r>
        <w:rPr>
          <w:rFonts w:ascii="宋体" w:cs="宋体"/>
          <w:sz w:val="24"/>
          <w:lang w:val="zh-CN"/>
        </w:rPr>
        <w:t xml:space="preserve">1 </w:t>
      </w:r>
      <w:r>
        <w:rPr>
          <w:rFonts w:hint="eastAsia" w:ascii="宋体" w:cs="宋体"/>
          <w:sz w:val="24"/>
          <w:lang w:val="zh-CN"/>
        </w:rPr>
        <w:t>、交货期:</w:t>
      </w:r>
      <w:r>
        <w:rPr>
          <w:rFonts w:hint="eastAsia" w:ascii="宋体" w:cs="宋体"/>
          <w:sz w:val="24"/>
          <w:lang w:val="en-US" w:eastAsia="zh-CN"/>
        </w:rPr>
        <w:t xml:space="preserve">  </w:t>
      </w:r>
      <w:r>
        <w:rPr>
          <w:rFonts w:hint="eastAsia" w:ascii="宋体" w:cs="宋体"/>
          <w:sz w:val="24"/>
          <w:u w:val="single"/>
          <w:lang w:val="en-US" w:eastAsia="zh-CN"/>
        </w:rPr>
        <w:t xml:space="preserve">                 </w:t>
      </w:r>
      <w:r>
        <w:rPr>
          <w:rFonts w:ascii="宋体" w:cs="宋体"/>
          <w:sz w:val="24"/>
          <w:u w:val="single"/>
          <w:lang w:val="zh-CN"/>
        </w:rPr>
        <w:t xml:space="preserve"> </w:t>
      </w:r>
      <w:r>
        <w:rPr>
          <w:rFonts w:hint="eastAsia" w:ascii="宋体" w:cs="宋体"/>
          <w:sz w:val="24"/>
          <w:lang w:val="en-US" w:eastAsia="zh-CN"/>
        </w:rPr>
        <w:t xml:space="preserve"> </w:t>
      </w:r>
    </w:p>
    <w:p w14:paraId="41FE1F50">
      <w:pPr>
        <w:keepNext w:val="0"/>
        <w:keepLines w:val="0"/>
        <w:pageBreakBefore w:val="0"/>
        <w:widowControl w:val="0"/>
        <w:kinsoku/>
        <w:wordWrap/>
        <w:overflowPunct/>
        <w:topLinePunct w:val="0"/>
        <w:autoSpaceDE w:val="0"/>
        <w:autoSpaceDN w:val="0"/>
        <w:bidi w:val="0"/>
        <w:adjustRightInd w:val="0"/>
        <w:snapToGrid/>
        <w:spacing w:line="440" w:lineRule="exact"/>
        <w:ind w:firstLine="480" w:firstLineChars="200"/>
        <w:textAlignment w:val="auto"/>
        <w:rPr>
          <w:rFonts w:ascii="宋体" w:cs="宋体"/>
          <w:sz w:val="24"/>
          <w:lang w:val="zh-CN"/>
        </w:rPr>
      </w:pPr>
      <w:r>
        <w:rPr>
          <w:rFonts w:ascii="宋体" w:cs="宋体"/>
          <w:sz w:val="24"/>
          <w:lang w:val="zh-CN"/>
        </w:rPr>
        <w:t xml:space="preserve">2 </w:t>
      </w:r>
      <w:r>
        <w:rPr>
          <w:rFonts w:hint="eastAsia" w:ascii="宋体" w:cs="宋体"/>
          <w:sz w:val="24"/>
          <w:lang w:val="zh-CN"/>
        </w:rPr>
        <w:t>、交付方式：</w:t>
      </w:r>
      <w:r>
        <w:rPr>
          <w:rFonts w:hint="eastAsia" w:ascii="宋体" w:cs="宋体"/>
          <w:sz w:val="24"/>
          <w:u w:val="single"/>
          <w:lang w:val="en-US" w:eastAsia="zh-CN"/>
        </w:rPr>
        <w:t xml:space="preserve">                 </w:t>
      </w:r>
      <w:r>
        <w:rPr>
          <w:rFonts w:ascii="宋体" w:cs="宋体"/>
          <w:sz w:val="24"/>
          <w:u w:val="single"/>
          <w:lang w:val="zh-CN"/>
        </w:rPr>
        <w:t xml:space="preserve"> </w:t>
      </w:r>
    </w:p>
    <w:p w14:paraId="0AEA5BC7">
      <w:pPr>
        <w:keepNext w:val="0"/>
        <w:keepLines w:val="0"/>
        <w:pageBreakBefore w:val="0"/>
        <w:widowControl w:val="0"/>
        <w:kinsoku/>
        <w:wordWrap/>
        <w:overflowPunct/>
        <w:topLinePunct w:val="0"/>
        <w:autoSpaceDE w:val="0"/>
        <w:autoSpaceDN w:val="0"/>
        <w:bidi w:val="0"/>
        <w:adjustRightInd w:val="0"/>
        <w:snapToGrid/>
        <w:spacing w:line="440" w:lineRule="exact"/>
        <w:ind w:firstLine="480" w:firstLineChars="200"/>
        <w:textAlignment w:val="auto"/>
        <w:rPr>
          <w:rFonts w:ascii="宋体" w:cs="宋体"/>
          <w:sz w:val="24"/>
          <w:u w:val="single"/>
          <w:lang w:val="zh-CN"/>
        </w:rPr>
      </w:pPr>
      <w:r>
        <w:rPr>
          <w:rFonts w:ascii="宋体" w:cs="宋体"/>
          <w:sz w:val="24"/>
          <w:lang w:val="zh-CN"/>
        </w:rPr>
        <w:t xml:space="preserve">3 </w:t>
      </w:r>
      <w:r>
        <w:rPr>
          <w:rFonts w:hint="eastAsia" w:ascii="宋体" w:cs="宋体"/>
          <w:sz w:val="24"/>
          <w:lang w:val="zh-CN"/>
        </w:rPr>
        <w:t>、交付地点：</w:t>
      </w:r>
      <w:r>
        <w:rPr>
          <w:rFonts w:hint="eastAsia" w:ascii="宋体" w:cs="宋体"/>
          <w:sz w:val="24"/>
          <w:u w:val="single"/>
          <w:lang w:val="zh-CN"/>
        </w:rPr>
        <w:t xml:space="preserve">  镇江市学府路7号     </w:t>
      </w:r>
    </w:p>
    <w:p w14:paraId="5437061A">
      <w:pPr>
        <w:keepNext w:val="0"/>
        <w:keepLines w:val="0"/>
        <w:pageBreakBefore w:val="0"/>
        <w:widowControl w:val="0"/>
        <w:kinsoku/>
        <w:wordWrap/>
        <w:overflowPunct/>
        <w:topLinePunct w:val="0"/>
        <w:autoSpaceDE w:val="0"/>
        <w:autoSpaceDN w:val="0"/>
        <w:bidi w:val="0"/>
        <w:adjustRightInd w:val="0"/>
        <w:snapToGrid/>
        <w:spacing w:line="240" w:lineRule="auto"/>
        <w:ind w:firstLine="482" w:firstLineChars="200"/>
        <w:textAlignment w:val="auto"/>
        <w:rPr>
          <w:rFonts w:ascii="宋体" w:cs="宋体"/>
          <w:b/>
          <w:bCs/>
          <w:sz w:val="24"/>
          <w:lang w:val="zh-CN"/>
        </w:rPr>
      </w:pPr>
      <w:r>
        <w:rPr>
          <w:rFonts w:hint="eastAsia" w:ascii="宋体" w:cs="宋体"/>
          <w:b/>
          <w:bCs/>
          <w:sz w:val="24"/>
          <w:lang w:val="zh-CN"/>
        </w:rPr>
        <w:t>六、货款支付</w:t>
      </w:r>
    </w:p>
    <w:p w14:paraId="2C0D123C">
      <w:pPr>
        <w:keepNext w:val="0"/>
        <w:keepLines w:val="0"/>
        <w:pageBreakBefore w:val="0"/>
        <w:widowControl w:val="0"/>
        <w:kinsoku/>
        <w:wordWrap/>
        <w:overflowPunct/>
        <w:topLinePunct w:val="0"/>
        <w:autoSpaceDE w:val="0"/>
        <w:autoSpaceDN w:val="0"/>
        <w:bidi w:val="0"/>
        <w:adjustRightInd w:val="0"/>
        <w:snapToGrid/>
        <w:spacing w:line="240" w:lineRule="auto"/>
        <w:ind w:firstLine="480" w:firstLineChars="200"/>
        <w:textAlignment w:val="auto"/>
        <w:rPr>
          <w:rFonts w:hint="eastAsia" w:ascii="宋体" w:cs="宋体"/>
          <w:sz w:val="24"/>
          <w:lang w:val="zh-CN"/>
        </w:rPr>
      </w:pPr>
      <w:r>
        <w:rPr>
          <w:rFonts w:hint="eastAsia" w:ascii="宋体" w:cs="宋体"/>
          <w:sz w:val="24"/>
          <w:lang w:val="zh-CN"/>
        </w:rPr>
        <w:t>付款方式：</w:t>
      </w:r>
    </w:p>
    <w:p w14:paraId="286085EA">
      <w:pPr>
        <w:pStyle w:val="12"/>
        <w:spacing w:line="240" w:lineRule="auto"/>
        <w:ind w:left="0" w:leftChars="0" w:firstLine="480" w:firstLineChars="200"/>
        <w:rPr>
          <w:rFonts w:hint="eastAsia" w:ascii="宋体" w:hAnsi="Times New Roman" w:eastAsia="宋体" w:cs="宋体"/>
          <w:kern w:val="2"/>
          <w:sz w:val="24"/>
          <w:szCs w:val="24"/>
          <w:lang w:val="zh-CN" w:eastAsia="zh-CN" w:bidi="ar-SA"/>
        </w:rPr>
      </w:pPr>
      <w:r>
        <w:rPr>
          <w:rFonts w:hint="eastAsia" w:ascii="宋体" w:hAnsi="Times New Roman" w:eastAsia="宋体" w:cs="宋体"/>
          <w:kern w:val="2"/>
          <w:sz w:val="24"/>
          <w:szCs w:val="24"/>
          <w:lang w:val="zh-CN" w:eastAsia="zh-CN" w:bidi="ar-SA"/>
        </w:rPr>
        <w:t>分批交货，验收合格后30日内付清当期货款。</w:t>
      </w:r>
    </w:p>
    <w:p w14:paraId="7C7CEF33">
      <w:pPr>
        <w:pStyle w:val="12"/>
        <w:spacing w:line="240" w:lineRule="auto"/>
        <w:ind w:left="0" w:leftChars="0" w:firstLine="480" w:firstLineChars="200"/>
        <w:rPr>
          <w:rFonts w:hint="eastAsia" w:ascii="宋体" w:hAnsi="Times New Roman" w:eastAsia="宋体" w:cs="宋体"/>
          <w:kern w:val="2"/>
          <w:sz w:val="24"/>
          <w:szCs w:val="24"/>
          <w:lang w:val="zh-CN" w:eastAsia="zh-CN" w:bidi="ar-SA"/>
        </w:rPr>
      </w:pPr>
      <w:r>
        <w:rPr>
          <w:rFonts w:hint="eastAsia" w:ascii="宋体" w:cs="宋体"/>
          <w:kern w:val="2"/>
          <w:sz w:val="24"/>
          <w:szCs w:val="24"/>
          <w:lang w:val="zh-CN" w:eastAsia="zh-CN" w:bidi="ar-SA"/>
        </w:rPr>
        <w:t>按资金来源，分别开具发票。</w:t>
      </w:r>
    </w:p>
    <w:p w14:paraId="2D825206">
      <w:pPr>
        <w:keepNext w:val="0"/>
        <w:keepLines w:val="0"/>
        <w:pageBreakBefore w:val="0"/>
        <w:widowControl w:val="0"/>
        <w:kinsoku/>
        <w:wordWrap/>
        <w:overflowPunct/>
        <w:topLinePunct w:val="0"/>
        <w:autoSpaceDE w:val="0"/>
        <w:autoSpaceDN w:val="0"/>
        <w:bidi w:val="0"/>
        <w:adjustRightInd w:val="0"/>
        <w:snapToGrid/>
        <w:spacing w:line="240" w:lineRule="auto"/>
        <w:ind w:firstLine="482" w:firstLineChars="200"/>
        <w:textAlignment w:val="auto"/>
        <w:rPr>
          <w:rFonts w:ascii="宋体" w:cs="宋体"/>
          <w:sz w:val="24"/>
          <w:lang w:val="zh-CN"/>
        </w:rPr>
      </w:pPr>
      <w:r>
        <w:rPr>
          <w:rFonts w:hint="eastAsia" w:ascii="宋体" w:cs="宋体"/>
          <w:b/>
          <w:bCs/>
          <w:sz w:val="24"/>
          <w:lang w:val="zh-CN"/>
        </w:rPr>
        <w:t>七、质量保证及售后服务</w:t>
      </w:r>
    </w:p>
    <w:p w14:paraId="04900621">
      <w:pPr>
        <w:keepNext w:val="0"/>
        <w:keepLines w:val="0"/>
        <w:pageBreakBefore w:val="0"/>
        <w:widowControl w:val="0"/>
        <w:kinsoku/>
        <w:wordWrap/>
        <w:overflowPunct/>
        <w:topLinePunct w:val="0"/>
        <w:autoSpaceDE w:val="0"/>
        <w:autoSpaceDN w:val="0"/>
        <w:bidi w:val="0"/>
        <w:adjustRightInd w:val="0"/>
        <w:snapToGrid/>
        <w:spacing w:line="240" w:lineRule="auto"/>
        <w:ind w:firstLine="480" w:firstLineChars="200"/>
        <w:textAlignment w:val="auto"/>
        <w:rPr>
          <w:rFonts w:hint="eastAsia" w:ascii="宋体" w:cs="宋体"/>
          <w:sz w:val="24"/>
          <w:lang w:val="zh-CN"/>
        </w:rPr>
      </w:pPr>
      <w:r>
        <w:rPr>
          <w:rFonts w:hint="eastAsia" w:ascii="宋体" w:cs="宋体"/>
          <w:sz w:val="24"/>
          <w:lang w:val="zh-CN"/>
        </w:rPr>
        <w:t xml:space="preserve">1 </w:t>
      </w:r>
      <w:r>
        <w:rPr>
          <w:rFonts w:hint="eastAsia" w:ascii="宋体" w:cs="宋体"/>
          <w:sz w:val="24"/>
          <w:lang w:val="zh-CN" w:eastAsia="zh-CN"/>
        </w:rPr>
        <w:t>、</w:t>
      </w:r>
      <w:r>
        <w:rPr>
          <w:rFonts w:hint="eastAsia" w:ascii="宋体" w:cs="宋体"/>
          <w:sz w:val="24"/>
          <w:lang w:val="zh-CN"/>
        </w:rPr>
        <w:t>乙方应按采购文件规定的质量标准向甲方提供产品和服务。</w:t>
      </w:r>
    </w:p>
    <w:p w14:paraId="13896B7E">
      <w:pPr>
        <w:keepNext w:val="0"/>
        <w:keepLines w:val="0"/>
        <w:pageBreakBefore w:val="0"/>
        <w:widowControl w:val="0"/>
        <w:kinsoku/>
        <w:wordWrap/>
        <w:overflowPunct/>
        <w:topLinePunct w:val="0"/>
        <w:autoSpaceDE w:val="0"/>
        <w:autoSpaceDN w:val="0"/>
        <w:bidi w:val="0"/>
        <w:adjustRightInd w:val="0"/>
        <w:snapToGrid/>
        <w:spacing w:line="240" w:lineRule="auto"/>
        <w:ind w:firstLine="480" w:firstLineChars="200"/>
        <w:textAlignment w:val="auto"/>
        <w:rPr>
          <w:rFonts w:hint="eastAsia" w:ascii="宋体" w:cs="宋体"/>
          <w:sz w:val="24"/>
          <w:lang w:val="zh-CN"/>
        </w:rPr>
      </w:pPr>
      <w:r>
        <w:rPr>
          <w:rFonts w:hint="eastAsia" w:ascii="宋体" w:cs="宋体"/>
          <w:sz w:val="24"/>
          <w:lang w:val="en-US" w:eastAsia="zh-CN"/>
        </w:rPr>
        <w:t>2、</w:t>
      </w:r>
      <w:r>
        <w:rPr>
          <w:rFonts w:hint="eastAsia" w:ascii="宋体" w:cs="宋体"/>
          <w:sz w:val="24"/>
          <w:lang w:val="zh-CN"/>
        </w:rPr>
        <w:t>乙方提交的货物质保期</w:t>
      </w:r>
      <w:r>
        <w:rPr>
          <w:rFonts w:hint="eastAsia" w:ascii="宋体" w:cs="宋体"/>
          <w:sz w:val="24"/>
          <w:lang w:val="en-US" w:eastAsia="zh-CN"/>
        </w:rPr>
        <w:t>1</w:t>
      </w:r>
      <w:r>
        <w:rPr>
          <w:rFonts w:hint="eastAsia" w:ascii="宋体" w:cs="宋体"/>
          <w:sz w:val="24"/>
          <w:lang w:val="zh-CN"/>
        </w:rPr>
        <w:t>年，质保期内，出现质量问题乙方负责免费维修。</w:t>
      </w:r>
    </w:p>
    <w:p w14:paraId="0DE570CC">
      <w:pPr>
        <w:pStyle w:val="12"/>
        <w:keepNext w:val="0"/>
        <w:keepLines w:val="0"/>
        <w:pageBreakBefore w:val="0"/>
        <w:widowControl w:val="0"/>
        <w:kinsoku/>
        <w:wordWrap/>
        <w:overflowPunct/>
        <w:topLinePunct w:val="0"/>
        <w:bidi w:val="0"/>
        <w:snapToGrid/>
        <w:spacing w:after="0" w:line="240" w:lineRule="auto"/>
        <w:ind w:left="0" w:leftChars="0" w:firstLine="480" w:firstLineChars="200"/>
        <w:textAlignment w:val="auto"/>
        <w:rPr>
          <w:rFonts w:hint="default" w:ascii="宋体" w:cs="宋体"/>
          <w:kern w:val="2"/>
          <w:sz w:val="24"/>
          <w:szCs w:val="24"/>
          <w:lang w:val="en-US" w:eastAsia="zh-CN" w:bidi="ar-SA"/>
        </w:rPr>
      </w:pPr>
      <w:r>
        <w:rPr>
          <w:rFonts w:hint="eastAsia" w:ascii="宋体" w:cs="宋体"/>
          <w:kern w:val="2"/>
          <w:sz w:val="24"/>
          <w:szCs w:val="24"/>
          <w:lang w:val="en-US" w:eastAsia="zh-CN" w:bidi="ar-SA"/>
        </w:rPr>
        <w:t>3、驻场设计师：</w:t>
      </w:r>
      <w:r>
        <w:rPr>
          <w:rFonts w:hint="eastAsia" w:ascii="宋体" w:cs="宋体"/>
          <w:kern w:val="2"/>
          <w:sz w:val="24"/>
          <w:szCs w:val="24"/>
          <w:u w:val="single"/>
          <w:lang w:val="en-US" w:eastAsia="zh-CN" w:bidi="ar-SA"/>
        </w:rPr>
        <w:t xml:space="preserve">            </w:t>
      </w:r>
      <w:r>
        <w:rPr>
          <w:rFonts w:hint="eastAsia" w:ascii="宋体" w:cs="宋体"/>
          <w:kern w:val="2"/>
          <w:sz w:val="24"/>
          <w:szCs w:val="24"/>
          <w:lang w:val="en-US" w:eastAsia="zh-CN" w:bidi="ar-SA"/>
        </w:rPr>
        <w:t>。（姓名、身份证号码、职称等）</w:t>
      </w:r>
    </w:p>
    <w:p w14:paraId="211C0A57">
      <w:pPr>
        <w:pStyle w:val="12"/>
        <w:keepNext w:val="0"/>
        <w:keepLines w:val="0"/>
        <w:pageBreakBefore w:val="0"/>
        <w:widowControl w:val="0"/>
        <w:kinsoku/>
        <w:wordWrap/>
        <w:overflowPunct/>
        <w:topLinePunct w:val="0"/>
        <w:bidi w:val="0"/>
        <w:snapToGrid/>
        <w:spacing w:after="0" w:line="240" w:lineRule="auto"/>
        <w:ind w:left="0" w:leftChars="0" w:firstLine="480" w:firstLineChars="200"/>
        <w:textAlignment w:val="auto"/>
        <w:rPr>
          <w:rFonts w:hint="eastAsia" w:ascii="宋体" w:cs="宋体"/>
          <w:kern w:val="2"/>
          <w:sz w:val="24"/>
          <w:szCs w:val="24"/>
          <w:lang w:val="en-US" w:eastAsia="zh-CN" w:bidi="ar-SA"/>
        </w:rPr>
      </w:pPr>
      <w:r>
        <w:rPr>
          <w:rFonts w:hint="eastAsia" w:ascii="宋体" w:cs="宋体"/>
          <w:kern w:val="2"/>
          <w:sz w:val="24"/>
          <w:szCs w:val="24"/>
          <w:lang w:val="en-US" w:eastAsia="zh-CN" w:bidi="ar-SA"/>
        </w:rPr>
        <w:t>4</w:t>
      </w:r>
      <w:r>
        <w:rPr>
          <w:rFonts w:hint="eastAsia" w:ascii="宋体" w:hAnsi="Times New Roman" w:eastAsia="宋体" w:cs="宋体"/>
          <w:kern w:val="2"/>
          <w:sz w:val="24"/>
          <w:szCs w:val="24"/>
          <w:lang w:val="en-US" w:eastAsia="zh-CN" w:bidi="ar-SA"/>
        </w:rPr>
        <w:t>、</w:t>
      </w:r>
      <w:r>
        <w:rPr>
          <w:rFonts w:hint="eastAsia" w:ascii="宋体" w:cs="宋体"/>
          <w:kern w:val="2"/>
          <w:sz w:val="24"/>
          <w:szCs w:val="24"/>
          <w:lang w:val="en-US" w:eastAsia="zh-CN" w:bidi="ar-SA"/>
        </w:rPr>
        <w:t>专用条款：</w:t>
      </w:r>
      <w:r>
        <w:rPr>
          <w:rFonts w:hint="eastAsia" w:ascii="宋体" w:cs="宋体"/>
          <w:kern w:val="2"/>
          <w:sz w:val="24"/>
          <w:szCs w:val="24"/>
          <w:u w:val="single"/>
          <w:lang w:val="en-US" w:eastAsia="zh-CN" w:bidi="ar-SA"/>
        </w:rPr>
        <w:t xml:space="preserve">                  </w:t>
      </w:r>
      <w:r>
        <w:rPr>
          <w:rFonts w:hint="eastAsia" w:ascii="宋体" w:cs="宋体"/>
          <w:kern w:val="2"/>
          <w:sz w:val="24"/>
          <w:szCs w:val="24"/>
          <w:lang w:val="en-US" w:eastAsia="zh-CN" w:bidi="ar-SA"/>
        </w:rPr>
        <w:t>。</w:t>
      </w:r>
    </w:p>
    <w:p w14:paraId="06637974">
      <w:pPr>
        <w:pStyle w:val="12"/>
        <w:keepNext w:val="0"/>
        <w:keepLines w:val="0"/>
        <w:pageBreakBefore w:val="0"/>
        <w:widowControl w:val="0"/>
        <w:kinsoku/>
        <w:wordWrap/>
        <w:overflowPunct/>
        <w:topLinePunct w:val="0"/>
        <w:bidi w:val="0"/>
        <w:snapToGrid/>
        <w:spacing w:after="0"/>
        <w:ind w:left="0" w:leftChars="0" w:firstLine="480" w:firstLineChars="200"/>
        <w:textAlignment w:val="auto"/>
        <w:rPr>
          <w:rFonts w:hint="eastAsia" w:ascii="宋体" w:cs="宋体"/>
          <w:kern w:val="2"/>
          <w:sz w:val="24"/>
          <w:szCs w:val="24"/>
          <w:lang w:val="en-US" w:eastAsia="zh-CN" w:bidi="ar-SA"/>
        </w:rPr>
      </w:pPr>
    </w:p>
    <w:p w14:paraId="1F9C5943">
      <w:pPr>
        <w:keepNext w:val="0"/>
        <w:keepLines w:val="0"/>
        <w:pageBreakBefore w:val="0"/>
        <w:widowControl w:val="0"/>
        <w:kinsoku/>
        <w:wordWrap/>
        <w:overflowPunct/>
        <w:topLinePunct w:val="0"/>
        <w:autoSpaceDE w:val="0"/>
        <w:autoSpaceDN w:val="0"/>
        <w:bidi w:val="0"/>
        <w:adjustRightInd w:val="0"/>
        <w:snapToGrid/>
        <w:spacing w:line="440" w:lineRule="exact"/>
        <w:ind w:firstLine="482" w:firstLineChars="200"/>
        <w:textAlignment w:val="auto"/>
        <w:rPr>
          <w:rFonts w:hint="eastAsia" w:ascii="宋体" w:cs="宋体"/>
          <w:b/>
          <w:bCs/>
          <w:sz w:val="24"/>
          <w:lang w:val="en-US" w:eastAsia="zh-CN"/>
        </w:rPr>
      </w:pPr>
      <w:r>
        <w:rPr>
          <w:rFonts w:hint="eastAsia" w:ascii="宋体" w:cs="宋体"/>
          <w:b/>
          <w:bCs/>
          <w:sz w:val="24"/>
          <w:lang w:val="en-US" w:eastAsia="zh-CN"/>
        </w:rPr>
        <w:t>八、履约保证金</w:t>
      </w:r>
    </w:p>
    <w:p w14:paraId="41ED8F0C">
      <w:pPr>
        <w:keepNext w:val="0"/>
        <w:keepLines w:val="0"/>
        <w:pageBreakBefore w:val="0"/>
        <w:widowControl w:val="0"/>
        <w:numPr>
          <w:ilvl w:val="0"/>
          <w:numId w:val="0"/>
        </w:numPr>
        <w:kinsoku/>
        <w:wordWrap/>
        <w:overflowPunct/>
        <w:topLinePunct w:val="0"/>
        <w:autoSpaceDE w:val="0"/>
        <w:autoSpaceDN w:val="0"/>
        <w:bidi w:val="0"/>
        <w:adjustRightInd w:val="0"/>
        <w:snapToGrid/>
        <w:spacing w:line="440" w:lineRule="exact"/>
        <w:ind w:firstLine="480" w:firstLineChars="200"/>
        <w:textAlignment w:val="auto"/>
        <w:rPr>
          <w:rFonts w:hint="eastAsia" w:ascii="宋体" w:cs="宋体"/>
          <w:sz w:val="24"/>
          <w:lang w:val="en-US" w:eastAsia="zh-CN"/>
        </w:rPr>
      </w:pPr>
      <w:r>
        <w:rPr>
          <w:rFonts w:hint="eastAsia" w:ascii="宋体" w:cs="宋体"/>
          <w:sz w:val="24"/>
          <w:highlight w:val="none"/>
          <w:lang w:val="en-US" w:eastAsia="zh-CN"/>
        </w:rPr>
        <w:t>1、</w:t>
      </w:r>
      <w:r>
        <w:rPr>
          <w:rFonts w:hint="eastAsia" w:ascii="宋体" w:cs="宋体"/>
          <w:sz w:val="24"/>
          <w:lang w:val="en-US" w:eastAsia="zh-CN"/>
        </w:rPr>
        <w:t>成交供应商需缴纳履约保证金</w:t>
      </w:r>
      <w:r>
        <w:rPr>
          <w:rFonts w:hint="eastAsia" w:ascii="宋体" w:cs="宋体"/>
          <w:sz w:val="24"/>
          <w:u w:val="single"/>
          <w:lang w:val="en-US" w:eastAsia="zh-CN"/>
        </w:rPr>
        <w:t>10000元</w:t>
      </w:r>
      <w:r>
        <w:rPr>
          <w:rFonts w:hint="eastAsia" w:ascii="宋体" w:cs="宋体"/>
          <w:sz w:val="24"/>
          <w:lang w:val="en-US" w:eastAsia="zh-CN"/>
        </w:rPr>
        <w:t>。履约保证金用以约束成交供应商在合同履行中的行为，弥补合同执行中由于自身行为可能给采购人带来的各种损失。如果成交供应商不同意按照规定去做，采购人有权取消本次采购成交决定。</w:t>
      </w:r>
    </w:p>
    <w:p w14:paraId="29043A25">
      <w:pPr>
        <w:keepNext w:val="0"/>
        <w:keepLines w:val="0"/>
        <w:pageBreakBefore w:val="0"/>
        <w:widowControl w:val="0"/>
        <w:numPr>
          <w:ilvl w:val="0"/>
          <w:numId w:val="0"/>
        </w:numPr>
        <w:kinsoku/>
        <w:wordWrap/>
        <w:overflowPunct/>
        <w:topLinePunct w:val="0"/>
        <w:autoSpaceDE w:val="0"/>
        <w:autoSpaceDN w:val="0"/>
        <w:bidi w:val="0"/>
        <w:adjustRightInd w:val="0"/>
        <w:snapToGrid/>
        <w:spacing w:line="440" w:lineRule="exact"/>
        <w:ind w:firstLine="480" w:firstLineChars="200"/>
        <w:textAlignment w:val="auto"/>
        <w:rPr>
          <w:rFonts w:hint="eastAsia" w:ascii="宋体" w:eastAsia="宋体" w:cs="宋体"/>
          <w:sz w:val="24"/>
          <w:lang w:val="en-US" w:eastAsia="zh-CN"/>
        </w:rPr>
      </w:pPr>
      <w:r>
        <w:rPr>
          <w:rFonts w:hint="eastAsia" w:ascii="宋体" w:cs="宋体"/>
          <w:sz w:val="24"/>
          <w:lang w:val="en-US" w:eastAsia="zh-CN"/>
        </w:rPr>
        <w:t>2、履约保证金的退还：合同履行结束后，办理保证金退还手续（无息退还）。</w:t>
      </w:r>
    </w:p>
    <w:p w14:paraId="4D312435">
      <w:pPr>
        <w:keepNext w:val="0"/>
        <w:keepLines w:val="0"/>
        <w:pageBreakBefore w:val="0"/>
        <w:widowControl w:val="0"/>
        <w:kinsoku/>
        <w:wordWrap/>
        <w:overflowPunct/>
        <w:topLinePunct w:val="0"/>
        <w:autoSpaceDE w:val="0"/>
        <w:autoSpaceDN w:val="0"/>
        <w:bidi w:val="0"/>
        <w:adjustRightInd w:val="0"/>
        <w:snapToGrid/>
        <w:spacing w:line="440" w:lineRule="exact"/>
        <w:ind w:firstLine="482" w:firstLineChars="200"/>
        <w:textAlignment w:val="auto"/>
        <w:rPr>
          <w:rFonts w:ascii="宋体" w:cs="宋体"/>
          <w:b/>
          <w:bCs/>
          <w:sz w:val="24"/>
          <w:lang w:val="zh-CN"/>
        </w:rPr>
      </w:pPr>
      <w:r>
        <w:rPr>
          <w:rFonts w:hint="eastAsia" w:ascii="宋体" w:cs="宋体"/>
          <w:b/>
          <w:bCs/>
          <w:sz w:val="24"/>
          <w:lang w:val="en-US" w:eastAsia="zh-CN"/>
        </w:rPr>
        <w:t>九</w:t>
      </w:r>
      <w:r>
        <w:rPr>
          <w:rFonts w:hint="eastAsia" w:ascii="宋体" w:cs="宋体"/>
          <w:b/>
          <w:bCs/>
          <w:sz w:val="24"/>
          <w:lang w:val="zh-CN"/>
        </w:rPr>
        <w:t>、验收</w:t>
      </w:r>
    </w:p>
    <w:p w14:paraId="42C2017A">
      <w:pPr>
        <w:keepNext w:val="0"/>
        <w:keepLines w:val="0"/>
        <w:pageBreakBefore w:val="0"/>
        <w:widowControl w:val="0"/>
        <w:kinsoku/>
        <w:wordWrap/>
        <w:overflowPunct/>
        <w:topLinePunct w:val="0"/>
        <w:autoSpaceDE w:val="0"/>
        <w:autoSpaceDN w:val="0"/>
        <w:bidi w:val="0"/>
        <w:adjustRightInd w:val="0"/>
        <w:snapToGrid/>
        <w:spacing w:line="440" w:lineRule="exact"/>
        <w:ind w:firstLine="480" w:firstLineChars="200"/>
        <w:textAlignment w:val="auto"/>
        <w:rPr>
          <w:rFonts w:hint="eastAsia" w:ascii="宋体" w:cs="宋体"/>
          <w:sz w:val="24"/>
          <w:lang w:val="zh-CN"/>
        </w:rPr>
      </w:pPr>
      <w:r>
        <w:rPr>
          <w:sz w:val="24"/>
        </w:rPr>
        <w:t>1</w:t>
      </w:r>
      <w:r>
        <w:rPr>
          <w:rFonts w:hint="eastAsia"/>
          <w:sz w:val="24"/>
          <w:lang w:eastAsia="zh-CN"/>
        </w:rPr>
        <w:t>、</w:t>
      </w:r>
      <w:r>
        <w:rPr>
          <w:sz w:val="24"/>
        </w:rPr>
        <w:t xml:space="preserve"> </w:t>
      </w:r>
      <w:r>
        <w:rPr>
          <w:rFonts w:hint="eastAsia" w:ascii="宋体" w:cs="宋体"/>
          <w:sz w:val="24"/>
          <w:lang w:val="zh-CN"/>
        </w:rPr>
        <w:t>甲方对乙方提交的货物依据采购文件上的规格要求和有关质量标准进行验收，对安装质量符合采购文件技术要求的，给予验收，验收不合格的供应商应免费更换合格产品。</w:t>
      </w:r>
    </w:p>
    <w:p w14:paraId="1BFCD12F">
      <w:pPr>
        <w:keepNext w:val="0"/>
        <w:keepLines w:val="0"/>
        <w:pageBreakBefore w:val="0"/>
        <w:widowControl w:val="0"/>
        <w:kinsoku/>
        <w:wordWrap/>
        <w:overflowPunct/>
        <w:topLinePunct w:val="0"/>
        <w:autoSpaceDE w:val="0"/>
        <w:autoSpaceDN w:val="0"/>
        <w:bidi w:val="0"/>
        <w:adjustRightInd w:val="0"/>
        <w:snapToGrid/>
        <w:spacing w:line="440" w:lineRule="exact"/>
        <w:ind w:firstLine="482" w:firstLineChars="200"/>
        <w:textAlignment w:val="auto"/>
        <w:rPr>
          <w:rFonts w:hint="eastAsia" w:ascii="宋体" w:cs="宋体"/>
          <w:b/>
          <w:bCs/>
          <w:sz w:val="24"/>
          <w:lang w:val="en-US" w:eastAsia="zh-CN"/>
        </w:rPr>
      </w:pPr>
      <w:r>
        <w:rPr>
          <w:rFonts w:hint="eastAsia" w:ascii="宋体" w:cs="宋体"/>
          <w:b/>
          <w:bCs/>
          <w:sz w:val="24"/>
          <w:lang w:val="en-US" w:eastAsia="zh-CN"/>
        </w:rPr>
        <w:t>十、保密要求</w:t>
      </w:r>
    </w:p>
    <w:p w14:paraId="0854B2BD">
      <w:pPr>
        <w:keepNext w:val="0"/>
        <w:keepLines w:val="0"/>
        <w:pageBreakBefore w:val="0"/>
        <w:widowControl w:val="0"/>
        <w:kinsoku/>
        <w:wordWrap/>
        <w:overflowPunct/>
        <w:topLinePunct w:val="0"/>
        <w:autoSpaceDE w:val="0"/>
        <w:autoSpaceDN w:val="0"/>
        <w:bidi w:val="0"/>
        <w:adjustRightInd w:val="0"/>
        <w:snapToGrid/>
        <w:spacing w:line="440" w:lineRule="exact"/>
        <w:ind w:firstLine="480" w:firstLineChars="200"/>
        <w:textAlignment w:val="auto"/>
        <w:rPr>
          <w:rFonts w:hint="eastAsia" w:ascii="宋体" w:cs="宋体"/>
          <w:sz w:val="24"/>
          <w:lang w:val="en-US" w:eastAsia="zh-CN"/>
        </w:rPr>
      </w:pPr>
      <w:r>
        <w:rPr>
          <w:rFonts w:hint="eastAsia" w:ascii="宋体" w:cs="宋体"/>
          <w:sz w:val="24"/>
          <w:lang w:val="en-US" w:eastAsia="zh-CN"/>
        </w:rPr>
        <w:t>采购活动中各方当事人，对采购活动过程中获悉的国家秘密、商业秘密，应当依法予以保密。</w:t>
      </w:r>
    </w:p>
    <w:p w14:paraId="7E973847">
      <w:pPr>
        <w:keepNext w:val="0"/>
        <w:keepLines w:val="0"/>
        <w:pageBreakBefore w:val="0"/>
        <w:widowControl w:val="0"/>
        <w:kinsoku/>
        <w:wordWrap/>
        <w:overflowPunct/>
        <w:topLinePunct w:val="0"/>
        <w:autoSpaceDE w:val="0"/>
        <w:autoSpaceDN w:val="0"/>
        <w:bidi w:val="0"/>
        <w:adjustRightInd w:val="0"/>
        <w:snapToGrid/>
        <w:spacing w:line="440" w:lineRule="exact"/>
        <w:ind w:firstLine="480" w:firstLineChars="200"/>
        <w:textAlignment w:val="auto"/>
        <w:rPr>
          <w:rFonts w:hint="eastAsia" w:ascii="宋体" w:eastAsia="宋体" w:cs="宋体"/>
          <w:sz w:val="24"/>
          <w:lang w:val="en-US" w:eastAsia="zh-CN"/>
        </w:rPr>
      </w:pPr>
      <w:r>
        <w:rPr>
          <w:rFonts w:hint="eastAsia" w:ascii="宋体" w:cs="宋体"/>
          <w:sz w:val="24"/>
          <w:lang w:val="en-US" w:eastAsia="zh-CN"/>
        </w:rPr>
        <w:t>未经采购人同意，不得将本次采购情况擅自用作企业宣传。</w:t>
      </w:r>
    </w:p>
    <w:p w14:paraId="60138E40">
      <w:pPr>
        <w:keepNext w:val="0"/>
        <w:keepLines w:val="0"/>
        <w:pageBreakBefore w:val="0"/>
        <w:widowControl w:val="0"/>
        <w:kinsoku/>
        <w:wordWrap/>
        <w:overflowPunct/>
        <w:topLinePunct w:val="0"/>
        <w:autoSpaceDE w:val="0"/>
        <w:autoSpaceDN w:val="0"/>
        <w:bidi w:val="0"/>
        <w:adjustRightInd w:val="0"/>
        <w:snapToGrid/>
        <w:spacing w:line="440" w:lineRule="exact"/>
        <w:ind w:firstLine="482" w:firstLineChars="200"/>
        <w:textAlignment w:val="auto"/>
        <w:rPr>
          <w:rFonts w:ascii="宋体" w:cs="宋体"/>
          <w:b/>
          <w:bCs/>
          <w:sz w:val="24"/>
          <w:lang w:val="zh-CN"/>
        </w:rPr>
      </w:pPr>
      <w:r>
        <w:rPr>
          <w:rFonts w:hint="eastAsia" w:ascii="宋体" w:cs="宋体"/>
          <w:b/>
          <w:bCs/>
          <w:sz w:val="24"/>
          <w:lang w:val="en-US" w:eastAsia="zh-CN"/>
        </w:rPr>
        <w:t>十一</w:t>
      </w:r>
      <w:r>
        <w:rPr>
          <w:rFonts w:hint="eastAsia" w:ascii="宋体" w:cs="宋体"/>
          <w:b/>
          <w:bCs/>
          <w:sz w:val="24"/>
          <w:lang w:val="zh-CN"/>
        </w:rPr>
        <w:t>、违约责任</w:t>
      </w:r>
    </w:p>
    <w:p w14:paraId="4D5EB932">
      <w:pPr>
        <w:keepNext w:val="0"/>
        <w:keepLines w:val="0"/>
        <w:pageBreakBefore w:val="0"/>
        <w:widowControl w:val="0"/>
        <w:kinsoku/>
        <w:wordWrap/>
        <w:overflowPunct/>
        <w:topLinePunct w:val="0"/>
        <w:autoSpaceDE w:val="0"/>
        <w:autoSpaceDN w:val="0"/>
        <w:bidi w:val="0"/>
        <w:adjustRightInd w:val="0"/>
        <w:snapToGrid/>
        <w:spacing w:line="440" w:lineRule="exact"/>
        <w:ind w:firstLine="480" w:firstLineChars="200"/>
        <w:textAlignment w:val="auto"/>
        <w:rPr>
          <w:sz w:val="24"/>
        </w:rPr>
      </w:pPr>
      <w:r>
        <w:rPr>
          <w:sz w:val="24"/>
        </w:rPr>
        <w:t>1</w:t>
      </w:r>
      <w:r>
        <w:rPr>
          <w:rFonts w:hint="eastAsia"/>
          <w:sz w:val="24"/>
          <w:lang w:eastAsia="zh-CN"/>
        </w:rPr>
        <w:t>、</w:t>
      </w:r>
      <w:r>
        <w:rPr>
          <w:sz w:val="24"/>
        </w:rPr>
        <w:t xml:space="preserve"> </w:t>
      </w:r>
      <w:r>
        <w:rPr>
          <w:rFonts w:hint="eastAsia" w:ascii="宋体" w:cs="宋体"/>
          <w:sz w:val="24"/>
          <w:lang w:val="zh-CN"/>
        </w:rPr>
        <w:t>甲方无正当理由拒收货物的，甲方向乙方偿付拒收货款总值的百分之五违约金。</w:t>
      </w:r>
    </w:p>
    <w:p w14:paraId="4E1D8B7F">
      <w:pPr>
        <w:keepNext w:val="0"/>
        <w:keepLines w:val="0"/>
        <w:pageBreakBefore w:val="0"/>
        <w:widowControl w:val="0"/>
        <w:kinsoku/>
        <w:wordWrap/>
        <w:overflowPunct/>
        <w:topLinePunct w:val="0"/>
        <w:autoSpaceDE w:val="0"/>
        <w:autoSpaceDN w:val="0"/>
        <w:bidi w:val="0"/>
        <w:adjustRightInd w:val="0"/>
        <w:snapToGrid/>
        <w:spacing w:line="440" w:lineRule="exact"/>
        <w:ind w:firstLine="480" w:firstLineChars="200"/>
        <w:textAlignment w:val="auto"/>
        <w:rPr>
          <w:sz w:val="24"/>
        </w:rPr>
      </w:pPr>
      <w:r>
        <w:rPr>
          <w:sz w:val="24"/>
        </w:rPr>
        <w:t>2</w:t>
      </w:r>
      <w:r>
        <w:rPr>
          <w:rFonts w:hint="eastAsia"/>
          <w:sz w:val="24"/>
          <w:lang w:eastAsia="zh-CN"/>
        </w:rPr>
        <w:t>、</w:t>
      </w:r>
      <w:r>
        <w:rPr>
          <w:sz w:val="24"/>
        </w:rPr>
        <w:t xml:space="preserve"> </w:t>
      </w:r>
      <w:r>
        <w:rPr>
          <w:rFonts w:hint="eastAsia" w:ascii="宋体" w:cs="宋体"/>
          <w:sz w:val="24"/>
          <w:lang w:val="zh-CN"/>
        </w:rPr>
        <w:t>甲方无故逾期验收和办理货款支付手续的</w:t>
      </w:r>
      <w:r>
        <w:rPr>
          <w:rFonts w:hint="eastAsia"/>
          <w:sz w:val="24"/>
        </w:rPr>
        <w:t>，</w:t>
      </w:r>
      <w:r>
        <w:rPr>
          <w:rFonts w:hint="eastAsia" w:ascii="宋体" w:cs="宋体"/>
          <w:sz w:val="24"/>
          <w:lang w:val="zh-CN"/>
        </w:rPr>
        <w:t>甲方应按逾期付款总额每日万分之五向乙方支付违约金。</w:t>
      </w:r>
    </w:p>
    <w:p w14:paraId="36D38412">
      <w:pPr>
        <w:keepNext w:val="0"/>
        <w:keepLines w:val="0"/>
        <w:pageBreakBefore w:val="0"/>
        <w:widowControl w:val="0"/>
        <w:kinsoku/>
        <w:wordWrap/>
        <w:overflowPunct/>
        <w:topLinePunct w:val="0"/>
        <w:autoSpaceDE w:val="0"/>
        <w:autoSpaceDN w:val="0"/>
        <w:bidi w:val="0"/>
        <w:adjustRightInd w:val="0"/>
        <w:snapToGrid/>
        <w:spacing w:line="440" w:lineRule="exact"/>
        <w:ind w:firstLine="480" w:firstLineChars="200"/>
        <w:textAlignment w:val="auto"/>
        <w:rPr>
          <w:sz w:val="24"/>
        </w:rPr>
      </w:pPr>
      <w:r>
        <w:rPr>
          <w:sz w:val="24"/>
        </w:rPr>
        <w:t xml:space="preserve">3 </w:t>
      </w:r>
      <w:r>
        <w:rPr>
          <w:rFonts w:hint="eastAsia"/>
          <w:sz w:val="24"/>
          <w:lang w:eastAsia="zh-CN"/>
        </w:rPr>
        <w:t>、</w:t>
      </w:r>
      <w:r>
        <w:rPr>
          <w:rFonts w:hint="eastAsia" w:ascii="宋体" w:cs="宋体"/>
          <w:sz w:val="24"/>
          <w:lang w:val="zh-CN"/>
        </w:rPr>
        <w:t>乙方逾期交付货物的，乙方应按逾期交货总额每日千分之六向甲方支付违约金，由甲方从待付货款中扣除。逾期超过约定日期</w:t>
      </w:r>
      <w:r>
        <w:rPr>
          <w:sz w:val="24"/>
        </w:rPr>
        <w:t>10</w:t>
      </w:r>
      <w:r>
        <w:rPr>
          <w:rFonts w:hint="eastAsia" w:ascii="宋体" w:cs="宋体"/>
          <w:sz w:val="24"/>
          <w:lang w:val="zh-CN"/>
        </w:rPr>
        <w:t>个工作日不能交货的，甲方可解除本合同。乙方因逾期交货或因其他违约行为导致甲方解除合同的，乙方应向甲方支付合同总值百分之五的违约金，如造成甲方损失超过违约金的，超出部分由乙方继续承担赔偿责任。</w:t>
      </w:r>
      <w:r>
        <w:rPr>
          <w:sz w:val="24"/>
        </w:rPr>
        <w:t xml:space="preserve"> </w:t>
      </w:r>
    </w:p>
    <w:p w14:paraId="38994423">
      <w:pPr>
        <w:keepNext w:val="0"/>
        <w:keepLines w:val="0"/>
        <w:pageBreakBefore w:val="0"/>
        <w:widowControl w:val="0"/>
        <w:kinsoku/>
        <w:wordWrap/>
        <w:overflowPunct/>
        <w:topLinePunct w:val="0"/>
        <w:autoSpaceDE w:val="0"/>
        <w:autoSpaceDN w:val="0"/>
        <w:bidi w:val="0"/>
        <w:adjustRightInd w:val="0"/>
        <w:snapToGrid/>
        <w:spacing w:line="440" w:lineRule="exact"/>
        <w:ind w:firstLine="480" w:firstLineChars="200"/>
        <w:textAlignment w:val="auto"/>
        <w:rPr>
          <w:sz w:val="24"/>
        </w:rPr>
      </w:pPr>
      <w:r>
        <w:rPr>
          <w:sz w:val="24"/>
        </w:rPr>
        <w:t xml:space="preserve">4 </w:t>
      </w:r>
      <w:r>
        <w:rPr>
          <w:rFonts w:hint="eastAsia"/>
          <w:sz w:val="24"/>
          <w:lang w:eastAsia="zh-CN"/>
        </w:rPr>
        <w:t>、</w:t>
      </w:r>
      <w:r>
        <w:rPr>
          <w:rFonts w:hint="eastAsia" w:ascii="宋体" w:cs="宋体"/>
          <w:sz w:val="24"/>
          <w:lang w:val="zh-CN"/>
        </w:rPr>
        <w:t>乙方所交的品种、规格、质量不符合合同规定标准的，甲方有权拒收该货物，乙方愿意更换货物但逾期交货的，按乙方逾期交货处理。乙方拒绝更换货物的，甲方可单方面解除合同。</w:t>
      </w:r>
    </w:p>
    <w:p w14:paraId="41C42AFB">
      <w:pPr>
        <w:keepNext w:val="0"/>
        <w:keepLines w:val="0"/>
        <w:pageBreakBefore w:val="0"/>
        <w:widowControl w:val="0"/>
        <w:kinsoku/>
        <w:wordWrap/>
        <w:overflowPunct/>
        <w:topLinePunct w:val="0"/>
        <w:autoSpaceDE w:val="0"/>
        <w:autoSpaceDN w:val="0"/>
        <w:bidi w:val="0"/>
        <w:adjustRightInd w:val="0"/>
        <w:snapToGrid/>
        <w:spacing w:line="440" w:lineRule="exact"/>
        <w:ind w:firstLine="482" w:firstLineChars="200"/>
        <w:textAlignment w:val="auto"/>
        <w:rPr>
          <w:rFonts w:ascii="宋体" w:cs="宋体"/>
          <w:b/>
          <w:bCs/>
          <w:sz w:val="24"/>
          <w:lang w:val="zh-CN"/>
        </w:rPr>
      </w:pPr>
      <w:r>
        <w:rPr>
          <w:rFonts w:hint="eastAsia" w:ascii="宋体" w:cs="宋体"/>
          <w:b/>
          <w:bCs/>
          <w:sz w:val="24"/>
          <w:lang w:val="zh-CN"/>
        </w:rPr>
        <w:t>十</w:t>
      </w:r>
      <w:r>
        <w:rPr>
          <w:rFonts w:hint="eastAsia" w:ascii="宋体" w:cs="宋体"/>
          <w:b/>
          <w:bCs/>
          <w:sz w:val="24"/>
          <w:lang w:val="en-US" w:eastAsia="zh-CN"/>
        </w:rPr>
        <w:t>二</w:t>
      </w:r>
      <w:r>
        <w:rPr>
          <w:rFonts w:hint="eastAsia" w:ascii="宋体" w:cs="宋体"/>
          <w:b/>
          <w:bCs/>
          <w:sz w:val="24"/>
          <w:lang w:val="zh-CN"/>
        </w:rPr>
        <w:t>、诉讼</w:t>
      </w:r>
    </w:p>
    <w:p w14:paraId="596B074B">
      <w:pPr>
        <w:keepNext w:val="0"/>
        <w:keepLines w:val="0"/>
        <w:pageBreakBefore w:val="0"/>
        <w:widowControl w:val="0"/>
        <w:kinsoku/>
        <w:wordWrap/>
        <w:overflowPunct/>
        <w:topLinePunct w:val="0"/>
        <w:autoSpaceDE w:val="0"/>
        <w:autoSpaceDN w:val="0"/>
        <w:bidi w:val="0"/>
        <w:adjustRightInd w:val="0"/>
        <w:snapToGrid/>
        <w:spacing w:line="440" w:lineRule="exact"/>
        <w:ind w:firstLine="480" w:firstLineChars="200"/>
        <w:textAlignment w:val="auto"/>
        <w:rPr>
          <w:sz w:val="24"/>
        </w:rPr>
      </w:pPr>
      <w:r>
        <w:rPr>
          <w:rFonts w:hint="eastAsia" w:ascii="宋体" w:cs="宋体"/>
          <w:sz w:val="24"/>
          <w:lang w:val="zh-CN"/>
        </w:rPr>
        <w:t>双方在执行合同中所发生的一切争议，应通过协商解决。如协商不成，可向合同签订地法院起诉，合同签订地在此约定为镇江市京口区。</w:t>
      </w:r>
    </w:p>
    <w:p w14:paraId="64791A35">
      <w:pPr>
        <w:keepNext w:val="0"/>
        <w:keepLines w:val="0"/>
        <w:pageBreakBefore w:val="0"/>
        <w:widowControl w:val="0"/>
        <w:kinsoku/>
        <w:wordWrap/>
        <w:overflowPunct/>
        <w:topLinePunct w:val="0"/>
        <w:autoSpaceDE w:val="0"/>
        <w:autoSpaceDN w:val="0"/>
        <w:bidi w:val="0"/>
        <w:adjustRightInd w:val="0"/>
        <w:snapToGrid/>
        <w:spacing w:line="440" w:lineRule="exact"/>
        <w:ind w:firstLine="482" w:firstLineChars="200"/>
        <w:textAlignment w:val="auto"/>
        <w:rPr>
          <w:rFonts w:ascii="宋体" w:cs="宋体"/>
          <w:b/>
          <w:bCs/>
          <w:sz w:val="24"/>
        </w:rPr>
      </w:pPr>
      <w:r>
        <w:rPr>
          <w:rFonts w:hint="eastAsia" w:ascii="宋体" w:cs="宋体"/>
          <w:b/>
          <w:bCs/>
          <w:sz w:val="24"/>
          <w:lang w:val="zh-CN"/>
        </w:rPr>
        <w:t>十</w:t>
      </w:r>
      <w:r>
        <w:rPr>
          <w:rFonts w:hint="eastAsia" w:ascii="宋体" w:cs="宋体"/>
          <w:b/>
          <w:bCs/>
          <w:sz w:val="24"/>
          <w:lang w:val="en-US" w:eastAsia="zh-CN"/>
        </w:rPr>
        <w:t>三</w:t>
      </w:r>
      <w:r>
        <w:rPr>
          <w:rFonts w:hint="eastAsia" w:ascii="宋体" w:cs="宋体"/>
          <w:b/>
          <w:bCs/>
          <w:sz w:val="24"/>
          <w:lang w:val="zh-CN"/>
        </w:rPr>
        <w:t>、合同生效及其它</w:t>
      </w:r>
    </w:p>
    <w:p w14:paraId="3735F1BA">
      <w:pPr>
        <w:autoSpaceDE w:val="0"/>
        <w:autoSpaceDN w:val="0"/>
        <w:adjustRightInd w:val="0"/>
        <w:spacing w:line="440" w:lineRule="exact"/>
        <w:ind w:firstLine="436" w:firstLineChars="182"/>
        <w:rPr>
          <w:sz w:val="24"/>
        </w:rPr>
      </w:pPr>
      <w:r>
        <w:rPr>
          <w:sz w:val="24"/>
        </w:rPr>
        <w:t xml:space="preserve">1 </w:t>
      </w:r>
      <w:r>
        <w:rPr>
          <w:rFonts w:hint="eastAsia"/>
          <w:sz w:val="24"/>
          <w:lang w:eastAsia="zh-CN"/>
        </w:rPr>
        <w:t>、</w:t>
      </w:r>
      <w:r>
        <w:rPr>
          <w:rFonts w:hint="eastAsia" w:ascii="宋体" w:cs="宋体"/>
          <w:sz w:val="24"/>
          <w:lang w:val="zh-CN"/>
        </w:rPr>
        <w:t>合同经双方法定代表人或授权委托代表人签字并加盖单位公章后生效。</w:t>
      </w:r>
    </w:p>
    <w:p w14:paraId="3E72D754">
      <w:pPr>
        <w:autoSpaceDE w:val="0"/>
        <w:autoSpaceDN w:val="0"/>
        <w:adjustRightInd w:val="0"/>
        <w:spacing w:line="440" w:lineRule="exact"/>
        <w:ind w:firstLine="436" w:firstLineChars="182"/>
        <w:rPr>
          <w:sz w:val="24"/>
        </w:rPr>
      </w:pPr>
      <w:r>
        <w:rPr>
          <w:sz w:val="24"/>
        </w:rPr>
        <w:t>2</w:t>
      </w:r>
      <w:r>
        <w:rPr>
          <w:rFonts w:hint="eastAsia"/>
          <w:sz w:val="24"/>
        </w:rPr>
        <w:t xml:space="preserve"> </w:t>
      </w:r>
      <w:r>
        <w:rPr>
          <w:rFonts w:hint="eastAsia"/>
          <w:sz w:val="24"/>
          <w:lang w:eastAsia="zh-CN"/>
        </w:rPr>
        <w:t>、</w:t>
      </w:r>
      <w:r>
        <w:rPr>
          <w:rFonts w:hint="eastAsia" w:ascii="宋体" w:cs="宋体"/>
          <w:sz w:val="24"/>
          <w:lang w:val="zh-CN"/>
        </w:rPr>
        <w:t>本合同未尽事宜，遵照《民法典》有关条文执行。</w:t>
      </w:r>
    </w:p>
    <w:p w14:paraId="69E68DA7">
      <w:pPr>
        <w:autoSpaceDE w:val="0"/>
        <w:autoSpaceDN w:val="0"/>
        <w:adjustRightInd w:val="0"/>
        <w:spacing w:line="440" w:lineRule="exact"/>
        <w:ind w:firstLine="436" w:firstLineChars="182"/>
        <w:rPr>
          <w:sz w:val="24"/>
        </w:rPr>
      </w:pPr>
      <w:r>
        <w:rPr>
          <w:sz w:val="24"/>
        </w:rPr>
        <w:t xml:space="preserve">3 </w:t>
      </w:r>
      <w:r>
        <w:rPr>
          <w:rFonts w:hint="eastAsia"/>
          <w:sz w:val="24"/>
          <w:lang w:eastAsia="zh-CN"/>
        </w:rPr>
        <w:t>、</w:t>
      </w:r>
      <w:r>
        <w:rPr>
          <w:rFonts w:hint="eastAsia" w:ascii="宋体" w:cs="宋体"/>
          <w:sz w:val="24"/>
          <w:lang w:val="zh-CN"/>
        </w:rPr>
        <w:t>本合同正本一式</w:t>
      </w:r>
      <w:r>
        <w:rPr>
          <w:rFonts w:hint="eastAsia" w:ascii="宋体" w:cs="宋体"/>
          <w:sz w:val="24"/>
          <w:highlight w:val="none"/>
          <w:lang w:val="zh-CN"/>
        </w:rPr>
        <w:t>伍</w:t>
      </w:r>
      <w:r>
        <w:rPr>
          <w:rFonts w:hint="eastAsia" w:ascii="宋体" w:cs="宋体"/>
          <w:sz w:val="24"/>
          <w:lang w:val="zh-CN"/>
        </w:rPr>
        <w:t>份，具有同等法律效力，甲方</w:t>
      </w:r>
      <w:r>
        <w:rPr>
          <w:rFonts w:hint="eastAsia" w:ascii="宋体" w:cs="宋体"/>
          <w:sz w:val="24"/>
          <w:highlight w:val="none"/>
          <w:lang w:val="zh-CN"/>
        </w:rPr>
        <w:t>叄</w:t>
      </w:r>
      <w:r>
        <w:rPr>
          <w:rFonts w:hint="eastAsia" w:ascii="宋体" w:cs="宋体"/>
          <w:sz w:val="24"/>
          <w:lang w:val="zh-CN"/>
        </w:rPr>
        <w:t>份、乙方两份。</w:t>
      </w:r>
    </w:p>
    <w:p w14:paraId="4BE620CF">
      <w:pPr>
        <w:autoSpaceDE w:val="0"/>
        <w:autoSpaceDN w:val="0"/>
        <w:adjustRightInd w:val="0"/>
        <w:spacing w:line="400" w:lineRule="exact"/>
        <w:ind w:left="480" w:hanging="480"/>
        <w:rPr>
          <w:rFonts w:ascii="宋体" w:cs="宋体"/>
          <w:sz w:val="24"/>
        </w:rPr>
      </w:pPr>
      <w:r>
        <w:rPr>
          <w:rFonts w:ascii="宋体" w:cs="宋体"/>
          <w:sz w:val="24"/>
        </w:rPr>
        <w:t xml:space="preserve">  </w:t>
      </w:r>
      <w:r>
        <w:rPr>
          <w:rFonts w:hint="eastAsia" w:ascii="宋体" w:cs="宋体"/>
          <w:sz w:val="24"/>
        </w:rPr>
        <w:t xml:space="preserve">  </w:t>
      </w:r>
      <w:r>
        <w:rPr>
          <w:rFonts w:hint="eastAsia" w:ascii="宋体" w:cs="宋体"/>
          <w:sz w:val="24"/>
          <w:lang w:val="zh-CN"/>
        </w:rPr>
        <w:t>甲方</w:t>
      </w:r>
      <w:r>
        <w:rPr>
          <w:rFonts w:hint="eastAsia" w:ascii="宋体" w:cs="宋体"/>
          <w:sz w:val="24"/>
        </w:rPr>
        <w:t>：</w:t>
      </w:r>
      <w:r>
        <w:rPr>
          <w:rFonts w:ascii="宋体" w:cs="宋体"/>
          <w:sz w:val="24"/>
        </w:rPr>
        <w:t xml:space="preserve">                                   </w:t>
      </w:r>
      <w:r>
        <w:rPr>
          <w:rFonts w:hint="eastAsia" w:ascii="宋体" w:cs="宋体"/>
          <w:sz w:val="24"/>
          <w:lang w:val="zh-CN"/>
        </w:rPr>
        <w:t>乙方</w:t>
      </w:r>
      <w:r>
        <w:rPr>
          <w:rFonts w:hint="eastAsia" w:ascii="宋体" w:cs="宋体"/>
          <w:sz w:val="24"/>
        </w:rPr>
        <w:t>：</w:t>
      </w:r>
      <w:r>
        <w:rPr>
          <w:rFonts w:ascii="宋体" w:cs="宋体"/>
          <w:sz w:val="24"/>
        </w:rPr>
        <w:t xml:space="preserve"> </w:t>
      </w:r>
    </w:p>
    <w:p w14:paraId="49FD762E">
      <w:pPr>
        <w:autoSpaceDE w:val="0"/>
        <w:autoSpaceDN w:val="0"/>
        <w:adjustRightInd w:val="0"/>
        <w:spacing w:line="400" w:lineRule="exact"/>
        <w:rPr>
          <w:rFonts w:ascii="宋体" w:cs="宋体"/>
          <w:sz w:val="24"/>
        </w:rPr>
      </w:pPr>
      <w:r>
        <w:rPr>
          <w:rFonts w:ascii="宋体" w:cs="宋体"/>
          <w:sz w:val="24"/>
        </w:rPr>
        <w:t xml:space="preserve">  </w:t>
      </w:r>
      <w:r>
        <w:rPr>
          <w:rFonts w:hint="eastAsia" w:ascii="宋体" w:cs="宋体"/>
          <w:sz w:val="24"/>
        </w:rPr>
        <w:t xml:space="preserve">  </w:t>
      </w:r>
      <w:r>
        <w:rPr>
          <w:rFonts w:hint="eastAsia" w:ascii="宋体" w:cs="宋体"/>
          <w:sz w:val="24"/>
          <w:lang w:val="zh-CN"/>
        </w:rPr>
        <w:t>地址</w:t>
      </w:r>
      <w:r>
        <w:rPr>
          <w:rFonts w:hint="eastAsia" w:ascii="宋体" w:cs="宋体"/>
          <w:sz w:val="24"/>
        </w:rPr>
        <w:t>：</w:t>
      </w:r>
      <w:r>
        <w:rPr>
          <w:rFonts w:ascii="宋体" w:cs="宋体"/>
          <w:sz w:val="24"/>
        </w:rPr>
        <w:t xml:space="preserve">                                   </w:t>
      </w:r>
      <w:r>
        <w:rPr>
          <w:rFonts w:hint="eastAsia" w:ascii="宋体" w:cs="宋体"/>
          <w:sz w:val="24"/>
          <w:lang w:val="zh-CN"/>
        </w:rPr>
        <w:t>地址</w:t>
      </w:r>
      <w:r>
        <w:rPr>
          <w:rFonts w:hint="eastAsia" w:ascii="宋体" w:cs="宋体"/>
          <w:sz w:val="24"/>
        </w:rPr>
        <w:t>：</w:t>
      </w:r>
      <w:r>
        <w:rPr>
          <w:rFonts w:ascii="宋体" w:cs="宋体"/>
          <w:sz w:val="24"/>
        </w:rPr>
        <w:t xml:space="preserve"> </w:t>
      </w:r>
    </w:p>
    <w:p w14:paraId="4C66F61E">
      <w:pPr>
        <w:autoSpaceDE w:val="0"/>
        <w:autoSpaceDN w:val="0"/>
        <w:adjustRightInd w:val="0"/>
        <w:spacing w:line="400" w:lineRule="exact"/>
        <w:rPr>
          <w:rFonts w:ascii="宋体" w:cs="宋体"/>
          <w:sz w:val="24"/>
          <w:lang w:val="zh-CN"/>
        </w:rPr>
      </w:pPr>
      <w:r>
        <w:rPr>
          <w:rFonts w:ascii="宋体" w:cs="宋体"/>
          <w:sz w:val="24"/>
        </w:rPr>
        <w:t xml:space="preserve">  </w:t>
      </w:r>
      <w:r>
        <w:rPr>
          <w:rFonts w:hint="eastAsia" w:ascii="宋体" w:cs="宋体"/>
          <w:sz w:val="24"/>
        </w:rPr>
        <w:t xml:space="preserve"> </w:t>
      </w:r>
      <w:r>
        <w:rPr>
          <w:rFonts w:hint="eastAsia" w:ascii="宋体" w:cs="宋体"/>
          <w:sz w:val="24"/>
          <w:lang w:val="zh-CN"/>
        </w:rPr>
        <w:t>法定代表人或授权代表：</w:t>
      </w:r>
      <w:r>
        <w:rPr>
          <w:rFonts w:ascii="宋体" w:cs="宋体"/>
          <w:sz w:val="24"/>
          <w:lang w:val="zh-CN"/>
        </w:rPr>
        <w:t xml:space="preserve">                   </w:t>
      </w:r>
      <w:r>
        <w:rPr>
          <w:rFonts w:hint="eastAsia" w:ascii="宋体" w:cs="宋体"/>
          <w:sz w:val="24"/>
          <w:lang w:val="zh-CN"/>
        </w:rPr>
        <w:t>法定代表人或授权代表：</w:t>
      </w:r>
    </w:p>
    <w:p w14:paraId="36C3695E">
      <w:pPr>
        <w:autoSpaceDE w:val="0"/>
        <w:autoSpaceDN w:val="0"/>
        <w:adjustRightInd w:val="0"/>
        <w:spacing w:line="400" w:lineRule="exact"/>
        <w:rPr>
          <w:rFonts w:ascii="宋体" w:cs="宋体"/>
          <w:sz w:val="24"/>
          <w:lang w:val="zh-CN"/>
        </w:rPr>
      </w:pPr>
      <w:r>
        <w:rPr>
          <w:rFonts w:ascii="宋体" w:cs="宋体"/>
          <w:sz w:val="24"/>
          <w:lang w:val="zh-CN"/>
        </w:rPr>
        <w:t xml:space="preserve">  </w:t>
      </w:r>
      <w:r>
        <w:rPr>
          <w:rFonts w:hint="eastAsia" w:ascii="宋体" w:cs="宋体"/>
          <w:sz w:val="24"/>
          <w:lang w:val="zh-CN"/>
        </w:rPr>
        <w:t xml:space="preserve"> 联系电话：</w:t>
      </w:r>
      <w:r>
        <w:rPr>
          <w:rFonts w:ascii="宋体" w:cs="宋体"/>
          <w:sz w:val="24"/>
          <w:lang w:val="zh-CN"/>
        </w:rPr>
        <w:t xml:space="preserve">                               </w:t>
      </w:r>
      <w:r>
        <w:rPr>
          <w:rFonts w:hint="eastAsia" w:ascii="宋体" w:cs="宋体"/>
          <w:sz w:val="24"/>
          <w:lang w:val="zh-CN"/>
        </w:rPr>
        <w:t>联系电话：</w:t>
      </w:r>
    </w:p>
    <w:p w14:paraId="6C095403">
      <w:pPr>
        <w:autoSpaceDE w:val="0"/>
        <w:autoSpaceDN w:val="0"/>
        <w:adjustRightInd w:val="0"/>
        <w:spacing w:line="400" w:lineRule="exact"/>
        <w:rPr>
          <w:rFonts w:ascii="宋体" w:cs="宋体"/>
          <w:sz w:val="24"/>
          <w:lang w:val="zh-CN"/>
        </w:rPr>
      </w:pPr>
      <w:r>
        <w:rPr>
          <w:rFonts w:hint="eastAsia" w:ascii="宋体" w:cs="宋体"/>
          <w:sz w:val="24"/>
          <w:lang w:val="zh-CN"/>
        </w:rPr>
        <w:t xml:space="preserve">   </w:t>
      </w:r>
      <w:r>
        <w:rPr>
          <w:rFonts w:ascii="宋体" w:cs="宋体"/>
          <w:szCs w:val="21"/>
          <w:lang w:val="zh-CN"/>
        </w:rPr>
        <w:t xml:space="preserve">                                        </w:t>
      </w:r>
      <w:r>
        <w:rPr>
          <w:rFonts w:ascii="宋体" w:cs="宋体"/>
          <w:sz w:val="24"/>
          <w:lang w:val="zh-CN"/>
        </w:rPr>
        <w:t xml:space="preserve">  </w:t>
      </w:r>
      <w:r>
        <w:rPr>
          <w:rFonts w:hint="eastAsia" w:ascii="宋体" w:cs="宋体"/>
          <w:sz w:val="24"/>
          <w:lang w:val="zh-CN"/>
        </w:rPr>
        <w:t xml:space="preserve">    签订日期：</w:t>
      </w:r>
      <w:r>
        <w:rPr>
          <w:rFonts w:ascii="宋体" w:cs="宋体"/>
          <w:sz w:val="24"/>
          <w:lang w:val="zh-CN"/>
        </w:rPr>
        <w:t xml:space="preserve">      </w:t>
      </w:r>
      <w:r>
        <w:rPr>
          <w:rFonts w:hint="eastAsia" w:ascii="宋体" w:cs="宋体"/>
          <w:sz w:val="24"/>
          <w:lang w:val="zh-CN"/>
        </w:rPr>
        <w:t>年</w:t>
      </w:r>
      <w:r>
        <w:rPr>
          <w:rFonts w:ascii="宋体" w:cs="宋体"/>
          <w:sz w:val="24"/>
          <w:lang w:val="zh-CN"/>
        </w:rPr>
        <w:t xml:space="preserve">  </w:t>
      </w:r>
      <w:r>
        <w:rPr>
          <w:rFonts w:hint="eastAsia" w:ascii="宋体" w:cs="宋体"/>
          <w:sz w:val="24"/>
          <w:lang w:val="zh-CN"/>
        </w:rPr>
        <w:t>月</w:t>
      </w:r>
      <w:r>
        <w:rPr>
          <w:rFonts w:ascii="宋体" w:cs="宋体"/>
          <w:sz w:val="24"/>
          <w:lang w:val="zh-CN"/>
        </w:rPr>
        <w:t xml:space="preserve">  </w:t>
      </w:r>
      <w:r>
        <w:rPr>
          <w:rFonts w:hint="eastAsia" w:ascii="宋体" w:cs="宋体"/>
          <w:sz w:val="24"/>
          <w:lang w:val="zh-CN"/>
        </w:rPr>
        <w:t>日</w:t>
      </w:r>
    </w:p>
    <w:p w14:paraId="4AC573F4">
      <w:pPr>
        <w:pageBreakBefore/>
        <w:snapToGrid w:val="0"/>
        <w:spacing w:line="440" w:lineRule="exact"/>
        <w:jc w:val="center"/>
        <w:rPr>
          <w:rFonts w:eastAsia="黑体"/>
          <w:sz w:val="36"/>
          <w:szCs w:val="36"/>
        </w:rPr>
      </w:pPr>
      <w:r>
        <w:rPr>
          <w:rFonts w:hint="eastAsia" w:eastAsia="黑体"/>
          <w:sz w:val="36"/>
          <w:szCs w:val="36"/>
        </w:rPr>
        <w:t>第四部分 项目需求</w:t>
      </w:r>
    </w:p>
    <w:p w14:paraId="7F656711">
      <w:pPr>
        <w:keepNext w:val="0"/>
        <w:keepLines w:val="0"/>
        <w:pageBreakBefore w:val="0"/>
        <w:widowControl w:val="0"/>
        <w:kinsoku/>
        <w:wordWrap/>
        <w:overflowPunct/>
        <w:topLinePunct w:val="0"/>
        <w:autoSpaceDE/>
        <w:autoSpaceDN/>
        <w:bidi w:val="0"/>
        <w:adjustRightInd/>
        <w:snapToGrid w:val="0"/>
        <w:spacing w:line="440" w:lineRule="exact"/>
        <w:ind w:firstLine="482" w:firstLineChars="200"/>
        <w:textAlignment w:val="auto"/>
        <w:rPr>
          <w:rFonts w:hint="eastAsia" w:ascii="宋体" w:cs="宋体"/>
          <w:sz w:val="24"/>
        </w:rPr>
      </w:pPr>
      <w:r>
        <w:rPr>
          <w:rFonts w:hint="eastAsia" w:ascii="宋体" w:cs="宋体"/>
          <w:b/>
          <w:bCs/>
          <w:sz w:val="24"/>
          <w:lang w:eastAsia="zh-CN"/>
        </w:rPr>
        <w:t>一、项目简要说明</w:t>
      </w:r>
      <w:r>
        <w:rPr>
          <w:rFonts w:hint="eastAsia" w:ascii="宋体" w:cs="宋体"/>
          <w:sz w:val="24"/>
          <w:lang w:eastAsia="zh-CN"/>
        </w:rPr>
        <w:t>：</w:t>
      </w:r>
    </w:p>
    <w:p w14:paraId="44E0D6C2">
      <w:pPr>
        <w:pStyle w:val="12"/>
        <w:ind w:left="0" w:leftChars="0" w:firstLine="480" w:firstLineChars="200"/>
        <w:rPr>
          <w:rFonts w:hint="eastAsia" w:ascii="宋体" w:cs="宋体"/>
          <w:sz w:val="24"/>
          <w:highlight w:val="none"/>
          <w:lang w:eastAsia="zh-CN"/>
        </w:rPr>
      </w:pPr>
      <w:r>
        <w:rPr>
          <w:rFonts w:hint="eastAsia" w:ascii="宋体" w:cs="宋体"/>
          <w:sz w:val="24"/>
          <w:highlight w:val="none"/>
          <w:lang w:eastAsia="zh-CN"/>
        </w:rPr>
        <w:t>镇江监狱及相关单位2025年度文化宣传用品采购，须提供方案设计及制作安装。（详见技术需求）</w:t>
      </w:r>
    </w:p>
    <w:p w14:paraId="3EF7B99A">
      <w:pPr>
        <w:pStyle w:val="12"/>
        <w:ind w:left="0" w:leftChars="0" w:firstLine="480" w:firstLineChars="200"/>
        <w:rPr>
          <w:rFonts w:hint="eastAsia" w:ascii="宋体" w:cs="宋体"/>
          <w:sz w:val="24"/>
          <w:highlight w:val="none"/>
          <w:lang w:val="en-US" w:eastAsia="zh-CN"/>
        </w:rPr>
      </w:pPr>
      <w:r>
        <w:rPr>
          <w:rFonts w:hint="eastAsia" w:ascii="宋体" w:cs="宋体"/>
          <w:sz w:val="24"/>
          <w:highlight w:val="none"/>
          <w:lang w:eastAsia="zh-CN"/>
        </w:rPr>
        <w:t>本项目预算</w:t>
      </w:r>
      <w:r>
        <w:rPr>
          <w:rFonts w:hint="eastAsia" w:ascii="宋体" w:cs="宋体"/>
          <w:sz w:val="24"/>
          <w:highlight w:val="none"/>
          <w:lang w:val="en-US" w:eastAsia="zh-CN"/>
        </w:rPr>
        <w:t>96.5万元，报价超过预算的为无效报价，按照无效响应处理。</w:t>
      </w:r>
    </w:p>
    <w:p w14:paraId="48D21F0B">
      <w:pPr>
        <w:keepNext w:val="0"/>
        <w:keepLines w:val="0"/>
        <w:pageBreakBefore w:val="0"/>
        <w:widowControl w:val="0"/>
        <w:kinsoku/>
        <w:wordWrap/>
        <w:overflowPunct/>
        <w:topLinePunct w:val="0"/>
        <w:autoSpaceDE/>
        <w:autoSpaceDN/>
        <w:bidi w:val="0"/>
        <w:adjustRightInd/>
        <w:snapToGrid w:val="0"/>
        <w:spacing w:line="440" w:lineRule="exact"/>
        <w:ind w:left="479" w:leftChars="228" w:firstLine="0" w:firstLineChars="0"/>
        <w:textAlignment w:val="auto"/>
        <w:rPr>
          <w:rFonts w:hint="eastAsia" w:ascii="宋体" w:cs="宋体"/>
          <w:b/>
          <w:bCs/>
          <w:sz w:val="24"/>
          <w:highlight w:val="none"/>
          <w:lang w:val="zh-CN"/>
        </w:rPr>
      </w:pPr>
      <w:r>
        <w:rPr>
          <w:rFonts w:hint="eastAsia" w:ascii="宋体" w:cs="宋体"/>
          <w:b/>
          <w:bCs/>
          <w:sz w:val="24"/>
          <w:highlight w:val="none"/>
          <w:lang w:val="zh-CN"/>
        </w:rPr>
        <w:t>二、</w:t>
      </w:r>
      <w:r>
        <w:rPr>
          <w:rFonts w:hint="eastAsia" w:ascii="宋体" w:cs="宋体"/>
          <w:b/>
          <w:bCs/>
          <w:sz w:val="24"/>
          <w:highlight w:val="none"/>
          <w:lang w:val="en-US" w:eastAsia="zh-CN"/>
        </w:rPr>
        <w:t>需求</w:t>
      </w:r>
      <w:r>
        <w:rPr>
          <w:rFonts w:hint="eastAsia" w:ascii="宋体" w:cs="宋体"/>
          <w:b/>
          <w:bCs/>
          <w:sz w:val="24"/>
          <w:highlight w:val="none"/>
          <w:lang w:val="zh-CN"/>
        </w:rPr>
        <w:t>内容</w:t>
      </w:r>
    </w:p>
    <w:p w14:paraId="64A2B136">
      <w:pPr>
        <w:pStyle w:val="12"/>
        <w:rPr>
          <w:rFonts w:hint="eastAsia"/>
          <w:b/>
          <w:bCs/>
          <w:vertAlign w:val="baseline"/>
          <w:lang w:eastAsia="zh-CN"/>
        </w:rPr>
      </w:pPr>
      <w:r>
        <w:rPr>
          <w:rFonts w:hint="eastAsia"/>
          <w:b/>
          <w:bCs/>
          <w:vertAlign w:val="baseline"/>
          <w:lang w:eastAsia="zh-CN"/>
        </w:rPr>
        <w:t>（一）具体要求</w:t>
      </w:r>
    </w:p>
    <w:p w14:paraId="33994C71">
      <w:pPr>
        <w:pStyle w:val="12"/>
      </w:pPr>
      <w:r>
        <w:rPr>
          <w:rFonts w:hint="eastAsia"/>
          <w:b/>
          <w:bCs/>
          <w:vertAlign w:val="baseline"/>
          <w:lang w:eastAsia="zh-CN"/>
        </w:rPr>
        <w:t>详见附件清单</w:t>
      </w:r>
    </w:p>
    <w:p w14:paraId="5DA96996">
      <w:pPr>
        <w:snapToGrid w:val="0"/>
        <w:spacing w:line="440" w:lineRule="exact"/>
        <w:ind w:firstLine="480" w:firstLineChars="200"/>
        <w:rPr>
          <w:rFonts w:hint="eastAsia" w:ascii="宋体" w:cs="宋体"/>
          <w:b w:val="0"/>
          <w:bCs w:val="0"/>
          <w:sz w:val="24"/>
          <w:lang w:val="zh-CN"/>
        </w:rPr>
      </w:pPr>
      <w:r>
        <w:rPr>
          <w:rFonts w:hint="eastAsia" w:ascii="宋体" w:cs="宋体"/>
          <w:b w:val="0"/>
          <w:bCs w:val="0"/>
          <w:sz w:val="24"/>
          <w:lang w:val="zh-CN"/>
        </w:rPr>
        <w:t>如由于采购需求中对该采购产品要求不详细，请各询价供应商在报价时补充说明其详细规格型号。</w:t>
      </w:r>
    </w:p>
    <w:p w14:paraId="61B3D0F7">
      <w:pPr>
        <w:pStyle w:val="12"/>
        <w:rPr>
          <w:rFonts w:hint="eastAsia" w:ascii="宋体" w:hAnsi="Times New Roman" w:eastAsia="宋体" w:cs="宋体"/>
          <w:b/>
          <w:bCs/>
          <w:kern w:val="2"/>
          <w:sz w:val="24"/>
          <w:szCs w:val="24"/>
          <w:lang w:val="zh-CN" w:eastAsia="zh-CN" w:bidi="ar-SA"/>
        </w:rPr>
      </w:pPr>
      <w:r>
        <w:rPr>
          <w:rFonts w:hint="eastAsia" w:ascii="宋体" w:hAnsi="Times New Roman" w:eastAsia="宋体" w:cs="宋体"/>
          <w:b/>
          <w:bCs/>
          <w:kern w:val="2"/>
          <w:sz w:val="24"/>
          <w:szCs w:val="24"/>
          <w:lang w:val="zh-CN" w:eastAsia="zh-CN" w:bidi="ar-SA"/>
        </w:rPr>
        <w:t>（二）报价要求：</w:t>
      </w:r>
    </w:p>
    <w:p w14:paraId="5C6A36FF">
      <w:pPr>
        <w:pStyle w:val="12"/>
        <w:rPr>
          <w:rFonts w:hint="eastAsia" w:ascii="宋体" w:hAnsi="Times New Roman" w:eastAsia="宋体" w:cs="宋体"/>
          <w:kern w:val="2"/>
          <w:sz w:val="24"/>
          <w:szCs w:val="24"/>
          <w:lang w:val="zh-CN" w:eastAsia="zh-CN" w:bidi="ar-SA"/>
        </w:rPr>
      </w:pPr>
      <w:r>
        <w:rPr>
          <w:rFonts w:hint="eastAsia" w:ascii="宋体" w:hAnsi="Times New Roman" w:eastAsia="宋体" w:cs="宋体"/>
          <w:kern w:val="2"/>
          <w:sz w:val="24"/>
          <w:szCs w:val="24"/>
          <w:lang w:val="zh-CN" w:eastAsia="zh-CN" w:bidi="ar-SA"/>
        </w:rPr>
        <w:t>1、表内版面尺寸均为基础尺寸，成交方进行现场测量后，可以适当作出调整再行设计。</w:t>
      </w:r>
    </w:p>
    <w:p w14:paraId="02FA103F">
      <w:pPr>
        <w:pStyle w:val="12"/>
        <w:rPr>
          <w:rFonts w:hint="eastAsia" w:ascii="宋体" w:hAnsi="Times New Roman" w:eastAsia="宋体" w:cs="宋体"/>
          <w:kern w:val="2"/>
          <w:sz w:val="24"/>
          <w:szCs w:val="24"/>
          <w:highlight w:val="none"/>
          <w:lang w:val="zh-CN" w:eastAsia="zh-CN" w:bidi="ar-SA"/>
        </w:rPr>
      </w:pPr>
      <w:r>
        <w:rPr>
          <w:rFonts w:hint="eastAsia" w:ascii="宋体" w:cs="宋体"/>
          <w:kern w:val="2"/>
          <w:sz w:val="24"/>
          <w:szCs w:val="24"/>
          <w:highlight w:val="none"/>
          <w:lang w:val="en-US" w:eastAsia="zh-CN" w:bidi="ar-SA"/>
        </w:rPr>
        <w:t>2、</w:t>
      </w:r>
      <w:r>
        <w:rPr>
          <w:rFonts w:hint="eastAsia" w:ascii="宋体" w:hAnsi="Times New Roman" w:eastAsia="宋体" w:cs="宋体"/>
          <w:kern w:val="2"/>
          <w:sz w:val="24"/>
          <w:szCs w:val="24"/>
          <w:highlight w:val="none"/>
          <w:lang w:val="zh-CN" w:eastAsia="zh-CN" w:bidi="ar-SA"/>
        </w:rPr>
        <w:t>本项目除包含旧标牌拆除、清运</w:t>
      </w:r>
      <w:r>
        <w:rPr>
          <w:rFonts w:hint="eastAsia" w:ascii="宋体" w:cs="宋体"/>
          <w:kern w:val="2"/>
          <w:sz w:val="24"/>
          <w:szCs w:val="24"/>
          <w:highlight w:val="none"/>
          <w:lang w:val="zh-CN" w:eastAsia="zh-CN" w:bidi="ar-SA"/>
        </w:rPr>
        <w:t>、墙体墙面粉刷修复</w:t>
      </w:r>
      <w:r>
        <w:rPr>
          <w:rFonts w:hint="eastAsia" w:ascii="宋体" w:hAnsi="Times New Roman" w:eastAsia="宋体" w:cs="宋体"/>
          <w:kern w:val="2"/>
          <w:sz w:val="24"/>
          <w:szCs w:val="24"/>
          <w:highlight w:val="none"/>
          <w:lang w:val="zh-CN" w:eastAsia="zh-CN" w:bidi="ar-SA"/>
        </w:rPr>
        <w:t>，作品设计、制作、安装等内容外</w:t>
      </w:r>
      <w:r>
        <w:rPr>
          <w:rFonts w:hint="eastAsia" w:ascii="宋体" w:cs="宋体"/>
          <w:kern w:val="2"/>
          <w:sz w:val="24"/>
          <w:szCs w:val="24"/>
          <w:highlight w:val="none"/>
          <w:lang w:val="zh-CN" w:eastAsia="zh-CN" w:bidi="ar-SA"/>
        </w:rPr>
        <w:t>，本项目涉及部分诗词文化项目建设，范围涉及道路、楼宇、学习生活等场所，要求有主题、有内涵、有特色，</w:t>
      </w:r>
      <w:r>
        <w:rPr>
          <w:rFonts w:hint="eastAsia" w:ascii="宋体" w:hAnsi="Times New Roman" w:eastAsia="宋体" w:cs="宋体"/>
          <w:b/>
          <w:bCs/>
          <w:kern w:val="2"/>
          <w:sz w:val="36"/>
          <w:szCs w:val="36"/>
          <w:highlight w:val="none"/>
          <w:lang w:val="zh-CN" w:eastAsia="zh-CN" w:bidi="ar-SA"/>
        </w:rPr>
        <w:t>供应商应充分考虑为本项目提供整体方案</w:t>
      </w:r>
      <w:r>
        <w:rPr>
          <w:rFonts w:hint="eastAsia" w:ascii="宋体" w:cs="宋体"/>
          <w:b/>
          <w:bCs/>
          <w:kern w:val="2"/>
          <w:sz w:val="36"/>
          <w:szCs w:val="36"/>
          <w:highlight w:val="none"/>
          <w:lang w:val="zh-CN" w:eastAsia="zh-CN" w:bidi="ar-SA"/>
        </w:rPr>
        <w:t>细化</w:t>
      </w:r>
      <w:r>
        <w:rPr>
          <w:rFonts w:hint="eastAsia" w:ascii="宋体" w:hAnsi="Times New Roman" w:eastAsia="宋体" w:cs="宋体"/>
          <w:b/>
          <w:bCs/>
          <w:kern w:val="2"/>
          <w:sz w:val="36"/>
          <w:szCs w:val="36"/>
          <w:highlight w:val="none"/>
          <w:lang w:val="zh-CN" w:eastAsia="zh-CN" w:bidi="ar-SA"/>
        </w:rPr>
        <w:t>设计所需的成本。</w:t>
      </w:r>
    </w:p>
    <w:p w14:paraId="0BD5D1E4">
      <w:pPr>
        <w:pStyle w:val="12"/>
        <w:rPr>
          <w:rFonts w:hint="eastAsia" w:ascii="宋体" w:hAnsi="Times New Roman" w:eastAsia="宋体" w:cs="宋体"/>
          <w:kern w:val="2"/>
          <w:sz w:val="24"/>
          <w:szCs w:val="24"/>
          <w:lang w:val="zh-CN" w:eastAsia="zh-CN" w:bidi="ar-SA"/>
        </w:rPr>
      </w:pPr>
      <w:r>
        <w:rPr>
          <w:rFonts w:hint="eastAsia" w:ascii="宋体" w:cs="宋体"/>
          <w:kern w:val="2"/>
          <w:sz w:val="24"/>
          <w:szCs w:val="24"/>
          <w:lang w:val="en-US" w:eastAsia="zh-CN" w:bidi="ar-SA"/>
        </w:rPr>
        <w:t>3</w:t>
      </w:r>
      <w:r>
        <w:rPr>
          <w:rFonts w:hint="eastAsia" w:ascii="宋体" w:hAnsi="Times New Roman" w:eastAsia="宋体" w:cs="宋体"/>
          <w:kern w:val="2"/>
          <w:sz w:val="24"/>
          <w:szCs w:val="24"/>
          <w:lang w:val="zh-CN" w:eastAsia="zh-CN" w:bidi="ar-SA"/>
        </w:rPr>
        <w:t>、报价包含但不限于材料、设计、排版、印刷、装订、包装、运输、装卸、人工、税费、市场风险以及其它与完成本项目有关的所有费用。</w:t>
      </w:r>
    </w:p>
    <w:p w14:paraId="36759D10">
      <w:pPr>
        <w:pStyle w:val="12"/>
        <w:rPr>
          <w:rFonts w:hint="eastAsia" w:ascii="宋体" w:hAnsi="Times New Roman" w:eastAsia="宋体" w:cs="宋体"/>
          <w:kern w:val="2"/>
          <w:sz w:val="24"/>
          <w:szCs w:val="24"/>
          <w:lang w:val="zh-CN" w:eastAsia="zh-CN" w:bidi="ar-SA"/>
        </w:rPr>
      </w:pPr>
      <w:r>
        <w:rPr>
          <w:rFonts w:hint="eastAsia" w:ascii="宋体" w:cs="宋体"/>
          <w:kern w:val="2"/>
          <w:sz w:val="24"/>
          <w:szCs w:val="24"/>
          <w:lang w:val="en-US" w:eastAsia="zh-CN" w:bidi="ar-SA"/>
        </w:rPr>
        <w:t>4</w:t>
      </w:r>
      <w:r>
        <w:rPr>
          <w:rFonts w:hint="eastAsia" w:ascii="宋体" w:hAnsi="Times New Roman" w:eastAsia="宋体" w:cs="宋体"/>
          <w:kern w:val="2"/>
          <w:sz w:val="24"/>
          <w:szCs w:val="24"/>
          <w:lang w:val="zh-CN" w:eastAsia="zh-CN" w:bidi="ar-SA"/>
        </w:rPr>
        <w:t>、清单数量为预估数，仅供投标报价使用，具体数量根据甲方实际情况决定，按成价单价和实际数量结算。</w:t>
      </w:r>
    </w:p>
    <w:p w14:paraId="2F69D3B1">
      <w:pPr>
        <w:snapToGrid w:val="0"/>
        <w:spacing w:line="440" w:lineRule="exact"/>
        <w:ind w:firstLine="482" w:firstLineChars="200"/>
        <w:rPr>
          <w:rFonts w:hint="eastAsia" w:ascii="宋体" w:cs="宋体"/>
          <w:sz w:val="24"/>
          <w:lang w:val="zh-CN"/>
        </w:rPr>
      </w:pPr>
      <w:r>
        <w:rPr>
          <w:rFonts w:hint="eastAsia" w:ascii="宋体" w:cs="宋体"/>
          <w:b/>
          <w:bCs/>
          <w:sz w:val="24"/>
          <w:lang w:val="zh-CN"/>
        </w:rPr>
        <w:t>三、</w:t>
      </w:r>
      <w:r>
        <w:rPr>
          <w:rFonts w:hint="eastAsia" w:ascii="宋体" w:cs="宋体"/>
          <w:b/>
          <w:bCs/>
          <w:sz w:val="24"/>
          <w:lang w:val="en-US" w:eastAsia="zh-CN"/>
        </w:rPr>
        <w:t>服务要求</w:t>
      </w:r>
      <w:r>
        <w:rPr>
          <w:rFonts w:hint="eastAsia" w:ascii="宋体" w:cs="宋体"/>
          <w:sz w:val="24"/>
          <w:lang w:val="zh-CN"/>
        </w:rPr>
        <w:t>：</w:t>
      </w:r>
    </w:p>
    <w:p w14:paraId="3DEDA299">
      <w:pPr>
        <w:snapToGrid w:val="0"/>
        <w:spacing w:line="440" w:lineRule="exact"/>
        <w:ind w:firstLine="480" w:firstLineChars="200"/>
        <w:rPr>
          <w:rFonts w:hint="eastAsia" w:ascii="宋体" w:cs="宋体"/>
          <w:sz w:val="24"/>
          <w:lang w:val="en-US" w:eastAsia="zh-CN"/>
        </w:rPr>
      </w:pPr>
      <w:r>
        <w:rPr>
          <w:rFonts w:hint="eastAsia" w:ascii="宋体" w:cs="宋体"/>
          <w:sz w:val="24"/>
          <w:lang w:val="en-US" w:eastAsia="zh-CN"/>
        </w:rPr>
        <w:t>1、合同履行期限：1年，根据采购方需求分批交货。</w:t>
      </w:r>
    </w:p>
    <w:p w14:paraId="3822EEEC">
      <w:pPr>
        <w:snapToGrid w:val="0"/>
        <w:spacing w:line="440" w:lineRule="exact"/>
        <w:ind w:firstLine="480" w:firstLineChars="200"/>
        <w:rPr>
          <w:rFonts w:hint="eastAsia" w:ascii="宋体" w:cs="宋体"/>
          <w:sz w:val="24"/>
          <w:lang w:val="en-US" w:eastAsia="zh-CN"/>
        </w:rPr>
      </w:pPr>
      <w:r>
        <w:rPr>
          <w:rFonts w:hint="eastAsia" w:ascii="宋体" w:cs="宋体"/>
          <w:sz w:val="24"/>
          <w:lang w:val="en-US" w:eastAsia="zh-CN"/>
        </w:rPr>
        <w:t>2、在采购方确认设计制作样本后7个工作日内将产品制作完毕并送至镇江市学府路7号。</w:t>
      </w:r>
    </w:p>
    <w:p w14:paraId="6C7C0D61">
      <w:pPr>
        <w:pStyle w:val="12"/>
        <w:ind w:left="0" w:leftChars="0" w:firstLine="480" w:firstLineChars="200"/>
        <w:rPr>
          <w:rFonts w:hint="default" w:ascii="宋体" w:hAnsi="Times New Roman" w:eastAsia="宋体" w:cs="宋体"/>
          <w:b/>
          <w:bCs/>
          <w:i/>
          <w:iCs/>
          <w:kern w:val="2"/>
          <w:sz w:val="24"/>
          <w:szCs w:val="24"/>
          <w:highlight w:val="none"/>
          <w:u w:val="single"/>
          <w:lang w:val="en-US" w:eastAsia="zh-CN" w:bidi="ar-SA"/>
        </w:rPr>
      </w:pPr>
      <w:r>
        <w:rPr>
          <w:rFonts w:hint="eastAsia" w:ascii="宋体" w:cs="宋体"/>
          <w:kern w:val="2"/>
          <w:sz w:val="24"/>
          <w:szCs w:val="24"/>
          <w:highlight w:val="none"/>
          <w:lang w:val="en-US" w:eastAsia="zh-CN" w:bidi="ar-SA"/>
        </w:rPr>
        <w:t>3、</w:t>
      </w:r>
      <w:r>
        <w:rPr>
          <w:rFonts w:hint="eastAsia" w:ascii="宋体" w:cs="宋体"/>
          <w:b/>
          <w:bCs/>
          <w:i/>
          <w:iCs/>
          <w:kern w:val="2"/>
          <w:sz w:val="24"/>
          <w:szCs w:val="24"/>
          <w:highlight w:val="none"/>
          <w:u w:val="single"/>
          <w:lang w:val="en-US" w:eastAsia="zh-CN" w:bidi="ar-SA"/>
        </w:rPr>
        <w:t>为本项目提供一名驻场设计师，驻场时间约3个月，驻场设计师为方便进入特殊工作场所的男性，拥有从事设计工作三年以上的经验，同时提供作品集，经实践测试合格后方可上岗，如连续三位驻场设计师不能胜任岗位工作要求，甲方则终止合同。</w:t>
      </w:r>
    </w:p>
    <w:p w14:paraId="5E349E80">
      <w:pPr>
        <w:snapToGrid w:val="0"/>
        <w:spacing w:line="440" w:lineRule="exact"/>
        <w:ind w:firstLine="480" w:firstLineChars="200"/>
        <w:rPr>
          <w:rFonts w:hint="eastAsia" w:ascii="宋体" w:cs="宋体"/>
          <w:sz w:val="24"/>
          <w:lang w:val="en-US" w:eastAsia="zh-CN"/>
        </w:rPr>
      </w:pPr>
      <w:r>
        <w:rPr>
          <w:rFonts w:hint="eastAsia" w:ascii="宋体" w:cs="宋体"/>
          <w:sz w:val="24"/>
          <w:lang w:val="en-US" w:eastAsia="zh-CN"/>
        </w:rPr>
        <w:t>4、接到紧急任务需求时，需在24小时内完成设计，并完成安装。</w:t>
      </w:r>
    </w:p>
    <w:p w14:paraId="5C858373">
      <w:pPr>
        <w:snapToGrid w:val="0"/>
        <w:spacing w:line="440" w:lineRule="exact"/>
        <w:ind w:firstLine="480" w:firstLineChars="200"/>
        <w:rPr>
          <w:rFonts w:hint="default" w:ascii="宋体" w:cs="宋体"/>
          <w:sz w:val="24"/>
          <w:lang w:val="en-US" w:eastAsia="zh-CN"/>
        </w:rPr>
      </w:pPr>
      <w:r>
        <w:rPr>
          <w:rFonts w:hint="eastAsia" w:ascii="宋体" w:cs="宋体"/>
          <w:sz w:val="24"/>
          <w:lang w:val="en-US" w:eastAsia="zh-CN"/>
        </w:rPr>
        <w:t>5、每月对橱窗保洁一次。</w:t>
      </w:r>
    </w:p>
    <w:p w14:paraId="3860F054">
      <w:pPr>
        <w:snapToGrid w:val="0"/>
        <w:spacing w:line="440" w:lineRule="exact"/>
        <w:ind w:firstLine="482" w:firstLineChars="200"/>
        <w:rPr>
          <w:rFonts w:hint="eastAsia" w:ascii="宋体" w:cs="宋体"/>
          <w:sz w:val="24"/>
          <w:lang w:val="zh-CN"/>
        </w:rPr>
      </w:pPr>
      <w:r>
        <w:rPr>
          <w:rFonts w:hint="eastAsia" w:ascii="宋体" w:cs="宋体"/>
          <w:b/>
          <w:bCs/>
          <w:sz w:val="24"/>
          <w:lang w:val="zh-CN"/>
        </w:rPr>
        <w:t>四、验收标准</w:t>
      </w:r>
      <w:r>
        <w:rPr>
          <w:rFonts w:hint="eastAsia" w:ascii="宋体" w:cs="宋体"/>
          <w:sz w:val="24"/>
          <w:lang w:val="zh-CN"/>
        </w:rPr>
        <w:t>：</w:t>
      </w:r>
    </w:p>
    <w:p w14:paraId="0DE41827">
      <w:pPr>
        <w:snapToGrid w:val="0"/>
        <w:spacing w:line="440" w:lineRule="exact"/>
        <w:ind w:firstLine="480" w:firstLineChars="200"/>
        <w:rPr>
          <w:rFonts w:hint="default" w:ascii="宋体" w:eastAsia="宋体" w:cs="宋体"/>
          <w:sz w:val="24"/>
          <w:lang w:val="en-US" w:eastAsia="zh-CN"/>
        </w:rPr>
      </w:pPr>
      <w:r>
        <w:rPr>
          <w:rFonts w:hint="eastAsia" w:ascii="宋体" w:cs="宋体"/>
          <w:sz w:val="24"/>
          <w:lang w:val="en-US" w:eastAsia="zh-CN"/>
        </w:rPr>
        <w:t>外观整洁、字体端正，满足采购方需求。</w:t>
      </w:r>
    </w:p>
    <w:p w14:paraId="208547D0">
      <w:pPr>
        <w:snapToGrid w:val="0"/>
        <w:spacing w:line="440" w:lineRule="exact"/>
        <w:ind w:firstLine="482" w:firstLineChars="200"/>
        <w:rPr>
          <w:rFonts w:hint="eastAsia" w:ascii="宋体" w:cs="宋体"/>
          <w:sz w:val="24"/>
          <w:lang w:val="zh-CN"/>
        </w:rPr>
      </w:pPr>
      <w:r>
        <w:rPr>
          <w:rFonts w:hint="eastAsia" w:ascii="宋体" w:cs="宋体"/>
          <w:b/>
          <w:bCs/>
          <w:sz w:val="24"/>
          <w:lang w:val="zh-CN"/>
        </w:rPr>
        <w:t>五、质保</w:t>
      </w:r>
      <w:r>
        <w:rPr>
          <w:rFonts w:hint="eastAsia" w:ascii="宋体" w:cs="宋体"/>
          <w:sz w:val="24"/>
          <w:lang w:val="zh-CN"/>
        </w:rPr>
        <w:t>：</w:t>
      </w:r>
    </w:p>
    <w:p w14:paraId="6028AD7A">
      <w:pPr>
        <w:snapToGrid w:val="0"/>
        <w:spacing w:line="440" w:lineRule="exact"/>
        <w:ind w:firstLine="480" w:firstLineChars="200"/>
        <w:rPr>
          <w:rFonts w:hint="eastAsia" w:ascii="宋体" w:cs="宋体"/>
          <w:sz w:val="24"/>
          <w:lang w:val="zh-CN"/>
        </w:rPr>
      </w:pPr>
      <w:r>
        <w:rPr>
          <w:rFonts w:hint="eastAsia" w:ascii="宋体" w:cs="宋体"/>
          <w:sz w:val="24"/>
          <w:lang w:val="zh-CN"/>
        </w:rPr>
        <w:t>免费质保期</w:t>
      </w:r>
      <w:r>
        <w:rPr>
          <w:rFonts w:hint="eastAsia" w:ascii="宋体" w:cs="宋体"/>
          <w:sz w:val="24"/>
          <w:lang w:val="en-US" w:eastAsia="zh-CN"/>
        </w:rPr>
        <w:t>1</w:t>
      </w:r>
      <w:r>
        <w:rPr>
          <w:rFonts w:hint="eastAsia" w:ascii="宋体" w:cs="宋体"/>
          <w:sz w:val="24"/>
          <w:lang w:val="zh-CN"/>
        </w:rPr>
        <w:t>年，从验收合格之日起计算。</w:t>
      </w:r>
    </w:p>
    <w:p w14:paraId="55126E8E">
      <w:pPr>
        <w:snapToGrid w:val="0"/>
        <w:spacing w:line="440" w:lineRule="exact"/>
        <w:ind w:firstLine="482" w:firstLineChars="200"/>
        <w:rPr>
          <w:rFonts w:hint="default" w:ascii="宋体" w:cs="宋体"/>
          <w:b/>
          <w:bCs/>
          <w:sz w:val="24"/>
          <w:lang w:val="en-US" w:eastAsia="zh-CN"/>
        </w:rPr>
      </w:pPr>
      <w:r>
        <w:rPr>
          <w:rFonts w:hint="eastAsia" w:ascii="宋体" w:cs="宋体"/>
          <w:b/>
          <w:bCs/>
          <w:sz w:val="24"/>
          <w:lang w:val="en-US" w:eastAsia="zh-CN"/>
        </w:rPr>
        <w:t>六、保密要求;</w:t>
      </w:r>
    </w:p>
    <w:p w14:paraId="1F0B0DAA">
      <w:pPr>
        <w:snapToGrid w:val="0"/>
        <w:spacing w:line="440" w:lineRule="exact"/>
        <w:ind w:firstLine="480" w:firstLineChars="200"/>
        <w:rPr>
          <w:rFonts w:hint="eastAsia" w:ascii="宋体" w:cs="宋体"/>
          <w:sz w:val="24"/>
          <w:lang w:val="en-US" w:eastAsia="zh-CN"/>
        </w:rPr>
      </w:pPr>
      <w:r>
        <w:rPr>
          <w:rFonts w:hint="eastAsia" w:ascii="宋体" w:cs="宋体"/>
          <w:sz w:val="24"/>
          <w:lang w:val="en-US" w:eastAsia="zh-CN"/>
        </w:rPr>
        <w:t>采购活动中各方当事人，对采购活动过程中获悉的国家秘密、商业秘密，应当依法予以保密。</w:t>
      </w:r>
    </w:p>
    <w:p w14:paraId="2EC2A451">
      <w:pPr>
        <w:snapToGrid w:val="0"/>
        <w:spacing w:line="440" w:lineRule="exact"/>
        <w:ind w:firstLine="480" w:firstLineChars="200"/>
        <w:rPr>
          <w:rFonts w:hint="default" w:ascii="宋体" w:cs="宋体"/>
          <w:sz w:val="24"/>
          <w:lang w:val="en-US" w:eastAsia="zh-CN"/>
        </w:rPr>
      </w:pPr>
      <w:r>
        <w:rPr>
          <w:rFonts w:hint="eastAsia" w:ascii="宋体" w:cs="宋体"/>
          <w:sz w:val="24"/>
          <w:lang w:val="en-US" w:eastAsia="zh-CN"/>
        </w:rPr>
        <w:t>未经采购人同意，不得将本次采购情况擅自用作企业宣传。</w:t>
      </w:r>
    </w:p>
    <w:p w14:paraId="7EB8B3D6">
      <w:pPr>
        <w:snapToGrid w:val="0"/>
        <w:spacing w:line="440" w:lineRule="exact"/>
        <w:ind w:firstLine="482" w:firstLineChars="200"/>
        <w:rPr>
          <w:rFonts w:hint="eastAsia" w:ascii="宋体" w:cs="宋体"/>
          <w:sz w:val="24"/>
          <w:lang w:val="zh-CN"/>
        </w:rPr>
      </w:pPr>
      <w:r>
        <w:rPr>
          <w:rFonts w:hint="eastAsia" w:ascii="宋体" w:cs="宋体"/>
          <w:b/>
          <w:bCs/>
          <w:sz w:val="24"/>
          <w:lang w:val="en-US" w:eastAsia="zh-CN"/>
        </w:rPr>
        <w:t>七</w:t>
      </w:r>
      <w:r>
        <w:rPr>
          <w:rFonts w:hint="eastAsia" w:ascii="宋体" w:cs="宋体"/>
          <w:b/>
          <w:bCs/>
          <w:sz w:val="24"/>
          <w:lang w:val="zh-CN"/>
        </w:rPr>
        <w:t>、付款</w:t>
      </w:r>
      <w:r>
        <w:rPr>
          <w:rFonts w:hint="eastAsia" w:ascii="宋体" w:cs="宋体"/>
          <w:sz w:val="24"/>
          <w:lang w:val="zh-CN"/>
        </w:rPr>
        <w:t>：</w:t>
      </w:r>
    </w:p>
    <w:p w14:paraId="76CCF5EE">
      <w:pPr>
        <w:pStyle w:val="12"/>
        <w:rPr>
          <w:rFonts w:hint="eastAsia" w:ascii="宋体" w:cs="宋体"/>
          <w:sz w:val="24"/>
          <w:lang w:val="zh-CN"/>
        </w:rPr>
      </w:pPr>
      <w:r>
        <w:rPr>
          <w:rFonts w:hint="eastAsia" w:ascii="宋体" w:cs="宋体"/>
          <w:sz w:val="24"/>
          <w:lang w:val="zh-CN"/>
        </w:rPr>
        <w:t>分批交货，验收合格后</w:t>
      </w:r>
      <w:r>
        <w:rPr>
          <w:rFonts w:hint="eastAsia" w:ascii="宋体" w:cs="宋体"/>
          <w:sz w:val="24"/>
          <w:lang w:val="en-US" w:eastAsia="zh-CN"/>
        </w:rPr>
        <w:t>30日内</w:t>
      </w:r>
      <w:r>
        <w:rPr>
          <w:rFonts w:hint="eastAsia" w:ascii="宋体" w:cs="宋体"/>
          <w:sz w:val="24"/>
          <w:lang w:val="zh-CN"/>
        </w:rPr>
        <w:t>付清当期货款。</w:t>
      </w:r>
    </w:p>
    <w:p w14:paraId="12D53407">
      <w:pPr>
        <w:snapToGrid w:val="0"/>
        <w:spacing w:line="440" w:lineRule="exact"/>
        <w:ind w:firstLine="482" w:firstLineChars="200"/>
        <w:rPr>
          <w:rFonts w:hint="eastAsia" w:ascii="宋体" w:cs="宋体"/>
          <w:b/>
          <w:bCs/>
          <w:sz w:val="24"/>
          <w:lang w:val="zh-CN"/>
        </w:rPr>
      </w:pPr>
      <w:r>
        <w:rPr>
          <w:rFonts w:hint="eastAsia" w:ascii="宋体" w:cs="宋体"/>
          <w:b/>
          <w:bCs/>
          <w:sz w:val="24"/>
          <w:lang w:val="en-US" w:eastAsia="zh-CN"/>
        </w:rPr>
        <w:t>八</w:t>
      </w:r>
      <w:r>
        <w:rPr>
          <w:rFonts w:hint="eastAsia" w:ascii="宋体" w:cs="宋体"/>
          <w:b/>
          <w:bCs/>
          <w:sz w:val="24"/>
          <w:lang w:val="zh-CN"/>
        </w:rPr>
        <w:t>、评审原则</w:t>
      </w:r>
    </w:p>
    <w:p w14:paraId="3C5B59CF">
      <w:pPr>
        <w:snapToGrid w:val="0"/>
        <w:spacing w:line="440" w:lineRule="exact"/>
        <w:ind w:firstLine="480" w:firstLineChars="200"/>
        <w:rPr>
          <w:rFonts w:hint="eastAsia" w:ascii="宋体" w:cs="宋体"/>
          <w:sz w:val="24"/>
          <w:lang w:val="zh-CN" w:eastAsia="zh-CN"/>
        </w:rPr>
      </w:pPr>
      <w:r>
        <w:rPr>
          <w:rFonts w:hint="eastAsia" w:ascii="宋体" w:cs="宋体"/>
          <w:sz w:val="24"/>
          <w:lang w:val="zh-CN"/>
        </w:rPr>
        <w:t>根据质量和服务均能满足采购文件实质性响应要求且报价最低的原则确定</w:t>
      </w:r>
      <w:r>
        <w:rPr>
          <w:rFonts w:hint="eastAsia" w:ascii="宋体" w:cs="宋体"/>
          <w:sz w:val="24"/>
          <w:lang w:val="en-US" w:eastAsia="zh-CN"/>
        </w:rPr>
        <w:t>1名</w:t>
      </w:r>
      <w:r>
        <w:rPr>
          <w:rFonts w:hint="eastAsia" w:ascii="宋体" w:cs="宋体"/>
          <w:sz w:val="24"/>
          <w:lang w:val="zh-CN"/>
        </w:rPr>
        <w:t>成交供应商</w:t>
      </w:r>
      <w:r>
        <w:rPr>
          <w:rFonts w:hint="eastAsia" w:ascii="宋体" w:cs="宋体"/>
          <w:sz w:val="24"/>
          <w:lang w:val="zh-CN" w:eastAsia="zh-CN"/>
        </w:rPr>
        <w:t>。</w:t>
      </w:r>
    </w:p>
    <w:p w14:paraId="31D90D60">
      <w:pPr>
        <w:pStyle w:val="12"/>
        <w:ind w:left="0" w:leftChars="0" w:firstLine="480" w:firstLineChars="200"/>
        <w:rPr>
          <w:rFonts w:hint="default" w:ascii="宋体" w:hAnsi="Times New Roman" w:eastAsia="宋体" w:cs="宋体"/>
          <w:kern w:val="2"/>
          <w:sz w:val="24"/>
          <w:szCs w:val="24"/>
          <w:lang w:val="en-US" w:eastAsia="zh-CN" w:bidi="ar-SA"/>
        </w:rPr>
      </w:pPr>
      <w:r>
        <w:rPr>
          <w:rFonts w:hint="eastAsia" w:ascii="宋体" w:cs="宋体"/>
          <w:kern w:val="2"/>
          <w:sz w:val="24"/>
          <w:szCs w:val="24"/>
          <w:lang w:val="zh-CN" w:eastAsia="zh-CN" w:bidi="ar-SA"/>
        </w:rPr>
        <w:t>如</w:t>
      </w:r>
      <w:r>
        <w:rPr>
          <w:rFonts w:hint="eastAsia" w:ascii="宋体" w:hAnsi="Times New Roman" w:eastAsia="宋体" w:cs="宋体"/>
          <w:kern w:val="2"/>
          <w:sz w:val="24"/>
          <w:szCs w:val="24"/>
          <w:lang w:val="zh-CN" w:eastAsia="zh-CN" w:bidi="ar-SA"/>
        </w:rPr>
        <w:t>有</w:t>
      </w:r>
      <w:r>
        <w:rPr>
          <w:rFonts w:hint="eastAsia" w:ascii="宋体" w:hAnsi="Times New Roman" w:eastAsia="宋体" w:cs="宋体"/>
          <w:kern w:val="2"/>
          <w:sz w:val="24"/>
          <w:szCs w:val="24"/>
          <w:lang w:val="en-US" w:eastAsia="zh-CN" w:bidi="ar-SA"/>
        </w:rPr>
        <w:t>2家或2家以上供应商最低报价相同的，由评审小组抽签确定一名成交人。</w:t>
      </w:r>
    </w:p>
    <w:p w14:paraId="32D6D83E">
      <w:pPr>
        <w:snapToGrid w:val="0"/>
        <w:spacing w:line="440" w:lineRule="exact"/>
        <w:ind w:firstLine="482" w:firstLineChars="200"/>
        <w:rPr>
          <w:rFonts w:hint="eastAsia" w:ascii="宋体" w:cs="宋体"/>
          <w:sz w:val="24"/>
          <w:lang w:val="zh-CN"/>
        </w:rPr>
      </w:pPr>
      <w:r>
        <w:rPr>
          <w:rFonts w:hint="eastAsia" w:ascii="宋体" w:cs="宋体"/>
          <w:b/>
          <w:bCs/>
          <w:sz w:val="24"/>
          <w:lang w:val="en-US" w:eastAsia="zh-CN"/>
        </w:rPr>
        <w:t>九</w:t>
      </w:r>
      <w:r>
        <w:rPr>
          <w:rFonts w:hint="eastAsia" w:ascii="宋体" w:cs="宋体"/>
          <w:b/>
          <w:bCs/>
          <w:sz w:val="24"/>
          <w:lang w:val="zh-CN"/>
        </w:rPr>
        <w:t>、合同签订</w:t>
      </w:r>
      <w:r>
        <w:rPr>
          <w:rFonts w:hint="eastAsia" w:ascii="宋体" w:cs="宋体"/>
          <w:sz w:val="24"/>
          <w:lang w:val="zh-CN"/>
        </w:rPr>
        <w:t>：</w:t>
      </w:r>
    </w:p>
    <w:p w14:paraId="3F3D16E7">
      <w:pPr>
        <w:snapToGrid w:val="0"/>
        <w:spacing w:line="440" w:lineRule="exact"/>
        <w:ind w:firstLine="480" w:firstLineChars="200"/>
        <w:rPr>
          <w:rFonts w:hint="default" w:ascii="宋体" w:cs="宋体"/>
          <w:sz w:val="24"/>
          <w:highlight w:val="none"/>
          <w:lang w:val="en-US" w:eastAsia="zh-CN"/>
        </w:rPr>
      </w:pPr>
      <w:r>
        <w:rPr>
          <w:rFonts w:hint="eastAsia" w:ascii="宋体" w:cs="宋体"/>
          <w:kern w:val="2"/>
          <w:sz w:val="24"/>
          <w:szCs w:val="24"/>
          <w:lang w:val="zh-CN" w:eastAsia="zh-CN" w:bidi="ar-SA"/>
        </w:rPr>
        <w:t>按资金来源，</w:t>
      </w:r>
      <w:r>
        <w:rPr>
          <w:rFonts w:hint="eastAsia" w:ascii="宋体" w:cs="宋体"/>
          <w:sz w:val="24"/>
          <w:highlight w:val="none"/>
          <w:lang w:val="en-US" w:eastAsia="zh-CN"/>
        </w:rPr>
        <w:t>分别签订合同。</w:t>
      </w:r>
    </w:p>
    <w:p w14:paraId="1BAF1273">
      <w:pPr>
        <w:pageBreakBefore/>
        <w:widowControl/>
        <w:shd w:val="clear" w:color="auto" w:fill="FFFFFF"/>
        <w:spacing w:line="360" w:lineRule="auto"/>
        <w:jc w:val="center"/>
        <w:rPr>
          <w:rFonts w:ascii="Tahoma" w:hAnsi="Tahoma" w:cs="Tahoma"/>
          <w:kern w:val="0"/>
          <w:szCs w:val="21"/>
        </w:rPr>
      </w:pPr>
      <w:r>
        <w:rPr>
          <w:rFonts w:hint="eastAsia" w:eastAsia="黑体" w:cs="Tahoma"/>
          <w:kern w:val="0"/>
          <w:sz w:val="36"/>
          <w:szCs w:val="36"/>
        </w:rPr>
        <w:t>第五部分：</w:t>
      </w:r>
      <w:r>
        <w:rPr>
          <w:rFonts w:hint="eastAsia" w:cs="Tahoma"/>
          <w:b/>
          <w:kern w:val="0"/>
          <w:sz w:val="36"/>
          <w:szCs w:val="22"/>
        </w:rPr>
        <w:t>响应文件的组成及格式</w:t>
      </w:r>
    </w:p>
    <w:p w14:paraId="465ABF0C">
      <w:pPr>
        <w:widowControl/>
        <w:shd w:val="clear" w:color="auto" w:fill="FFFFFF"/>
        <w:jc w:val="left"/>
        <w:rPr>
          <w:rFonts w:ascii="Tahoma" w:hAnsi="Tahoma" w:cs="Tahoma"/>
          <w:kern w:val="0"/>
          <w:szCs w:val="21"/>
        </w:rPr>
      </w:pPr>
      <w:r>
        <w:rPr>
          <w:rFonts w:ascii="Tahoma" w:hAnsi="Tahoma" w:cs="Tahoma"/>
          <w:kern w:val="0"/>
          <w:szCs w:val="21"/>
        </w:rPr>
        <w:t>  </w:t>
      </w:r>
    </w:p>
    <w:p w14:paraId="4FEC81BF">
      <w:pPr>
        <w:widowControl/>
        <w:shd w:val="clear" w:color="auto" w:fill="FFFFFF"/>
        <w:spacing w:line="360" w:lineRule="auto"/>
        <w:jc w:val="center"/>
        <w:rPr>
          <w:rFonts w:eastAsia="黑体" w:cs="Tahoma"/>
          <w:kern w:val="0"/>
          <w:sz w:val="32"/>
          <w:szCs w:val="32"/>
        </w:rPr>
      </w:pPr>
      <w:r>
        <w:rPr>
          <w:rFonts w:hint="eastAsia" w:eastAsia="黑体" w:cs="Tahoma"/>
          <w:kern w:val="0"/>
          <w:sz w:val="44"/>
          <w:szCs w:val="44"/>
        </w:rPr>
        <w:t>询价响应文件</w:t>
      </w:r>
      <w:r>
        <w:rPr>
          <w:rFonts w:hint="eastAsia" w:eastAsia="黑体" w:cs="Tahoma"/>
          <w:kern w:val="0"/>
          <w:sz w:val="32"/>
          <w:szCs w:val="32"/>
        </w:rPr>
        <w:t>（正本或副本）</w:t>
      </w:r>
    </w:p>
    <w:p w14:paraId="3DF8668C">
      <w:pPr>
        <w:widowControl/>
        <w:shd w:val="clear" w:color="auto" w:fill="FFFFFF"/>
        <w:spacing w:before="120" w:after="120" w:line="300" w:lineRule="auto"/>
        <w:jc w:val="center"/>
        <w:rPr>
          <w:rFonts w:ascii="Tahoma" w:hAnsi="Tahoma" w:cs="Tahoma"/>
          <w:kern w:val="0"/>
          <w:szCs w:val="21"/>
        </w:rPr>
      </w:pPr>
    </w:p>
    <w:p w14:paraId="79823A53">
      <w:pPr>
        <w:widowControl/>
        <w:shd w:val="clear" w:color="auto" w:fill="FFFFFF"/>
        <w:spacing w:line="360" w:lineRule="auto"/>
        <w:jc w:val="left"/>
        <w:rPr>
          <w:rFonts w:ascii="Tahoma" w:hAnsi="Tahoma" w:cs="Tahoma"/>
          <w:kern w:val="0"/>
          <w:szCs w:val="21"/>
        </w:rPr>
      </w:pPr>
      <w:r>
        <w:rPr>
          <w:rFonts w:ascii="Tahoma" w:hAnsi="Tahoma" w:cs="Tahoma"/>
          <w:kern w:val="0"/>
          <w:szCs w:val="21"/>
        </w:rPr>
        <w:t>  </w:t>
      </w:r>
    </w:p>
    <w:p w14:paraId="4F259F58">
      <w:pPr>
        <w:widowControl/>
        <w:shd w:val="clear" w:color="auto" w:fill="FFFFFF"/>
        <w:spacing w:line="360" w:lineRule="auto"/>
        <w:jc w:val="left"/>
        <w:rPr>
          <w:rFonts w:ascii="Tahoma" w:hAnsi="Tahoma" w:cs="Tahoma"/>
          <w:kern w:val="0"/>
          <w:szCs w:val="21"/>
        </w:rPr>
      </w:pPr>
      <w:r>
        <w:rPr>
          <w:rFonts w:ascii="Tahoma" w:hAnsi="Tahoma" w:cs="Tahoma"/>
          <w:kern w:val="0"/>
          <w:szCs w:val="21"/>
        </w:rPr>
        <w:t>  </w:t>
      </w:r>
    </w:p>
    <w:p w14:paraId="4EAF8C29">
      <w:pPr>
        <w:widowControl/>
        <w:shd w:val="clear" w:color="auto" w:fill="FFFFFF"/>
        <w:spacing w:line="360" w:lineRule="auto"/>
        <w:jc w:val="left"/>
        <w:rPr>
          <w:rFonts w:ascii="Tahoma" w:hAnsi="Tahoma" w:cs="Tahoma"/>
          <w:kern w:val="0"/>
          <w:szCs w:val="21"/>
        </w:rPr>
      </w:pPr>
    </w:p>
    <w:p w14:paraId="14D3386B">
      <w:pPr>
        <w:widowControl/>
        <w:shd w:val="clear" w:color="auto" w:fill="FFFFFF"/>
        <w:spacing w:line="360" w:lineRule="auto"/>
        <w:jc w:val="left"/>
        <w:rPr>
          <w:rFonts w:ascii="Tahoma" w:hAnsi="Tahoma" w:cs="Tahoma"/>
          <w:kern w:val="0"/>
          <w:szCs w:val="21"/>
        </w:rPr>
      </w:pPr>
    </w:p>
    <w:p w14:paraId="2DE08DD8">
      <w:pPr>
        <w:widowControl/>
        <w:shd w:val="clear" w:color="auto" w:fill="FFFFFF"/>
        <w:spacing w:line="360" w:lineRule="auto"/>
        <w:jc w:val="left"/>
        <w:rPr>
          <w:rFonts w:ascii="Tahoma" w:hAnsi="Tahoma" w:cs="Tahoma"/>
          <w:kern w:val="0"/>
          <w:szCs w:val="21"/>
        </w:rPr>
      </w:pPr>
    </w:p>
    <w:p w14:paraId="303F0EE8">
      <w:pPr>
        <w:widowControl/>
        <w:shd w:val="clear" w:color="auto" w:fill="FFFFFF"/>
        <w:spacing w:line="360" w:lineRule="auto"/>
        <w:jc w:val="left"/>
        <w:rPr>
          <w:rFonts w:ascii="Tahoma" w:hAnsi="Tahoma" w:cs="Tahoma"/>
          <w:kern w:val="0"/>
          <w:szCs w:val="21"/>
        </w:rPr>
      </w:pPr>
    </w:p>
    <w:p w14:paraId="24B15735">
      <w:pPr>
        <w:widowControl/>
        <w:shd w:val="clear" w:color="auto" w:fill="FFFFFF"/>
        <w:spacing w:line="360" w:lineRule="auto"/>
        <w:jc w:val="left"/>
        <w:rPr>
          <w:rFonts w:ascii="Tahoma" w:hAnsi="Tahoma" w:cs="Tahoma"/>
          <w:kern w:val="0"/>
          <w:szCs w:val="21"/>
        </w:rPr>
      </w:pPr>
    </w:p>
    <w:p w14:paraId="6F19DBA0">
      <w:pPr>
        <w:widowControl/>
        <w:shd w:val="clear" w:color="auto" w:fill="FFFFFF"/>
        <w:spacing w:line="360" w:lineRule="auto"/>
        <w:jc w:val="left"/>
        <w:rPr>
          <w:rFonts w:ascii="Tahoma" w:hAnsi="Tahoma" w:cs="Tahoma"/>
          <w:kern w:val="0"/>
          <w:szCs w:val="21"/>
        </w:rPr>
      </w:pPr>
    </w:p>
    <w:p w14:paraId="534B6F1F">
      <w:pPr>
        <w:widowControl/>
        <w:shd w:val="clear" w:color="auto" w:fill="FFFFFF"/>
        <w:spacing w:line="800" w:lineRule="exact"/>
        <w:jc w:val="left"/>
        <w:rPr>
          <w:rFonts w:ascii="Tahoma" w:hAnsi="Tahoma" w:cs="Tahoma"/>
          <w:kern w:val="0"/>
          <w:szCs w:val="21"/>
        </w:rPr>
      </w:pPr>
    </w:p>
    <w:p w14:paraId="6710C4E5">
      <w:pPr>
        <w:widowControl/>
        <w:shd w:val="clear" w:color="auto" w:fill="FFFFFF"/>
        <w:spacing w:line="800" w:lineRule="exact"/>
        <w:ind w:firstLine="1446" w:firstLineChars="400"/>
        <w:jc w:val="left"/>
        <w:rPr>
          <w:rFonts w:cs="Tahoma"/>
          <w:b/>
          <w:kern w:val="0"/>
          <w:sz w:val="36"/>
          <w:u w:val="single"/>
        </w:rPr>
      </w:pPr>
      <w:r>
        <w:rPr>
          <w:rFonts w:hint="eastAsia" w:cs="Tahoma"/>
          <w:b/>
          <w:kern w:val="0"/>
          <w:sz w:val="36"/>
        </w:rPr>
        <w:t>项目名称：</w:t>
      </w:r>
      <w:r>
        <w:rPr>
          <w:rFonts w:hint="eastAsia" w:cs="Tahoma"/>
          <w:b/>
          <w:kern w:val="0"/>
          <w:sz w:val="36"/>
          <w:u w:val="single"/>
        </w:rPr>
        <w:t xml:space="preserve">             </w:t>
      </w:r>
    </w:p>
    <w:p w14:paraId="4E51DD38">
      <w:pPr>
        <w:widowControl/>
        <w:shd w:val="clear" w:color="auto" w:fill="FFFFFF"/>
        <w:spacing w:line="800" w:lineRule="exact"/>
        <w:ind w:firstLine="1446" w:firstLineChars="400"/>
        <w:jc w:val="left"/>
        <w:rPr>
          <w:rFonts w:ascii="Tahoma" w:hAnsi="Tahoma" w:cs="Tahoma"/>
          <w:kern w:val="0"/>
          <w:szCs w:val="21"/>
          <w:u w:val="single"/>
        </w:rPr>
      </w:pPr>
      <w:r>
        <w:rPr>
          <w:rFonts w:hint="eastAsia" w:cs="Tahoma"/>
          <w:b/>
          <w:kern w:val="0"/>
          <w:sz w:val="36"/>
        </w:rPr>
        <w:t>项目编号：</w:t>
      </w:r>
      <w:r>
        <w:rPr>
          <w:rFonts w:hint="eastAsia" w:cs="Tahoma"/>
          <w:b/>
          <w:kern w:val="0"/>
          <w:sz w:val="36"/>
          <w:u w:val="single"/>
        </w:rPr>
        <w:t xml:space="preserve">             </w:t>
      </w:r>
    </w:p>
    <w:p w14:paraId="2253E69C">
      <w:pPr>
        <w:widowControl/>
        <w:shd w:val="clear" w:color="auto" w:fill="FFFFFF"/>
        <w:spacing w:line="800" w:lineRule="exact"/>
        <w:jc w:val="left"/>
        <w:rPr>
          <w:rFonts w:ascii="宋体" w:cs="宋体"/>
          <w:b/>
          <w:bCs/>
          <w:sz w:val="36"/>
          <w:szCs w:val="36"/>
          <w:u w:val="single"/>
          <w:lang w:val="zh-CN"/>
        </w:rPr>
      </w:pPr>
      <w:r>
        <w:rPr>
          <w:rFonts w:ascii="Tahoma" w:hAnsi="Tahoma" w:cs="Tahoma"/>
          <w:kern w:val="0"/>
          <w:szCs w:val="21"/>
        </w:rPr>
        <w:t>  </w:t>
      </w:r>
      <w:r>
        <w:rPr>
          <w:rFonts w:hint="eastAsia" w:ascii="Tahoma" w:hAnsi="Tahoma" w:cs="Tahoma"/>
          <w:kern w:val="0"/>
          <w:szCs w:val="21"/>
        </w:rPr>
        <w:t xml:space="preserve">           </w:t>
      </w:r>
      <w:r>
        <w:rPr>
          <w:rFonts w:hint="eastAsia" w:ascii="宋体" w:cs="宋体"/>
          <w:b/>
          <w:bCs/>
          <w:sz w:val="36"/>
          <w:szCs w:val="36"/>
          <w:lang w:val="zh-CN"/>
        </w:rPr>
        <w:t>供应商名称</w:t>
      </w:r>
      <w:r>
        <w:rPr>
          <w:rFonts w:ascii="宋体" w:cs="宋体"/>
          <w:b/>
          <w:bCs/>
          <w:sz w:val="36"/>
          <w:szCs w:val="36"/>
          <w:lang w:val="zh-CN"/>
        </w:rPr>
        <w:t xml:space="preserve"> </w:t>
      </w:r>
      <w:r>
        <w:rPr>
          <w:rFonts w:hint="eastAsia" w:ascii="宋体" w:cs="宋体"/>
          <w:b/>
          <w:bCs/>
          <w:sz w:val="36"/>
          <w:szCs w:val="36"/>
          <w:lang w:val="zh-CN"/>
        </w:rPr>
        <w:t>：</w:t>
      </w:r>
      <w:r>
        <w:rPr>
          <w:rFonts w:ascii="宋体" w:cs="宋体"/>
          <w:b/>
          <w:bCs/>
          <w:sz w:val="36"/>
          <w:szCs w:val="36"/>
          <w:u w:val="single"/>
          <w:lang w:val="zh-CN"/>
        </w:rPr>
        <w:t xml:space="preserve">             </w:t>
      </w:r>
    </w:p>
    <w:p w14:paraId="5FAA7ECC">
      <w:pPr>
        <w:autoSpaceDE w:val="0"/>
        <w:autoSpaceDN w:val="0"/>
        <w:adjustRightInd w:val="0"/>
        <w:spacing w:line="800" w:lineRule="exact"/>
        <w:rPr>
          <w:rFonts w:ascii="宋体" w:cs="宋体"/>
          <w:b/>
          <w:bCs/>
          <w:sz w:val="36"/>
          <w:szCs w:val="36"/>
          <w:lang w:val="zh-CN"/>
        </w:rPr>
      </w:pPr>
      <w:r>
        <w:rPr>
          <w:rFonts w:ascii="宋体" w:cs="宋体"/>
          <w:b/>
          <w:bCs/>
          <w:sz w:val="36"/>
          <w:szCs w:val="36"/>
          <w:lang w:val="zh-CN"/>
        </w:rPr>
        <w:t xml:space="preserve">      </w:t>
      </w:r>
      <w:r>
        <w:rPr>
          <w:rFonts w:hint="eastAsia" w:ascii="宋体" w:cs="宋体"/>
          <w:b/>
          <w:bCs/>
          <w:sz w:val="36"/>
          <w:szCs w:val="36"/>
          <w:lang w:val="zh-CN"/>
        </w:rPr>
        <w:t xml:space="preserve"> 日</w:t>
      </w:r>
      <w:r>
        <w:rPr>
          <w:rFonts w:ascii="宋体" w:cs="宋体"/>
          <w:b/>
          <w:bCs/>
          <w:sz w:val="36"/>
          <w:szCs w:val="36"/>
          <w:lang w:val="zh-CN"/>
        </w:rPr>
        <w:t xml:space="preserve">    </w:t>
      </w:r>
      <w:r>
        <w:rPr>
          <w:rFonts w:hint="eastAsia" w:ascii="宋体" w:cs="宋体"/>
          <w:b/>
          <w:bCs/>
          <w:sz w:val="36"/>
          <w:szCs w:val="36"/>
          <w:lang w:val="zh-CN"/>
        </w:rPr>
        <w:t>期</w:t>
      </w:r>
      <w:r>
        <w:rPr>
          <w:rFonts w:ascii="宋体" w:cs="宋体"/>
          <w:b/>
          <w:bCs/>
          <w:sz w:val="36"/>
          <w:szCs w:val="36"/>
          <w:lang w:val="zh-CN"/>
        </w:rPr>
        <w:t xml:space="preserve"> </w:t>
      </w:r>
      <w:r>
        <w:rPr>
          <w:rFonts w:hint="eastAsia" w:ascii="宋体" w:cs="宋体"/>
          <w:b/>
          <w:bCs/>
          <w:sz w:val="36"/>
          <w:szCs w:val="36"/>
          <w:lang w:val="zh-CN"/>
        </w:rPr>
        <w:t>：</w:t>
      </w:r>
      <w:r>
        <w:rPr>
          <w:rFonts w:ascii="宋体" w:cs="宋体"/>
          <w:b/>
          <w:bCs/>
          <w:sz w:val="36"/>
          <w:szCs w:val="36"/>
          <w:u w:val="single"/>
          <w:lang w:val="zh-CN"/>
        </w:rPr>
        <w:t xml:space="preserve">            </w:t>
      </w:r>
    </w:p>
    <w:p w14:paraId="06B93C70">
      <w:pPr>
        <w:pageBreakBefore/>
        <w:autoSpaceDE w:val="0"/>
        <w:autoSpaceDN w:val="0"/>
        <w:adjustRightInd w:val="0"/>
        <w:spacing w:line="440" w:lineRule="exact"/>
        <w:ind w:firstLine="482"/>
        <w:jc w:val="center"/>
        <w:rPr>
          <w:rFonts w:ascii="宋体" w:hAnsi="宋体" w:cs="宋体"/>
          <w:b/>
          <w:bCs/>
          <w:sz w:val="32"/>
          <w:szCs w:val="32"/>
          <w:lang w:val="zh-CN"/>
        </w:rPr>
      </w:pPr>
      <w:r>
        <w:rPr>
          <w:rFonts w:hint="eastAsia" w:ascii="宋体" w:hAnsi="宋体" w:cs="宋体"/>
          <w:b/>
          <w:bCs/>
          <w:sz w:val="32"/>
          <w:szCs w:val="32"/>
          <w:lang w:val="zh-CN"/>
        </w:rPr>
        <w:t>响应主要文件目录</w:t>
      </w:r>
    </w:p>
    <w:p w14:paraId="3DF27267">
      <w:pPr>
        <w:autoSpaceDE w:val="0"/>
        <w:autoSpaceDN w:val="0"/>
        <w:adjustRightInd w:val="0"/>
        <w:spacing w:line="440" w:lineRule="exact"/>
        <w:jc w:val="center"/>
        <w:rPr>
          <w:rFonts w:ascii="宋体" w:cs="宋体"/>
          <w:b/>
          <w:bCs/>
          <w:sz w:val="24"/>
          <w:lang w:val="zh-CN"/>
        </w:rPr>
      </w:pPr>
    </w:p>
    <w:p w14:paraId="0B3730F3">
      <w:pPr>
        <w:autoSpaceDE w:val="0"/>
        <w:autoSpaceDN w:val="0"/>
        <w:adjustRightInd w:val="0"/>
        <w:spacing w:line="440" w:lineRule="exact"/>
        <w:ind w:firstLine="480"/>
        <w:rPr>
          <w:rFonts w:ascii="宋体" w:cs="宋体"/>
          <w:sz w:val="24"/>
          <w:lang w:val="zh-CN"/>
        </w:rPr>
      </w:pPr>
      <w:r>
        <w:rPr>
          <w:rFonts w:hint="eastAsia" w:ascii="宋体" w:cs="宋体"/>
          <w:sz w:val="24"/>
          <w:lang w:val="zh-CN"/>
        </w:rPr>
        <w:t>一、资格、资信证明文件要求</w:t>
      </w:r>
    </w:p>
    <w:p w14:paraId="5CEBA2F8">
      <w:pPr>
        <w:autoSpaceDE w:val="0"/>
        <w:autoSpaceDN w:val="0"/>
        <w:adjustRightInd w:val="0"/>
        <w:spacing w:line="440" w:lineRule="exact"/>
        <w:ind w:firstLine="480"/>
        <w:rPr>
          <w:rFonts w:ascii="宋体" w:cs="宋体"/>
          <w:sz w:val="24"/>
          <w:lang w:val="zh-CN"/>
        </w:rPr>
      </w:pPr>
      <w:r>
        <w:rPr>
          <w:rFonts w:hint="eastAsia" w:ascii="宋体" w:cs="宋体"/>
          <w:sz w:val="24"/>
          <w:lang w:val="zh-CN"/>
        </w:rPr>
        <w:t>二、报价单</w:t>
      </w:r>
    </w:p>
    <w:p w14:paraId="0FA516F1">
      <w:pPr>
        <w:autoSpaceDE w:val="0"/>
        <w:autoSpaceDN w:val="0"/>
        <w:adjustRightInd w:val="0"/>
        <w:spacing w:line="440" w:lineRule="exact"/>
        <w:ind w:firstLine="480"/>
        <w:rPr>
          <w:rFonts w:ascii="宋体" w:cs="宋体"/>
          <w:sz w:val="24"/>
          <w:lang w:val="zh-CN"/>
        </w:rPr>
      </w:pPr>
      <w:r>
        <w:rPr>
          <w:rFonts w:hint="eastAsia" w:ascii="宋体" w:cs="宋体"/>
          <w:sz w:val="24"/>
          <w:lang w:val="zh-CN"/>
        </w:rPr>
        <w:t>三、服务承诺</w:t>
      </w:r>
    </w:p>
    <w:p w14:paraId="085DD0B6">
      <w:pPr>
        <w:pageBreakBefore/>
        <w:autoSpaceDE w:val="0"/>
        <w:autoSpaceDN w:val="0"/>
        <w:adjustRightInd w:val="0"/>
        <w:spacing w:before="50" w:after="50" w:line="400" w:lineRule="exact"/>
        <w:jc w:val="center"/>
        <w:rPr>
          <w:rFonts w:ascii="宋体" w:hAnsi="宋体" w:cs="黑体"/>
          <w:b/>
          <w:bCs/>
          <w:sz w:val="32"/>
          <w:szCs w:val="32"/>
          <w:lang w:val="zh-CN"/>
        </w:rPr>
      </w:pPr>
      <w:r>
        <w:rPr>
          <w:rFonts w:hint="eastAsia" w:ascii="宋体" w:hAnsi="宋体" w:cs="黑体"/>
          <w:b/>
          <w:bCs/>
          <w:sz w:val="32"/>
          <w:szCs w:val="32"/>
          <w:lang w:val="zh-CN"/>
        </w:rPr>
        <w:t>一、资格、资信证明文件要求</w:t>
      </w:r>
    </w:p>
    <w:p w14:paraId="4E1386F0">
      <w:pPr>
        <w:autoSpaceDE w:val="0"/>
        <w:autoSpaceDN w:val="0"/>
        <w:adjustRightInd w:val="0"/>
        <w:spacing w:before="50" w:after="50" w:line="400" w:lineRule="exact"/>
        <w:rPr>
          <w:rFonts w:ascii="宋体" w:cs="宋体"/>
          <w:i/>
          <w:iCs/>
          <w:szCs w:val="21"/>
          <w:u w:val="single"/>
          <w:lang w:val="zh-CN"/>
        </w:rPr>
      </w:pPr>
    </w:p>
    <w:p w14:paraId="3D6A95EB">
      <w:pPr>
        <w:autoSpaceDE w:val="0"/>
        <w:autoSpaceDN w:val="0"/>
        <w:adjustRightInd w:val="0"/>
        <w:spacing w:line="400" w:lineRule="exact"/>
        <w:rPr>
          <w:rFonts w:ascii="宋体" w:cs="宋体"/>
          <w:sz w:val="24"/>
          <w:lang w:val="zh-CN"/>
        </w:rPr>
      </w:pPr>
      <w:r>
        <w:rPr>
          <w:rFonts w:ascii="黑体" w:eastAsia="黑体" w:cs="黑体"/>
          <w:sz w:val="44"/>
          <w:szCs w:val="44"/>
          <w:lang w:val="zh-CN"/>
        </w:rPr>
        <w:t xml:space="preserve"> </w:t>
      </w:r>
      <w:r>
        <w:rPr>
          <w:rFonts w:ascii="宋体" w:cs="宋体"/>
          <w:b/>
          <w:bCs/>
          <w:sz w:val="24"/>
          <w:lang w:val="zh-CN"/>
        </w:rPr>
        <w:t>1</w:t>
      </w:r>
      <w:r>
        <w:rPr>
          <w:rFonts w:hint="eastAsia" w:ascii="宋体" w:cs="宋体"/>
          <w:b/>
          <w:bCs/>
          <w:sz w:val="24"/>
          <w:lang w:val="zh-CN"/>
        </w:rPr>
        <w:t>、实质性资格证明文件目录</w:t>
      </w:r>
    </w:p>
    <w:p w14:paraId="6205CD25">
      <w:pPr>
        <w:snapToGrid w:val="0"/>
        <w:spacing w:line="400" w:lineRule="exact"/>
        <w:ind w:firstLine="480" w:firstLineChars="200"/>
        <w:rPr>
          <w:rFonts w:ascii="宋体" w:hAnsi="宋体" w:cs="Arial"/>
          <w:i/>
          <w:iCs/>
          <w:sz w:val="24"/>
          <w:u w:val="single"/>
        </w:rPr>
      </w:pPr>
      <w:r>
        <w:rPr>
          <w:rFonts w:hint="eastAsia" w:ascii="宋体" w:hAnsi="宋体"/>
          <w:i/>
          <w:iCs/>
          <w:sz w:val="24"/>
          <w:u w:val="single"/>
        </w:rPr>
        <w:t xml:space="preserve">文件1 </w:t>
      </w:r>
      <w:r>
        <w:rPr>
          <w:rFonts w:ascii="宋体" w:hAnsi="宋体"/>
          <w:i/>
          <w:iCs/>
          <w:sz w:val="24"/>
          <w:u w:val="single"/>
        </w:rPr>
        <w:t xml:space="preserve"> </w:t>
      </w:r>
      <w:r>
        <w:rPr>
          <w:rFonts w:hint="eastAsia" w:ascii="宋体" w:hAnsi="宋体" w:cs="Arial"/>
          <w:i/>
          <w:iCs/>
          <w:sz w:val="24"/>
          <w:u w:val="single"/>
        </w:rPr>
        <w:t>法人或者其他组织的营业执照等证明文件，自然人的身份证明（复印件）。</w:t>
      </w:r>
    </w:p>
    <w:p w14:paraId="5039AB83">
      <w:pPr>
        <w:snapToGrid w:val="0"/>
        <w:spacing w:line="400" w:lineRule="exact"/>
        <w:ind w:firstLine="480" w:firstLineChars="200"/>
        <w:jc w:val="left"/>
        <w:rPr>
          <w:rFonts w:ascii="宋体" w:hAnsi="宋体"/>
          <w:i/>
          <w:iCs/>
          <w:sz w:val="24"/>
          <w:u w:val="single"/>
        </w:rPr>
      </w:pPr>
      <w:r>
        <w:rPr>
          <w:rFonts w:hint="eastAsia" w:ascii="宋体" w:hAnsi="宋体"/>
          <w:i/>
          <w:iCs/>
          <w:sz w:val="24"/>
          <w:u w:val="single"/>
        </w:rPr>
        <w:t>文件</w:t>
      </w:r>
      <w:r>
        <w:rPr>
          <w:rFonts w:ascii="宋体" w:hAnsi="宋体"/>
          <w:i/>
          <w:iCs/>
          <w:sz w:val="24"/>
          <w:u w:val="single"/>
        </w:rPr>
        <w:t>2</w:t>
      </w:r>
      <w:r>
        <w:rPr>
          <w:rFonts w:hint="eastAsia" w:ascii="宋体" w:hAnsi="宋体"/>
          <w:i/>
          <w:iCs/>
          <w:sz w:val="24"/>
          <w:u w:val="single"/>
        </w:rPr>
        <w:t xml:space="preserve">  本年度任意月度</w:t>
      </w:r>
      <w:r>
        <w:rPr>
          <w:rFonts w:hint="eastAsia" w:ascii="宋体" w:hAnsi="宋体" w:cs="Arial"/>
          <w:i/>
          <w:iCs/>
          <w:sz w:val="24"/>
          <w:u w:val="single"/>
        </w:rPr>
        <w:t>财务状况报表（复印件、自然人不需提供）。</w:t>
      </w:r>
    </w:p>
    <w:p w14:paraId="4E991E8A">
      <w:pPr>
        <w:snapToGrid w:val="0"/>
        <w:spacing w:line="400" w:lineRule="exact"/>
        <w:ind w:firstLine="480" w:firstLineChars="200"/>
        <w:rPr>
          <w:rFonts w:ascii="宋体" w:hAnsi="宋体" w:cs="Arial"/>
          <w:i/>
          <w:iCs/>
          <w:sz w:val="24"/>
          <w:u w:val="single"/>
        </w:rPr>
      </w:pPr>
      <w:r>
        <w:rPr>
          <w:rFonts w:hint="eastAsia" w:ascii="宋体" w:hAnsi="宋体"/>
          <w:i/>
          <w:iCs/>
          <w:sz w:val="24"/>
          <w:u w:val="single"/>
        </w:rPr>
        <w:t>文件</w:t>
      </w:r>
      <w:r>
        <w:rPr>
          <w:rFonts w:ascii="宋体" w:hAnsi="宋体"/>
          <w:i/>
          <w:iCs/>
          <w:sz w:val="24"/>
          <w:u w:val="single"/>
        </w:rPr>
        <w:t xml:space="preserve">3  </w:t>
      </w:r>
      <w:r>
        <w:rPr>
          <w:rFonts w:hint="eastAsia" w:ascii="宋体" w:hAnsi="宋体" w:cs="Arial"/>
          <w:i/>
          <w:iCs/>
          <w:sz w:val="24"/>
          <w:u w:val="single"/>
        </w:rPr>
        <w:t>依法缴纳税收和社会保障资金的相关材料（本年度任意一个月，复印件）。</w:t>
      </w:r>
    </w:p>
    <w:p w14:paraId="50095572">
      <w:pPr>
        <w:snapToGrid w:val="0"/>
        <w:spacing w:line="400" w:lineRule="exact"/>
        <w:ind w:firstLine="480" w:firstLineChars="200"/>
        <w:jc w:val="left"/>
        <w:rPr>
          <w:rFonts w:ascii="宋体" w:hAnsi="宋体"/>
          <w:i/>
          <w:iCs/>
          <w:sz w:val="24"/>
          <w:u w:val="single"/>
        </w:rPr>
      </w:pPr>
      <w:r>
        <w:rPr>
          <w:rFonts w:hint="eastAsia" w:ascii="宋体" w:hAnsi="宋体"/>
          <w:i/>
          <w:iCs/>
          <w:sz w:val="24"/>
          <w:u w:val="single"/>
        </w:rPr>
        <w:t xml:space="preserve">文件4  </w:t>
      </w:r>
      <w:r>
        <w:rPr>
          <w:rFonts w:hint="eastAsia" w:ascii="宋体" w:hAnsi="宋体" w:cs="Arial"/>
          <w:i/>
          <w:iCs/>
          <w:sz w:val="24"/>
          <w:u w:val="single"/>
        </w:rPr>
        <w:t>具备履行合同所必需的设备和专业技术能力</w:t>
      </w:r>
      <w:r>
        <w:rPr>
          <w:rFonts w:hint="eastAsia" w:ascii="宋体" w:hAnsi="宋体"/>
          <w:i/>
          <w:iCs/>
          <w:sz w:val="24"/>
          <w:u w:val="single"/>
        </w:rPr>
        <w:t>的书面声明</w:t>
      </w:r>
      <w:r>
        <w:rPr>
          <w:rFonts w:hint="eastAsia" w:ascii="宋体" w:hAnsi="宋体" w:cs="Arial"/>
          <w:i/>
          <w:iCs/>
          <w:sz w:val="24"/>
          <w:u w:val="single"/>
        </w:rPr>
        <w:t>（格式见后）。</w:t>
      </w:r>
    </w:p>
    <w:p w14:paraId="0E0D89B3">
      <w:pPr>
        <w:snapToGrid w:val="0"/>
        <w:spacing w:line="400" w:lineRule="exact"/>
        <w:ind w:firstLine="480" w:firstLineChars="200"/>
        <w:rPr>
          <w:rFonts w:ascii="宋体" w:hAnsi="宋体" w:cs="Arial"/>
          <w:i/>
          <w:iCs/>
          <w:sz w:val="24"/>
          <w:u w:val="single"/>
        </w:rPr>
      </w:pPr>
      <w:r>
        <w:rPr>
          <w:rFonts w:hint="eastAsia" w:ascii="宋体" w:hAnsi="宋体"/>
          <w:i/>
          <w:iCs/>
          <w:sz w:val="24"/>
          <w:u w:val="single"/>
        </w:rPr>
        <w:t xml:space="preserve">文件5  </w:t>
      </w:r>
      <w:r>
        <w:rPr>
          <w:rFonts w:hint="eastAsia" w:ascii="宋体" w:hAnsi="宋体" w:cs="Arial"/>
          <w:i/>
          <w:iCs/>
          <w:sz w:val="24"/>
          <w:u w:val="single"/>
        </w:rPr>
        <w:t>参加采购活动前三年内在经营活动中没有重大违法记录的书面声明（格式见后）。</w:t>
      </w:r>
    </w:p>
    <w:p w14:paraId="43B16FDF">
      <w:pPr>
        <w:snapToGrid w:val="0"/>
        <w:spacing w:line="400" w:lineRule="exact"/>
        <w:ind w:firstLine="480" w:firstLineChars="200"/>
        <w:jc w:val="left"/>
        <w:rPr>
          <w:rFonts w:ascii="宋体" w:hAnsi="宋体"/>
          <w:i/>
          <w:iCs/>
          <w:sz w:val="24"/>
          <w:u w:val="single"/>
        </w:rPr>
      </w:pPr>
      <w:r>
        <w:rPr>
          <w:rFonts w:hint="eastAsia" w:ascii="宋体" w:hAnsi="宋体"/>
          <w:i/>
          <w:iCs/>
          <w:sz w:val="24"/>
          <w:u w:val="single"/>
        </w:rPr>
        <w:t>文件6  法人</w:t>
      </w:r>
      <w:r>
        <w:rPr>
          <w:rFonts w:ascii="宋体" w:hAnsi="宋体"/>
          <w:i/>
          <w:iCs/>
          <w:sz w:val="24"/>
          <w:u w:val="single"/>
        </w:rPr>
        <w:t>授权书（原件）</w:t>
      </w:r>
    </w:p>
    <w:p w14:paraId="773E91CD">
      <w:pPr>
        <w:snapToGrid w:val="0"/>
        <w:spacing w:line="400" w:lineRule="exact"/>
        <w:ind w:firstLine="480" w:firstLineChars="200"/>
        <w:jc w:val="left"/>
        <w:rPr>
          <w:rFonts w:hint="eastAsia" w:ascii="宋体" w:hAnsi="宋体"/>
          <w:i/>
          <w:iCs/>
          <w:sz w:val="24"/>
          <w:u w:val="single"/>
          <w:lang w:val="en-US" w:eastAsia="zh-CN"/>
        </w:rPr>
      </w:pPr>
      <w:r>
        <w:rPr>
          <w:rFonts w:hint="eastAsia" w:ascii="宋体" w:hAnsi="宋体"/>
          <w:i/>
          <w:iCs/>
          <w:sz w:val="24"/>
          <w:u w:val="single"/>
          <w:lang w:val="en-US" w:eastAsia="zh-CN"/>
        </w:rPr>
        <w:t xml:space="preserve">文件7 </w:t>
      </w:r>
      <w:r>
        <w:rPr>
          <w:rFonts w:hint="eastAsia" w:ascii="宋体" w:hAnsi="宋体" w:cs="宋体"/>
          <w:i/>
          <w:iCs/>
          <w:kern w:val="0"/>
          <w:sz w:val="24"/>
          <w:u w:val="single"/>
          <w:lang w:val="en-US" w:eastAsia="zh-CN"/>
        </w:rPr>
        <w:t>供应商2022年1月1日以来完成文化宣传设计制作项目的业绩证明材料（提供合同及相应发票复印件，盖公章）</w:t>
      </w:r>
    </w:p>
    <w:p w14:paraId="6EEE3E7F">
      <w:pPr>
        <w:pStyle w:val="12"/>
        <w:ind w:left="0" w:leftChars="0" w:firstLine="480" w:firstLineChars="200"/>
        <w:rPr>
          <w:rFonts w:hint="default" w:ascii="宋体" w:hAnsi="宋体"/>
          <w:i/>
          <w:iCs/>
          <w:sz w:val="24"/>
          <w:u w:val="single"/>
          <w:lang w:val="en-US" w:eastAsia="zh-CN"/>
        </w:rPr>
      </w:pPr>
      <w:r>
        <w:rPr>
          <w:rFonts w:hint="eastAsia" w:ascii="宋体" w:hAnsi="宋体"/>
          <w:i/>
          <w:iCs/>
          <w:sz w:val="24"/>
          <w:u w:val="single"/>
          <w:lang w:val="en-US" w:eastAsia="zh-CN"/>
        </w:rPr>
        <w:t xml:space="preserve">文件8 </w:t>
      </w:r>
      <w:r>
        <w:rPr>
          <w:rFonts w:hint="eastAsia" w:ascii="宋体" w:hAnsi="宋体" w:cs="宋体"/>
          <w:i/>
          <w:iCs/>
          <w:kern w:val="0"/>
          <w:sz w:val="24"/>
          <w:u w:val="single"/>
          <w:lang w:val="en-US" w:eastAsia="zh-CN"/>
        </w:rPr>
        <w:t>拟派驻项目设计师具备工艺美术专业人员初级及以上职称或大专以上相关专业毕业证书（提供证书复印件，供应商近三个月为其缴纳社保的证明材料，盖公章）</w:t>
      </w:r>
    </w:p>
    <w:p w14:paraId="19CD512B">
      <w:pPr>
        <w:snapToGrid w:val="0"/>
        <w:spacing w:line="400" w:lineRule="exact"/>
        <w:ind w:firstLine="480" w:firstLineChars="200"/>
        <w:jc w:val="left"/>
        <w:rPr>
          <w:rFonts w:hint="default" w:ascii="宋体" w:hAnsi="宋体" w:eastAsia="宋体"/>
          <w:i/>
          <w:iCs/>
          <w:sz w:val="24"/>
          <w:u w:val="single"/>
          <w:lang w:val="en-US" w:eastAsia="zh-CN"/>
        </w:rPr>
      </w:pPr>
      <w:r>
        <w:rPr>
          <w:rFonts w:hint="eastAsia" w:ascii="宋体" w:hAnsi="宋体"/>
          <w:i/>
          <w:iCs/>
          <w:sz w:val="24"/>
          <w:u w:val="single"/>
          <w:lang w:val="en-US" w:eastAsia="zh-CN"/>
        </w:rPr>
        <w:t>文件9 中小微企业声明函（原件，盖章）</w:t>
      </w:r>
    </w:p>
    <w:p w14:paraId="7E9CC668">
      <w:pPr>
        <w:snapToGrid w:val="0"/>
        <w:spacing w:line="400" w:lineRule="exact"/>
        <w:ind w:firstLine="480" w:firstLineChars="200"/>
        <w:jc w:val="left"/>
        <w:rPr>
          <w:rFonts w:ascii="宋体" w:hAnsi="宋体"/>
          <w:sz w:val="24"/>
        </w:rPr>
      </w:pPr>
    </w:p>
    <w:p w14:paraId="016EACD2">
      <w:pPr>
        <w:snapToGrid w:val="0"/>
        <w:spacing w:before="50" w:after="156" w:afterLines="50" w:line="440" w:lineRule="exact"/>
        <w:ind w:firstLine="480" w:firstLineChars="200"/>
        <w:jc w:val="left"/>
        <w:rPr>
          <w:rFonts w:hint="eastAsia" w:ascii="宋体" w:hAnsi="宋体"/>
          <w:i/>
          <w:sz w:val="24"/>
          <w:u w:val="single"/>
        </w:rPr>
      </w:pPr>
      <w:r>
        <w:rPr>
          <w:rFonts w:hint="eastAsia" w:ascii="宋体" w:hAnsi="宋体"/>
          <w:i/>
          <w:sz w:val="24"/>
          <w:u w:val="single"/>
        </w:rPr>
        <w:t>以上资格证明文件必须加盖公章，否则视为无效谈判响应文件。</w:t>
      </w:r>
    </w:p>
    <w:p w14:paraId="222584ED">
      <w:pPr>
        <w:snapToGrid w:val="0"/>
        <w:spacing w:before="50" w:after="156" w:afterLines="50" w:line="440" w:lineRule="exact"/>
        <w:jc w:val="left"/>
        <w:rPr>
          <w:rFonts w:hint="eastAsia" w:ascii="宋体" w:hAnsi="宋体"/>
          <w:b/>
          <w:sz w:val="24"/>
        </w:rPr>
      </w:pPr>
      <w:r>
        <w:rPr>
          <w:rFonts w:hint="eastAsia" w:ascii="宋体" w:hAnsi="宋体"/>
          <w:b/>
          <w:sz w:val="24"/>
        </w:rPr>
        <w:t>备注：建议供应商将资格证明文件单独装订成册</w:t>
      </w:r>
    </w:p>
    <w:p w14:paraId="108D06AA">
      <w:pPr>
        <w:pStyle w:val="12"/>
        <w:rPr>
          <w:rFonts w:ascii="宋体" w:hAnsi="宋体"/>
          <w:sz w:val="24"/>
        </w:rPr>
      </w:pPr>
    </w:p>
    <w:p w14:paraId="44AA28AA">
      <w:pPr>
        <w:pStyle w:val="12"/>
        <w:rPr>
          <w:rFonts w:ascii="宋体" w:hAnsi="宋体"/>
          <w:sz w:val="24"/>
        </w:rPr>
      </w:pPr>
    </w:p>
    <w:p w14:paraId="31429DFC">
      <w:pPr>
        <w:pStyle w:val="12"/>
        <w:rPr>
          <w:rFonts w:ascii="宋体" w:hAnsi="宋体"/>
          <w:sz w:val="24"/>
        </w:rPr>
      </w:pPr>
    </w:p>
    <w:p w14:paraId="528D4D41">
      <w:pPr>
        <w:pStyle w:val="12"/>
        <w:rPr>
          <w:rFonts w:ascii="宋体" w:hAnsi="宋体"/>
          <w:sz w:val="24"/>
        </w:rPr>
      </w:pPr>
    </w:p>
    <w:p w14:paraId="2C2E1E4F">
      <w:pPr>
        <w:pStyle w:val="12"/>
        <w:rPr>
          <w:rFonts w:ascii="宋体" w:hAnsi="宋体"/>
          <w:sz w:val="24"/>
        </w:rPr>
      </w:pPr>
    </w:p>
    <w:p w14:paraId="14A8B2B1">
      <w:pPr>
        <w:pStyle w:val="12"/>
        <w:rPr>
          <w:rFonts w:ascii="宋体" w:hAnsi="宋体"/>
          <w:sz w:val="24"/>
        </w:rPr>
      </w:pPr>
    </w:p>
    <w:p w14:paraId="54825451">
      <w:pPr>
        <w:pStyle w:val="12"/>
        <w:rPr>
          <w:rFonts w:ascii="宋体" w:hAnsi="宋体"/>
          <w:sz w:val="24"/>
        </w:rPr>
      </w:pPr>
    </w:p>
    <w:p w14:paraId="3CF310FD">
      <w:pPr>
        <w:pStyle w:val="12"/>
        <w:rPr>
          <w:rFonts w:ascii="宋体" w:hAnsi="宋体"/>
          <w:sz w:val="24"/>
        </w:rPr>
      </w:pPr>
    </w:p>
    <w:p w14:paraId="10DD3EB0">
      <w:pPr>
        <w:pStyle w:val="12"/>
        <w:rPr>
          <w:rFonts w:ascii="宋体" w:hAnsi="宋体"/>
          <w:sz w:val="24"/>
        </w:rPr>
      </w:pPr>
    </w:p>
    <w:p w14:paraId="5B1BFC89">
      <w:pPr>
        <w:pStyle w:val="12"/>
        <w:rPr>
          <w:rFonts w:ascii="宋体" w:hAnsi="宋体"/>
          <w:sz w:val="24"/>
        </w:rPr>
      </w:pPr>
    </w:p>
    <w:p w14:paraId="3A2DEFE7">
      <w:pPr>
        <w:pStyle w:val="12"/>
        <w:rPr>
          <w:rFonts w:ascii="宋体" w:hAnsi="宋体"/>
          <w:sz w:val="24"/>
        </w:rPr>
      </w:pPr>
    </w:p>
    <w:p w14:paraId="004C7787">
      <w:pPr>
        <w:snapToGrid w:val="0"/>
        <w:spacing w:line="400" w:lineRule="exact"/>
        <w:ind w:firstLine="562" w:firstLineChars="200"/>
        <w:jc w:val="left"/>
        <w:rPr>
          <w:rFonts w:ascii="宋体" w:hAnsi="宋体" w:cs="黑体"/>
          <w:sz w:val="28"/>
          <w:szCs w:val="28"/>
          <w:lang w:val="zh-CN"/>
        </w:rPr>
      </w:pPr>
      <w:r>
        <w:rPr>
          <w:rFonts w:hint="eastAsia" w:ascii="宋体" w:hAnsi="宋体" w:cs="宋体"/>
          <w:b/>
          <w:bCs/>
          <w:sz w:val="28"/>
          <w:szCs w:val="28"/>
          <w:lang w:val="zh-CN"/>
        </w:rPr>
        <w:t>具备履行合同所必需的设备和专业技术能力的书面声明</w:t>
      </w:r>
    </w:p>
    <w:p w14:paraId="0CEE4F08">
      <w:pPr>
        <w:autoSpaceDE w:val="0"/>
        <w:autoSpaceDN w:val="0"/>
        <w:adjustRightInd w:val="0"/>
        <w:spacing w:line="400" w:lineRule="exact"/>
        <w:ind w:firstLine="493"/>
        <w:rPr>
          <w:rFonts w:ascii="宋体" w:cs="宋体"/>
          <w:sz w:val="24"/>
          <w:lang w:val="zh-CN"/>
        </w:rPr>
      </w:pPr>
      <w:r>
        <w:rPr>
          <w:rFonts w:hint="eastAsia" w:ascii="宋体" w:cs="宋体"/>
          <w:sz w:val="24"/>
          <w:lang w:val="zh-CN"/>
        </w:rPr>
        <w:t>我公司郑重声明：我公司具备履行本项采购合同所必需的设备和专业技术能力，为履行本项采购合同我公司具备如下主要设备和主要专业技术能力：</w:t>
      </w:r>
    </w:p>
    <w:p w14:paraId="31AC9146">
      <w:pPr>
        <w:autoSpaceDE w:val="0"/>
        <w:autoSpaceDN w:val="0"/>
        <w:adjustRightInd w:val="0"/>
        <w:spacing w:line="400" w:lineRule="exact"/>
        <w:ind w:firstLine="493"/>
        <w:rPr>
          <w:rFonts w:ascii="宋体" w:cs="宋体"/>
          <w:sz w:val="24"/>
          <w:lang w:val="zh-CN"/>
        </w:rPr>
      </w:pPr>
      <w:r>
        <w:rPr>
          <w:rFonts w:hint="eastAsia" w:ascii="宋体" w:cs="宋体"/>
          <w:sz w:val="24"/>
          <w:lang w:val="zh-CN"/>
        </w:rPr>
        <w:t>主要设备有：</w:t>
      </w:r>
      <w:r>
        <w:rPr>
          <w:rFonts w:ascii="宋体" w:cs="宋体"/>
          <w:sz w:val="24"/>
          <w:u w:val="single"/>
          <w:lang w:val="zh-CN"/>
        </w:rPr>
        <w:t xml:space="preserve">                   </w:t>
      </w:r>
      <w:r>
        <w:rPr>
          <w:rFonts w:hint="eastAsia" w:ascii="宋体" w:cs="宋体"/>
          <w:sz w:val="24"/>
          <w:highlight w:val="yellow"/>
          <w:lang w:val="zh-CN"/>
        </w:rPr>
        <w:t>。</w:t>
      </w:r>
      <w:r>
        <w:rPr>
          <w:rFonts w:hint="eastAsia" w:ascii="宋体" w:cs="宋体"/>
          <w:b/>
          <w:bCs/>
          <w:i/>
          <w:iCs/>
          <w:sz w:val="24"/>
          <w:highlight w:val="yellow"/>
          <w:u w:val="single"/>
          <w:lang w:val="zh-CN"/>
        </w:rPr>
        <w:t>（至少提供设计制作等相关自有专用设备</w:t>
      </w:r>
      <w:r>
        <w:rPr>
          <w:rFonts w:hint="eastAsia" w:ascii="宋体" w:cs="宋体"/>
          <w:b/>
          <w:bCs/>
          <w:i/>
          <w:iCs/>
          <w:sz w:val="24"/>
          <w:highlight w:val="yellow"/>
          <w:u w:val="single"/>
          <w:lang w:val="en-US" w:eastAsia="zh-CN"/>
        </w:rPr>
        <w:t>3件以上及发票或购买证明</w:t>
      </w:r>
      <w:r>
        <w:rPr>
          <w:rFonts w:hint="eastAsia" w:ascii="宋体" w:cs="宋体"/>
          <w:b/>
          <w:bCs/>
          <w:i/>
          <w:iCs/>
          <w:sz w:val="24"/>
          <w:highlight w:val="yellow"/>
          <w:u w:val="single"/>
          <w:lang w:val="zh-CN"/>
        </w:rPr>
        <w:t>）</w:t>
      </w:r>
    </w:p>
    <w:p w14:paraId="008D5BE7">
      <w:pPr>
        <w:autoSpaceDE w:val="0"/>
        <w:autoSpaceDN w:val="0"/>
        <w:adjustRightInd w:val="0"/>
        <w:spacing w:line="400" w:lineRule="exact"/>
        <w:ind w:firstLine="493"/>
        <w:rPr>
          <w:rFonts w:hint="eastAsia" w:ascii="宋体" w:cs="宋体"/>
          <w:sz w:val="24"/>
          <w:lang w:val="zh-CN"/>
        </w:rPr>
      </w:pPr>
      <w:r>
        <w:rPr>
          <w:rFonts w:hint="eastAsia" w:ascii="宋体" w:cs="宋体"/>
          <w:sz w:val="24"/>
          <w:lang w:val="zh-CN"/>
        </w:rPr>
        <w:t>主要专业技术能力有：</w:t>
      </w:r>
      <w:r>
        <w:rPr>
          <w:rFonts w:ascii="宋体" w:cs="宋体"/>
          <w:sz w:val="24"/>
          <w:u w:val="single"/>
          <w:lang w:val="zh-CN"/>
        </w:rPr>
        <w:t xml:space="preserve">                   </w:t>
      </w:r>
      <w:r>
        <w:rPr>
          <w:rFonts w:hint="eastAsia" w:ascii="宋体" w:cs="宋体"/>
          <w:sz w:val="24"/>
          <w:lang w:val="zh-CN"/>
        </w:rPr>
        <w:t>。</w:t>
      </w:r>
    </w:p>
    <w:p w14:paraId="694720C0">
      <w:pPr>
        <w:autoSpaceDE w:val="0"/>
        <w:autoSpaceDN w:val="0"/>
        <w:adjustRightInd w:val="0"/>
        <w:spacing w:line="400" w:lineRule="exact"/>
        <w:ind w:firstLine="493"/>
        <w:rPr>
          <w:rFonts w:hint="eastAsia" w:ascii="宋体" w:cs="宋体"/>
          <w:sz w:val="24"/>
          <w:highlight w:val="yellow"/>
          <w:lang w:val="zh-CN"/>
        </w:rPr>
      </w:pPr>
    </w:p>
    <w:p w14:paraId="1D22006C">
      <w:pPr>
        <w:autoSpaceDE w:val="0"/>
        <w:autoSpaceDN w:val="0"/>
        <w:adjustRightInd w:val="0"/>
        <w:spacing w:line="400" w:lineRule="exact"/>
        <w:ind w:firstLine="492"/>
        <w:rPr>
          <w:rFonts w:ascii="宋体" w:cs="宋体"/>
          <w:sz w:val="24"/>
          <w:lang w:val="zh-CN"/>
        </w:rPr>
      </w:pPr>
    </w:p>
    <w:p w14:paraId="7E3A0992">
      <w:pPr>
        <w:autoSpaceDE w:val="0"/>
        <w:autoSpaceDN w:val="0"/>
        <w:adjustRightInd w:val="0"/>
        <w:spacing w:line="400" w:lineRule="exact"/>
        <w:rPr>
          <w:rFonts w:ascii="宋体" w:cs="宋体"/>
          <w:sz w:val="24"/>
          <w:u w:val="single"/>
          <w:lang w:val="zh-CN"/>
        </w:rPr>
      </w:pPr>
      <w:r>
        <w:rPr>
          <w:rFonts w:ascii="宋体" w:cs="宋体"/>
          <w:sz w:val="24"/>
          <w:lang w:val="zh-CN"/>
        </w:rPr>
        <w:t xml:space="preserve">                                     </w:t>
      </w:r>
      <w:r>
        <w:rPr>
          <w:rFonts w:hint="eastAsia" w:ascii="宋体" w:cs="宋体"/>
          <w:sz w:val="24"/>
          <w:lang w:val="zh-CN"/>
        </w:rPr>
        <w:t xml:space="preserve">供应商（公章）： </w:t>
      </w:r>
      <w:r>
        <w:rPr>
          <w:rFonts w:hint="eastAsia" w:ascii="宋体" w:cs="宋体"/>
          <w:sz w:val="24"/>
          <w:u w:val="single"/>
          <w:lang w:val="zh-CN"/>
        </w:rPr>
        <w:t xml:space="preserve">        </w:t>
      </w:r>
    </w:p>
    <w:p w14:paraId="4AE5F66B">
      <w:pPr>
        <w:autoSpaceDE w:val="0"/>
        <w:autoSpaceDN w:val="0"/>
        <w:adjustRightInd w:val="0"/>
        <w:spacing w:line="400" w:lineRule="exact"/>
        <w:rPr>
          <w:rFonts w:ascii="宋体" w:cs="宋体"/>
          <w:sz w:val="24"/>
          <w:lang w:val="zh-CN"/>
        </w:rPr>
      </w:pPr>
      <w:r>
        <w:rPr>
          <w:rFonts w:ascii="宋体" w:cs="宋体"/>
          <w:sz w:val="24"/>
          <w:lang w:val="zh-CN"/>
        </w:rPr>
        <w:t xml:space="preserve">                                    </w:t>
      </w:r>
      <w:r>
        <w:rPr>
          <w:rFonts w:hint="eastAsia" w:ascii="宋体" w:cs="宋体"/>
          <w:sz w:val="24"/>
          <w:lang w:val="zh-CN"/>
        </w:rPr>
        <w:t>日期：</w:t>
      </w:r>
      <w:r>
        <w:rPr>
          <w:rFonts w:ascii="宋体" w:cs="宋体"/>
          <w:sz w:val="24"/>
          <w:u w:val="single"/>
          <w:lang w:val="zh-CN"/>
        </w:rPr>
        <w:t>______</w:t>
      </w:r>
      <w:r>
        <w:rPr>
          <w:rFonts w:hint="eastAsia" w:ascii="宋体" w:cs="宋体"/>
          <w:sz w:val="24"/>
          <w:lang w:val="zh-CN"/>
        </w:rPr>
        <w:t>年</w:t>
      </w:r>
      <w:r>
        <w:rPr>
          <w:rFonts w:ascii="宋体" w:cs="宋体"/>
          <w:sz w:val="24"/>
          <w:u w:val="single"/>
          <w:lang w:val="zh-CN"/>
        </w:rPr>
        <w:t xml:space="preserve">    </w:t>
      </w:r>
      <w:r>
        <w:rPr>
          <w:rFonts w:hint="eastAsia" w:ascii="宋体" w:cs="宋体"/>
          <w:sz w:val="24"/>
          <w:lang w:val="zh-CN"/>
        </w:rPr>
        <w:t>月</w:t>
      </w:r>
      <w:r>
        <w:rPr>
          <w:rFonts w:ascii="宋体" w:cs="宋体"/>
          <w:sz w:val="24"/>
          <w:u w:val="single"/>
          <w:lang w:val="zh-CN"/>
        </w:rPr>
        <w:t xml:space="preserve">    </w:t>
      </w:r>
      <w:r>
        <w:rPr>
          <w:rFonts w:hint="eastAsia" w:ascii="宋体" w:cs="宋体"/>
          <w:sz w:val="24"/>
          <w:lang w:val="zh-CN"/>
        </w:rPr>
        <w:t>日</w:t>
      </w:r>
    </w:p>
    <w:p w14:paraId="1316788D">
      <w:pPr>
        <w:autoSpaceDE w:val="0"/>
        <w:autoSpaceDN w:val="0"/>
        <w:adjustRightInd w:val="0"/>
        <w:spacing w:line="400" w:lineRule="exact"/>
        <w:rPr>
          <w:rFonts w:ascii="宋体" w:cs="宋体"/>
          <w:sz w:val="24"/>
          <w:lang w:val="zh-CN"/>
        </w:rPr>
      </w:pPr>
    </w:p>
    <w:p w14:paraId="4F3803EA">
      <w:pPr>
        <w:autoSpaceDE w:val="0"/>
        <w:autoSpaceDN w:val="0"/>
        <w:adjustRightInd w:val="0"/>
        <w:spacing w:line="400" w:lineRule="exact"/>
        <w:rPr>
          <w:rFonts w:hint="eastAsia" w:ascii="宋体" w:hAnsi="宋体" w:cs="宋体"/>
          <w:b/>
          <w:bCs/>
          <w:sz w:val="32"/>
          <w:szCs w:val="32"/>
          <w:lang w:val="zh-CN"/>
        </w:rPr>
      </w:pPr>
    </w:p>
    <w:p w14:paraId="048B7194">
      <w:pPr>
        <w:autoSpaceDE w:val="0"/>
        <w:autoSpaceDN w:val="0"/>
        <w:adjustRightInd w:val="0"/>
        <w:spacing w:line="400" w:lineRule="exact"/>
        <w:rPr>
          <w:rFonts w:hint="eastAsia" w:ascii="宋体" w:hAnsi="宋体" w:cs="宋体"/>
          <w:b/>
          <w:bCs/>
          <w:sz w:val="32"/>
          <w:szCs w:val="32"/>
          <w:lang w:val="zh-CN"/>
        </w:rPr>
      </w:pPr>
    </w:p>
    <w:p w14:paraId="48520B99">
      <w:pPr>
        <w:autoSpaceDE w:val="0"/>
        <w:autoSpaceDN w:val="0"/>
        <w:adjustRightInd w:val="0"/>
        <w:spacing w:line="400" w:lineRule="exact"/>
        <w:rPr>
          <w:rFonts w:hint="eastAsia" w:ascii="宋体" w:hAnsi="宋体" w:cs="宋体"/>
          <w:b/>
          <w:bCs/>
          <w:sz w:val="32"/>
          <w:szCs w:val="32"/>
          <w:lang w:val="zh-CN"/>
        </w:rPr>
      </w:pPr>
    </w:p>
    <w:p w14:paraId="7585C167">
      <w:pPr>
        <w:autoSpaceDE w:val="0"/>
        <w:autoSpaceDN w:val="0"/>
        <w:adjustRightInd w:val="0"/>
        <w:spacing w:line="400" w:lineRule="exact"/>
        <w:rPr>
          <w:rFonts w:hint="eastAsia" w:ascii="宋体" w:hAnsi="宋体" w:cs="宋体"/>
          <w:b/>
          <w:bCs/>
          <w:sz w:val="32"/>
          <w:szCs w:val="32"/>
          <w:lang w:val="zh-CN"/>
        </w:rPr>
      </w:pPr>
    </w:p>
    <w:p w14:paraId="53234658">
      <w:pPr>
        <w:pStyle w:val="12"/>
        <w:rPr>
          <w:rFonts w:hint="eastAsia"/>
          <w:lang w:val="zh-CN"/>
        </w:rPr>
      </w:pPr>
    </w:p>
    <w:p w14:paraId="29ABE86D">
      <w:pPr>
        <w:pStyle w:val="12"/>
        <w:rPr>
          <w:rFonts w:hint="eastAsia"/>
          <w:lang w:val="zh-CN"/>
        </w:rPr>
      </w:pPr>
    </w:p>
    <w:p w14:paraId="78F07D9D">
      <w:pPr>
        <w:pStyle w:val="12"/>
        <w:rPr>
          <w:rFonts w:hint="eastAsia"/>
          <w:lang w:val="zh-CN"/>
        </w:rPr>
      </w:pPr>
    </w:p>
    <w:p w14:paraId="57A4BE81">
      <w:pPr>
        <w:pStyle w:val="12"/>
        <w:rPr>
          <w:rFonts w:hint="eastAsia"/>
          <w:lang w:val="zh-CN"/>
        </w:rPr>
      </w:pPr>
    </w:p>
    <w:p w14:paraId="0AC7457F">
      <w:pPr>
        <w:autoSpaceDE w:val="0"/>
        <w:autoSpaceDN w:val="0"/>
        <w:adjustRightInd w:val="0"/>
        <w:spacing w:line="400" w:lineRule="exact"/>
        <w:rPr>
          <w:rFonts w:hint="eastAsia" w:ascii="宋体" w:hAnsi="宋体" w:cs="宋体"/>
          <w:b/>
          <w:bCs/>
          <w:sz w:val="32"/>
          <w:szCs w:val="32"/>
          <w:lang w:val="zh-CN"/>
        </w:rPr>
      </w:pPr>
    </w:p>
    <w:p w14:paraId="7A437E24">
      <w:pPr>
        <w:autoSpaceDE w:val="0"/>
        <w:autoSpaceDN w:val="0"/>
        <w:adjustRightInd w:val="0"/>
        <w:spacing w:line="400" w:lineRule="exact"/>
        <w:rPr>
          <w:rFonts w:hint="eastAsia" w:ascii="宋体" w:hAnsi="宋体" w:cs="宋体"/>
          <w:b/>
          <w:bCs/>
          <w:sz w:val="32"/>
          <w:szCs w:val="32"/>
          <w:lang w:val="zh-CN"/>
        </w:rPr>
      </w:pPr>
    </w:p>
    <w:p w14:paraId="2814F2C9">
      <w:pPr>
        <w:autoSpaceDE w:val="0"/>
        <w:autoSpaceDN w:val="0"/>
        <w:adjustRightInd w:val="0"/>
        <w:spacing w:line="400" w:lineRule="exact"/>
        <w:rPr>
          <w:rFonts w:ascii="宋体" w:hAnsi="宋体" w:cs="宋体"/>
          <w:b/>
          <w:bCs/>
          <w:sz w:val="32"/>
          <w:szCs w:val="32"/>
          <w:lang w:val="zh-CN"/>
        </w:rPr>
      </w:pPr>
      <w:r>
        <w:rPr>
          <w:rFonts w:hint="eastAsia" w:ascii="宋体" w:hAnsi="宋体" w:cs="宋体"/>
          <w:b/>
          <w:bCs/>
          <w:sz w:val="32"/>
          <w:szCs w:val="32"/>
          <w:lang w:val="zh-CN"/>
        </w:rPr>
        <w:t>参加本采购活动前三年内在经营活动中没有重大违法记录的书面声明</w:t>
      </w:r>
    </w:p>
    <w:p w14:paraId="084759FB">
      <w:pPr>
        <w:autoSpaceDE w:val="0"/>
        <w:autoSpaceDN w:val="0"/>
        <w:adjustRightInd w:val="0"/>
        <w:spacing w:line="400" w:lineRule="exact"/>
        <w:rPr>
          <w:rFonts w:ascii="宋体" w:cs="宋体"/>
          <w:b/>
          <w:bCs/>
          <w:sz w:val="44"/>
          <w:szCs w:val="44"/>
          <w:lang w:val="zh-CN"/>
        </w:rPr>
      </w:pPr>
      <w:r>
        <w:rPr>
          <w:rFonts w:ascii="宋体" w:cs="宋体"/>
          <w:b/>
          <w:bCs/>
          <w:sz w:val="24"/>
          <w:lang w:val="zh-CN"/>
        </w:rPr>
        <w:t xml:space="preserve">                       </w:t>
      </w:r>
      <w:r>
        <w:rPr>
          <w:rFonts w:ascii="宋体" w:cs="宋体"/>
          <w:b/>
          <w:bCs/>
          <w:sz w:val="44"/>
          <w:szCs w:val="44"/>
          <w:lang w:val="zh-CN"/>
        </w:rPr>
        <w:t xml:space="preserve">   </w:t>
      </w:r>
    </w:p>
    <w:p w14:paraId="4CFB5492">
      <w:pPr>
        <w:autoSpaceDE w:val="0"/>
        <w:autoSpaceDN w:val="0"/>
        <w:adjustRightInd w:val="0"/>
        <w:spacing w:line="400" w:lineRule="exact"/>
        <w:rPr>
          <w:rFonts w:ascii="宋体" w:cs="宋体"/>
          <w:sz w:val="24"/>
          <w:lang w:val="zh-CN"/>
        </w:rPr>
      </w:pPr>
      <w:r>
        <w:rPr>
          <w:rFonts w:ascii="宋体" w:cs="宋体"/>
          <w:b/>
          <w:bCs/>
          <w:sz w:val="24"/>
          <w:lang w:val="zh-CN"/>
        </w:rPr>
        <w:t xml:space="preserve">   </w:t>
      </w:r>
      <w:r>
        <w:rPr>
          <w:rFonts w:hint="eastAsia" w:ascii="宋体" w:cs="宋体"/>
          <w:sz w:val="24"/>
          <w:lang w:val="zh-CN"/>
        </w:rPr>
        <w:t>我公司郑重声明：参加本次采购活动前三年内，我公司在经营活动中没有因违法经营受到刑事处罚或者责令停产停业、吊销许可证或者执照、较大数额罚款等行政处罚。</w:t>
      </w:r>
    </w:p>
    <w:p w14:paraId="16540D07">
      <w:pPr>
        <w:autoSpaceDE w:val="0"/>
        <w:autoSpaceDN w:val="0"/>
        <w:adjustRightInd w:val="0"/>
        <w:spacing w:line="400" w:lineRule="exact"/>
        <w:rPr>
          <w:rFonts w:ascii="宋体" w:cs="宋体"/>
          <w:sz w:val="24"/>
          <w:lang w:val="zh-CN"/>
        </w:rPr>
      </w:pPr>
      <w:r>
        <w:rPr>
          <w:rFonts w:ascii="宋体" w:cs="宋体"/>
          <w:sz w:val="24"/>
          <w:lang w:val="zh-CN"/>
        </w:rPr>
        <w:t xml:space="preserve">                                    </w:t>
      </w:r>
    </w:p>
    <w:p w14:paraId="4B9EEDE9">
      <w:pPr>
        <w:autoSpaceDE w:val="0"/>
        <w:autoSpaceDN w:val="0"/>
        <w:adjustRightInd w:val="0"/>
        <w:spacing w:line="400" w:lineRule="exact"/>
        <w:ind w:firstLine="3720" w:firstLineChars="1550"/>
        <w:rPr>
          <w:rFonts w:ascii="宋体" w:cs="宋体"/>
          <w:sz w:val="24"/>
          <w:u w:val="single"/>
          <w:lang w:val="zh-CN"/>
        </w:rPr>
      </w:pPr>
      <w:r>
        <w:rPr>
          <w:rFonts w:hint="eastAsia" w:ascii="宋体" w:cs="宋体"/>
          <w:sz w:val="24"/>
          <w:lang w:val="zh-CN"/>
        </w:rPr>
        <w:t>供应商（公章）：</w:t>
      </w:r>
      <w:r>
        <w:rPr>
          <w:rFonts w:hint="eastAsia" w:ascii="宋体" w:cs="宋体"/>
          <w:sz w:val="24"/>
          <w:u w:val="single"/>
          <w:lang w:val="zh-CN"/>
        </w:rPr>
        <w:t xml:space="preserve">             </w:t>
      </w:r>
    </w:p>
    <w:p w14:paraId="7ADE50F5">
      <w:pPr>
        <w:autoSpaceDE w:val="0"/>
        <w:autoSpaceDN w:val="0"/>
        <w:adjustRightInd w:val="0"/>
        <w:spacing w:line="400" w:lineRule="exact"/>
        <w:rPr>
          <w:rFonts w:ascii="宋体" w:cs="宋体"/>
          <w:sz w:val="24"/>
          <w:lang w:val="zh-CN"/>
        </w:rPr>
      </w:pPr>
      <w:r>
        <w:rPr>
          <w:rFonts w:ascii="宋体" w:cs="宋体"/>
          <w:sz w:val="24"/>
          <w:lang w:val="zh-CN"/>
        </w:rPr>
        <w:t xml:space="preserve">                                    </w:t>
      </w:r>
    </w:p>
    <w:p w14:paraId="68F5FBBA">
      <w:pPr>
        <w:autoSpaceDE w:val="0"/>
        <w:autoSpaceDN w:val="0"/>
        <w:adjustRightInd w:val="0"/>
        <w:spacing w:line="400" w:lineRule="exact"/>
        <w:rPr>
          <w:rFonts w:ascii="宋体" w:cs="宋体"/>
          <w:sz w:val="24"/>
          <w:lang w:val="zh-CN"/>
        </w:rPr>
      </w:pPr>
      <w:r>
        <w:rPr>
          <w:rFonts w:ascii="宋体" w:cs="宋体"/>
          <w:sz w:val="24"/>
          <w:lang w:val="zh-CN"/>
        </w:rPr>
        <w:t xml:space="preserve">                                    </w:t>
      </w:r>
      <w:r>
        <w:rPr>
          <w:rFonts w:hint="eastAsia" w:ascii="宋体" w:cs="宋体"/>
          <w:sz w:val="24"/>
          <w:lang w:val="zh-CN"/>
        </w:rPr>
        <w:t>日期：</w:t>
      </w:r>
      <w:r>
        <w:rPr>
          <w:rFonts w:ascii="宋体" w:cs="宋体"/>
          <w:sz w:val="24"/>
          <w:u w:val="single"/>
          <w:lang w:val="zh-CN"/>
        </w:rPr>
        <w:t>______</w:t>
      </w:r>
      <w:r>
        <w:rPr>
          <w:rFonts w:hint="eastAsia" w:ascii="宋体" w:cs="宋体"/>
          <w:sz w:val="24"/>
          <w:lang w:val="zh-CN"/>
        </w:rPr>
        <w:t>年</w:t>
      </w:r>
      <w:r>
        <w:rPr>
          <w:rFonts w:ascii="宋体" w:cs="宋体"/>
          <w:sz w:val="24"/>
          <w:u w:val="single"/>
          <w:lang w:val="zh-CN"/>
        </w:rPr>
        <w:t xml:space="preserve">    </w:t>
      </w:r>
      <w:r>
        <w:rPr>
          <w:rFonts w:hint="eastAsia" w:ascii="宋体" w:cs="宋体"/>
          <w:sz w:val="24"/>
          <w:lang w:val="zh-CN"/>
        </w:rPr>
        <w:t>月</w:t>
      </w:r>
      <w:r>
        <w:rPr>
          <w:rFonts w:ascii="宋体" w:cs="宋体"/>
          <w:sz w:val="24"/>
          <w:u w:val="single"/>
          <w:lang w:val="zh-CN"/>
        </w:rPr>
        <w:t xml:space="preserve">    </w:t>
      </w:r>
      <w:r>
        <w:rPr>
          <w:rFonts w:hint="eastAsia" w:ascii="宋体" w:cs="宋体"/>
          <w:sz w:val="24"/>
          <w:lang w:val="zh-CN"/>
        </w:rPr>
        <w:t>日</w:t>
      </w:r>
    </w:p>
    <w:p w14:paraId="3C7BF8BE">
      <w:pPr>
        <w:autoSpaceDE w:val="0"/>
        <w:autoSpaceDN w:val="0"/>
        <w:adjustRightInd w:val="0"/>
        <w:spacing w:line="600" w:lineRule="exact"/>
        <w:ind w:firstLine="2249" w:firstLineChars="700"/>
        <w:rPr>
          <w:rFonts w:ascii="宋体" w:hAnsi="宋体" w:cs="宋体"/>
          <w:b/>
          <w:bCs/>
          <w:sz w:val="32"/>
          <w:szCs w:val="32"/>
          <w:lang w:val="zh-CN"/>
        </w:rPr>
      </w:pPr>
    </w:p>
    <w:p w14:paraId="14490E60">
      <w:pPr>
        <w:autoSpaceDE w:val="0"/>
        <w:autoSpaceDN w:val="0"/>
        <w:adjustRightInd w:val="0"/>
        <w:spacing w:line="600" w:lineRule="exact"/>
        <w:ind w:firstLine="2249" w:firstLineChars="700"/>
        <w:rPr>
          <w:rFonts w:ascii="宋体" w:hAnsi="宋体" w:cs="宋体"/>
          <w:b/>
          <w:bCs/>
          <w:sz w:val="32"/>
          <w:szCs w:val="32"/>
          <w:lang w:val="zh-CN"/>
        </w:rPr>
      </w:pPr>
    </w:p>
    <w:p w14:paraId="01BDA911">
      <w:pPr>
        <w:autoSpaceDE w:val="0"/>
        <w:autoSpaceDN w:val="0"/>
        <w:adjustRightInd w:val="0"/>
        <w:spacing w:line="600" w:lineRule="exact"/>
        <w:ind w:firstLine="2249" w:firstLineChars="700"/>
        <w:rPr>
          <w:rFonts w:ascii="宋体" w:hAnsi="宋体" w:cs="宋体"/>
          <w:b/>
          <w:bCs/>
          <w:sz w:val="32"/>
          <w:szCs w:val="32"/>
          <w:lang w:val="zh-CN"/>
        </w:rPr>
      </w:pPr>
      <w:r>
        <w:rPr>
          <w:rFonts w:hint="eastAsia" w:ascii="宋体" w:hAnsi="宋体" w:cs="宋体"/>
          <w:b/>
          <w:bCs/>
          <w:sz w:val="32"/>
          <w:szCs w:val="32"/>
          <w:lang w:val="zh-CN"/>
        </w:rPr>
        <w:t>法人授权书（自然人不需提供）</w:t>
      </w:r>
    </w:p>
    <w:p w14:paraId="072A5AAB">
      <w:pPr>
        <w:tabs>
          <w:tab w:val="left" w:pos="360"/>
        </w:tabs>
        <w:autoSpaceDE w:val="0"/>
        <w:autoSpaceDN w:val="0"/>
        <w:adjustRightInd w:val="0"/>
        <w:ind w:firstLine="480"/>
        <w:rPr>
          <w:rFonts w:ascii="宋体" w:cs="宋体"/>
          <w:sz w:val="24"/>
          <w:lang w:val="zh-CN"/>
        </w:rPr>
      </w:pPr>
    </w:p>
    <w:p w14:paraId="17EE45AF">
      <w:pPr>
        <w:tabs>
          <w:tab w:val="left" w:pos="360"/>
        </w:tabs>
        <w:autoSpaceDE w:val="0"/>
        <w:autoSpaceDN w:val="0"/>
        <w:adjustRightInd w:val="0"/>
        <w:spacing w:line="440" w:lineRule="exact"/>
        <w:ind w:firstLine="480"/>
        <w:rPr>
          <w:sz w:val="24"/>
        </w:rPr>
      </w:pPr>
      <w:r>
        <w:rPr>
          <w:rFonts w:hint="eastAsia" w:ascii="宋体" w:cs="宋体"/>
          <w:sz w:val="24"/>
          <w:lang w:val="zh-CN"/>
        </w:rPr>
        <w:t>本授权书声明：</w:t>
      </w:r>
      <w:r>
        <w:rPr>
          <w:sz w:val="24"/>
        </w:rPr>
        <w:t>____________</w:t>
      </w:r>
      <w:r>
        <w:rPr>
          <w:rFonts w:hint="eastAsia" w:ascii="宋体" w:cs="宋体"/>
          <w:sz w:val="24"/>
          <w:lang w:val="zh-CN"/>
        </w:rPr>
        <w:t>（供应商名称）授权</w:t>
      </w:r>
      <w:r>
        <w:rPr>
          <w:sz w:val="24"/>
        </w:rPr>
        <w:t>________________</w:t>
      </w:r>
      <w:r>
        <w:rPr>
          <w:rFonts w:hint="eastAsia" w:ascii="宋体" w:cs="宋体"/>
          <w:sz w:val="24"/>
          <w:lang w:val="zh-CN"/>
        </w:rPr>
        <w:t>（被授权人的姓名）为我方就</w:t>
      </w:r>
      <w:r>
        <w:rPr>
          <w:rFonts w:hint="eastAsia"/>
          <w:sz w:val="24"/>
          <w:u w:val="single"/>
        </w:rPr>
        <w:t xml:space="preserve">               </w:t>
      </w:r>
      <w:r>
        <w:rPr>
          <w:rFonts w:hint="eastAsia" w:ascii="宋体" w:cs="宋体"/>
          <w:sz w:val="24"/>
          <w:lang w:val="zh-CN"/>
        </w:rPr>
        <w:t>项目采购活动的合法代理人，以本公司名义全权处理一切与该项目采购有关的事务。</w:t>
      </w:r>
    </w:p>
    <w:p w14:paraId="7F3EFD7D">
      <w:pPr>
        <w:tabs>
          <w:tab w:val="left" w:pos="360"/>
        </w:tabs>
        <w:autoSpaceDE w:val="0"/>
        <w:autoSpaceDN w:val="0"/>
        <w:adjustRightInd w:val="0"/>
        <w:spacing w:line="440" w:lineRule="exact"/>
        <w:ind w:firstLine="480"/>
        <w:rPr>
          <w:sz w:val="24"/>
        </w:rPr>
      </w:pPr>
      <w:r>
        <w:rPr>
          <w:rFonts w:hint="eastAsia" w:ascii="宋体" w:cs="宋体"/>
          <w:sz w:val="24"/>
          <w:lang w:val="zh-CN"/>
        </w:rPr>
        <w:t>本授权书于</w:t>
      </w:r>
      <w:r>
        <w:rPr>
          <w:sz w:val="24"/>
        </w:rPr>
        <w:t>______</w:t>
      </w:r>
      <w:r>
        <w:rPr>
          <w:rFonts w:hint="eastAsia" w:ascii="宋体" w:cs="宋体"/>
          <w:sz w:val="24"/>
          <w:lang w:val="zh-CN"/>
        </w:rPr>
        <w:t>年</w:t>
      </w:r>
      <w:r>
        <w:rPr>
          <w:sz w:val="24"/>
        </w:rPr>
        <w:t>____</w:t>
      </w:r>
      <w:r>
        <w:rPr>
          <w:rFonts w:hint="eastAsia" w:ascii="宋体" w:cs="宋体"/>
          <w:sz w:val="24"/>
          <w:lang w:val="zh-CN"/>
        </w:rPr>
        <w:t>月</w:t>
      </w:r>
      <w:r>
        <w:rPr>
          <w:sz w:val="24"/>
        </w:rPr>
        <w:t>____</w:t>
      </w:r>
      <w:r>
        <w:rPr>
          <w:rFonts w:hint="eastAsia" w:ascii="宋体" w:cs="宋体"/>
          <w:sz w:val="24"/>
          <w:lang w:val="zh-CN"/>
        </w:rPr>
        <w:t>日起生效，特此声明。</w:t>
      </w:r>
    </w:p>
    <w:p w14:paraId="746228FD">
      <w:pPr>
        <w:tabs>
          <w:tab w:val="left" w:pos="360"/>
        </w:tabs>
        <w:autoSpaceDE w:val="0"/>
        <w:autoSpaceDN w:val="0"/>
        <w:adjustRightInd w:val="0"/>
        <w:spacing w:line="440" w:lineRule="exact"/>
        <w:rPr>
          <w:sz w:val="24"/>
        </w:rPr>
      </w:pPr>
      <w:r>
        <w:rPr>
          <w:sz w:val="24"/>
        </w:rPr>
        <w:t xml:space="preserve">          </w:t>
      </w:r>
    </w:p>
    <w:p w14:paraId="5ABE1DD8">
      <w:pPr>
        <w:tabs>
          <w:tab w:val="left" w:pos="360"/>
        </w:tabs>
        <w:autoSpaceDE w:val="0"/>
        <w:autoSpaceDN w:val="0"/>
        <w:adjustRightInd w:val="0"/>
        <w:spacing w:line="700" w:lineRule="exact"/>
        <w:ind w:firstLine="1200" w:firstLineChars="500"/>
        <w:rPr>
          <w:sz w:val="24"/>
        </w:rPr>
      </w:pPr>
      <w:r>
        <w:rPr>
          <w:rFonts w:hint="eastAsia" w:ascii="宋体" w:cs="宋体"/>
          <w:sz w:val="24"/>
          <w:lang w:val="zh-CN"/>
        </w:rPr>
        <w:t>授权代理人（被授权人）（签字）：</w:t>
      </w:r>
      <w:r>
        <w:rPr>
          <w:sz w:val="24"/>
        </w:rPr>
        <w:t>________________</w:t>
      </w:r>
    </w:p>
    <w:p w14:paraId="681DBF92">
      <w:pPr>
        <w:tabs>
          <w:tab w:val="left" w:pos="360"/>
        </w:tabs>
        <w:autoSpaceDE w:val="0"/>
        <w:autoSpaceDN w:val="0"/>
        <w:adjustRightInd w:val="0"/>
        <w:spacing w:line="700" w:lineRule="exact"/>
        <w:ind w:firstLine="1200" w:firstLineChars="500"/>
        <w:rPr>
          <w:sz w:val="24"/>
        </w:rPr>
      </w:pPr>
      <w:r>
        <w:rPr>
          <w:rFonts w:hint="eastAsia"/>
          <w:sz w:val="24"/>
        </w:rPr>
        <w:t>身份证号码：</w:t>
      </w:r>
      <w:r>
        <w:rPr>
          <w:sz w:val="24"/>
        </w:rPr>
        <w:t>______________</w:t>
      </w:r>
      <w:r>
        <w:rPr>
          <w:rFonts w:hint="eastAsia"/>
          <w:sz w:val="24"/>
          <w:u w:val="single"/>
        </w:rPr>
        <w:t xml:space="preserve">         </w:t>
      </w:r>
      <w:r>
        <w:rPr>
          <w:sz w:val="24"/>
        </w:rPr>
        <w:t>_________</w:t>
      </w:r>
    </w:p>
    <w:p w14:paraId="316E2CFB">
      <w:pPr>
        <w:tabs>
          <w:tab w:val="left" w:pos="360"/>
        </w:tabs>
        <w:autoSpaceDE w:val="0"/>
        <w:autoSpaceDN w:val="0"/>
        <w:adjustRightInd w:val="0"/>
        <w:spacing w:line="700" w:lineRule="exact"/>
        <w:ind w:firstLine="1200" w:firstLineChars="500"/>
        <w:rPr>
          <w:sz w:val="24"/>
          <w:u w:val="single"/>
        </w:rPr>
      </w:pPr>
      <w:r>
        <w:rPr>
          <w:rFonts w:hint="eastAsia"/>
          <w:sz w:val="24"/>
        </w:rPr>
        <w:t>联系电话：（手机）</w:t>
      </w:r>
      <w:r>
        <w:rPr>
          <w:rFonts w:hint="eastAsia"/>
          <w:sz w:val="24"/>
          <w:u w:val="single"/>
        </w:rPr>
        <w:t xml:space="preserve">                         </w:t>
      </w:r>
    </w:p>
    <w:p w14:paraId="5079FCA2">
      <w:pPr>
        <w:tabs>
          <w:tab w:val="left" w:pos="360"/>
        </w:tabs>
        <w:autoSpaceDE w:val="0"/>
        <w:autoSpaceDN w:val="0"/>
        <w:adjustRightInd w:val="0"/>
        <w:spacing w:line="700" w:lineRule="exact"/>
        <w:rPr>
          <w:sz w:val="24"/>
        </w:rPr>
      </w:pPr>
      <w:r>
        <w:rPr>
          <w:sz w:val="24"/>
        </w:rPr>
        <w:t xml:space="preserve">          </w:t>
      </w:r>
      <w:r>
        <w:rPr>
          <w:rFonts w:hint="eastAsia" w:ascii="宋体" w:cs="宋体"/>
          <w:sz w:val="24"/>
          <w:lang w:val="zh-CN"/>
        </w:rPr>
        <w:t>单位名称：</w:t>
      </w:r>
      <w:r>
        <w:rPr>
          <w:sz w:val="24"/>
        </w:rPr>
        <w:t>_____________________________________</w:t>
      </w:r>
    </w:p>
    <w:p w14:paraId="04F2D7E3">
      <w:pPr>
        <w:tabs>
          <w:tab w:val="left" w:pos="360"/>
        </w:tabs>
        <w:autoSpaceDE w:val="0"/>
        <w:autoSpaceDN w:val="0"/>
        <w:adjustRightInd w:val="0"/>
        <w:spacing w:line="700" w:lineRule="exact"/>
        <w:rPr>
          <w:sz w:val="24"/>
        </w:rPr>
      </w:pPr>
      <w:r>
        <w:rPr>
          <w:sz w:val="24"/>
        </w:rPr>
        <w:t xml:space="preserve">      </w:t>
      </w:r>
      <w:r>
        <w:rPr>
          <w:rFonts w:hint="eastAsia"/>
          <w:sz w:val="24"/>
        </w:rPr>
        <w:t xml:space="preserve">   </w:t>
      </w:r>
      <w:r>
        <w:rPr>
          <w:rFonts w:hint="eastAsia" w:ascii="宋体" w:cs="宋体"/>
          <w:sz w:val="24"/>
          <w:lang w:val="zh-CN"/>
        </w:rPr>
        <w:t>法人（授权单位）盖章：</w:t>
      </w:r>
      <w:r>
        <w:rPr>
          <w:sz w:val="24"/>
        </w:rPr>
        <w:t>________________________</w:t>
      </w:r>
    </w:p>
    <w:p w14:paraId="2680970A">
      <w:pPr>
        <w:tabs>
          <w:tab w:val="left" w:pos="360"/>
        </w:tabs>
        <w:autoSpaceDE w:val="0"/>
        <w:autoSpaceDN w:val="0"/>
        <w:adjustRightInd w:val="0"/>
        <w:spacing w:line="700" w:lineRule="exact"/>
        <w:ind w:firstLine="480"/>
        <w:rPr>
          <w:sz w:val="24"/>
          <w:u w:val="single"/>
        </w:rPr>
      </w:pPr>
      <w:r>
        <w:rPr>
          <w:sz w:val="24"/>
        </w:rPr>
        <w:t xml:space="preserve">      </w:t>
      </w:r>
    </w:p>
    <w:p w14:paraId="616F7856">
      <w:pPr>
        <w:tabs>
          <w:tab w:val="left" w:pos="360"/>
        </w:tabs>
        <w:autoSpaceDE w:val="0"/>
        <w:autoSpaceDN w:val="0"/>
        <w:adjustRightInd w:val="0"/>
        <w:spacing w:line="700" w:lineRule="exact"/>
        <w:ind w:firstLine="480"/>
        <w:rPr>
          <w:sz w:val="24"/>
        </w:rPr>
      </w:pPr>
      <w:r>
        <w:rPr>
          <w:sz w:val="24"/>
        </w:rPr>
        <w:t xml:space="preserve">      </w:t>
      </w:r>
      <w:r>
        <w:rPr>
          <w:rFonts w:hint="eastAsia" w:ascii="宋体" w:cs="宋体"/>
          <w:sz w:val="24"/>
          <w:lang w:val="zh-CN"/>
        </w:rPr>
        <w:t>日期：</w:t>
      </w:r>
      <w:r>
        <w:rPr>
          <w:sz w:val="24"/>
        </w:rPr>
        <w:t xml:space="preserve">                    </w:t>
      </w:r>
    </w:p>
    <w:p w14:paraId="4DCEC90D">
      <w:pPr>
        <w:autoSpaceDE w:val="0"/>
        <w:autoSpaceDN w:val="0"/>
        <w:adjustRightInd w:val="0"/>
        <w:spacing w:line="560" w:lineRule="exact"/>
        <w:rPr>
          <w:rFonts w:ascii="黑体" w:eastAsia="黑体" w:cs="黑体"/>
          <w:b/>
          <w:bCs/>
          <w:sz w:val="32"/>
          <w:szCs w:val="32"/>
          <w:lang w:val="zh-CN"/>
        </w:rPr>
      </w:pPr>
    </w:p>
    <w:p w14:paraId="5B48479F">
      <w:pPr>
        <w:pageBreakBefore/>
        <w:autoSpaceDE w:val="0"/>
        <w:autoSpaceDN w:val="0"/>
        <w:adjustRightInd w:val="0"/>
        <w:spacing w:before="50" w:after="50"/>
        <w:jc w:val="center"/>
        <w:rPr>
          <w:rFonts w:ascii="宋体" w:hAnsi="宋体" w:cs="黑体"/>
          <w:b/>
          <w:sz w:val="32"/>
          <w:szCs w:val="32"/>
          <w:lang w:val="zh-CN"/>
        </w:rPr>
      </w:pPr>
      <w:r>
        <w:rPr>
          <w:rFonts w:hint="eastAsia" w:ascii="宋体" w:hAnsi="宋体" w:cs="黑体"/>
          <w:b/>
          <w:sz w:val="32"/>
          <w:szCs w:val="32"/>
          <w:lang w:val="zh-CN"/>
        </w:rPr>
        <w:t>报价单</w:t>
      </w:r>
    </w:p>
    <w:p w14:paraId="0326826D">
      <w:pPr>
        <w:autoSpaceDE w:val="0"/>
        <w:autoSpaceDN w:val="0"/>
        <w:adjustRightInd w:val="0"/>
        <w:spacing w:before="50" w:after="50"/>
        <w:rPr>
          <w:rFonts w:ascii="黑体" w:eastAsia="黑体" w:cs="黑体"/>
          <w:sz w:val="32"/>
          <w:szCs w:val="32"/>
          <w:lang w:val="zh-CN"/>
        </w:rPr>
      </w:pPr>
    </w:p>
    <w:tbl>
      <w:tblPr>
        <w:tblStyle w:val="14"/>
        <w:tblW w:w="904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31"/>
        <w:gridCol w:w="5834"/>
        <w:gridCol w:w="1283"/>
      </w:tblGrid>
      <w:tr w14:paraId="3CE417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1931" w:type="dxa"/>
            <w:vAlign w:val="center"/>
          </w:tcPr>
          <w:p w14:paraId="2A76F41E">
            <w:pPr>
              <w:autoSpaceDE w:val="0"/>
              <w:autoSpaceDN w:val="0"/>
              <w:adjustRightInd w:val="0"/>
              <w:spacing w:line="440" w:lineRule="exact"/>
              <w:jc w:val="center"/>
              <w:rPr>
                <w:rFonts w:ascii="宋体" w:hAnsi="Arial" w:cs="宋体"/>
                <w:b/>
                <w:bCs/>
                <w:sz w:val="24"/>
                <w:lang w:val="zh-CN"/>
              </w:rPr>
            </w:pPr>
            <w:r>
              <w:rPr>
                <w:rFonts w:hint="eastAsia" w:ascii="宋体" w:hAnsi="Arial" w:cs="宋体"/>
                <w:b/>
                <w:bCs/>
                <w:sz w:val="24"/>
                <w:lang w:val="zh-CN"/>
              </w:rPr>
              <w:t>项目</w:t>
            </w:r>
          </w:p>
        </w:tc>
        <w:tc>
          <w:tcPr>
            <w:tcW w:w="5834" w:type="dxa"/>
            <w:vAlign w:val="center"/>
          </w:tcPr>
          <w:p w14:paraId="48AE19EE">
            <w:pPr>
              <w:autoSpaceDE w:val="0"/>
              <w:autoSpaceDN w:val="0"/>
              <w:adjustRightInd w:val="0"/>
              <w:spacing w:line="440" w:lineRule="exact"/>
              <w:jc w:val="center"/>
              <w:rPr>
                <w:rFonts w:hint="eastAsia" w:ascii="宋体" w:hAnsi="Arial" w:eastAsia="宋体" w:cs="宋体"/>
                <w:b/>
                <w:bCs/>
                <w:sz w:val="24"/>
                <w:lang w:val="en-US" w:eastAsia="zh-CN"/>
              </w:rPr>
            </w:pPr>
            <w:r>
              <w:rPr>
                <w:rFonts w:hint="eastAsia" w:ascii="宋体" w:hAnsi="Arial" w:cs="宋体"/>
                <w:b/>
                <w:bCs/>
                <w:sz w:val="24"/>
                <w:lang w:val="en-US" w:eastAsia="zh-CN"/>
              </w:rPr>
              <w:t>价格（元）</w:t>
            </w:r>
          </w:p>
        </w:tc>
        <w:tc>
          <w:tcPr>
            <w:tcW w:w="1283" w:type="dxa"/>
            <w:vAlign w:val="center"/>
          </w:tcPr>
          <w:p w14:paraId="25588DF9">
            <w:pPr>
              <w:autoSpaceDE w:val="0"/>
              <w:autoSpaceDN w:val="0"/>
              <w:adjustRightInd w:val="0"/>
              <w:spacing w:line="440" w:lineRule="exact"/>
              <w:jc w:val="center"/>
              <w:rPr>
                <w:rFonts w:ascii="宋体" w:hAnsi="Arial" w:cs="宋体"/>
                <w:b/>
                <w:bCs/>
                <w:sz w:val="24"/>
                <w:lang w:val="zh-CN"/>
              </w:rPr>
            </w:pPr>
            <w:r>
              <w:rPr>
                <w:rFonts w:hint="eastAsia" w:ascii="宋体" w:hAnsi="Arial" w:cs="宋体"/>
                <w:b/>
                <w:bCs/>
                <w:sz w:val="24"/>
                <w:lang w:val="en-US" w:eastAsia="zh-CN"/>
              </w:rPr>
              <w:t>质保期</w:t>
            </w:r>
          </w:p>
        </w:tc>
      </w:tr>
      <w:tr w14:paraId="1CCFF7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1931" w:type="dxa"/>
            <w:vAlign w:val="center"/>
          </w:tcPr>
          <w:p w14:paraId="63AD9393">
            <w:pPr>
              <w:autoSpaceDE w:val="0"/>
              <w:autoSpaceDN w:val="0"/>
              <w:adjustRightInd w:val="0"/>
              <w:spacing w:line="440" w:lineRule="exact"/>
              <w:jc w:val="center"/>
              <w:rPr>
                <w:rFonts w:ascii="宋体" w:hAnsi="Arial" w:cs="宋体"/>
                <w:bCs/>
                <w:sz w:val="24"/>
                <w:lang w:val="zh-CN"/>
              </w:rPr>
            </w:pPr>
            <w:r>
              <w:rPr>
                <w:rFonts w:hint="eastAsia" w:ascii="宋体" w:cs="宋体"/>
                <w:sz w:val="24"/>
                <w:highlight w:val="none"/>
                <w:lang w:eastAsia="zh-CN"/>
              </w:rPr>
              <w:t>2025年度广告宣传用品</w:t>
            </w:r>
          </w:p>
        </w:tc>
        <w:tc>
          <w:tcPr>
            <w:tcW w:w="5834" w:type="dxa"/>
            <w:vAlign w:val="center"/>
          </w:tcPr>
          <w:p w14:paraId="0700FE3E">
            <w:pPr>
              <w:autoSpaceDE w:val="0"/>
              <w:autoSpaceDN w:val="0"/>
              <w:adjustRightInd w:val="0"/>
              <w:spacing w:line="440" w:lineRule="exact"/>
              <w:jc w:val="center"/>
              <w:rPr>
                <w:rFonts w:hint="default" w:ascii="宋体" w:hAnsi="Arial" w:eastAsia="宋体" w:cs="宋体"/>
                <w:bCs/>
                <w:sz w:val="24"/>
                <w:lang w:val="en-US" w:eastAsia="zh-CN"/>
              </w:rPr>
            </w:pPr>
            <w:r>
              <w:rPr>
                <w:rFonts w:hint="eastAsia" w:ascii="宋体" w:hAnsi="Arial" w:cs="宋体"/>
                <w:bCs/>
                <w:sz w:val="24"/>
                <w:lang w:val="zh-CN"/>
              </w:rPr>
              <w:t>大写</w:t>
            </w:r>
            <w:r>
              <w:rPr>
                <w:rFonts w:hint="eastAsia" w:ascii="宋体" w:hAnsi="Arial" w:cs="宋体"/>
                <w:bCs/>
                <w:sz w:val="24"/>
                <w:u w:val="single"/>
                <w:lang w:val="en-US" w:eastAsia="zh-CN"/>
              </w:rPr>
              <w:t xml:space="preserve">                  </w:t>
            </w:r>
            <w:r>
              <w:rPr>
                <w:rFonts w:hint="eastAsia" w:ascii="宋体" w:hAnsi="Arial" w:cs="宋体"/>
                <w:bCs/>
                <w:sz w:val="24"/>
                <w:lang w:val="en-US" w:eastAsia="zh-CN"/>
              </w:rPr>
              <w:t xml:space="preserve"> 圆整，小写</w:t>
            </w:r>
            <w:r>
              <w:rPr>
                <w:rFonts w:hint="eastAsia" w:ascii="宋体" w:hAnsi="Arial" w:cs="宋体"/>
                <w:bCs/>
                <w:sz w:val="24"/>
                <w:u w:val="single"/>
                <w:lang w:val="en-US" w:eastAsia="zh-CN"/>
              </w:rPr>
              <w:t xml:space="preserve">           </w:t>
            </w:r>
            <w:r>
              <w:rPr>
                <w:rFonts w:hint="eastAsia" w:ascii="宋体" w:hAnsi="Arial" w:cs="宋体"/>
                <w:bCs/>
                <w:sz w:val="24"/>
                <w:lang w:val="en-US" w:eastAsia="zh-CN"/>
              </w:rPr>
              <w:t>元</w:t>
            </w:r>
          </w:p>
        </w:tc>
        <w:tc>
          <w:tcPr>
            <w:tcW w:w="1283" w:type="dxa"/>
            <w:vAlign w:val="center"/>
          </w:tcPr>
          <w:p w14:paraId="49559D44">
            <w:pPr>
              <w:autoSpaceDE w:val="0"/>
              <w:autoSpaceDN w:val="0"/>
              <w:adjustRightInd w:val="0"/>
              <w:spacing w:line="440" w:lineRule="exact"/>
              <w:jc w:val="center"/>
              <w:rPr>
                <w:rFonts w:ascii="宋体" w:hAnsi="Arial" w:cs="宋体"/>
                <w:bCs/>
                <w:sz w:val="24"/>
                <w:lang w:val="zh-CN"/>
              </w:rPr>
            </w:pPr>
          </w:p>
        </w:tc>
      </w:tr>
      <w:tr w14:paraId="56345B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9048" w:type="dxa"/>
            <w:gridSpan w:val="3"/>
            <w:vAlign w:val="center"/>
          </w:tcPr>
          <w:p w14:paraId="62D5D37C">
            <w:pPr>
              <w:autoSpaceDE w:val="0"/>
              <w:autoSpaceDN w:val="0"/>
              <w:adjustRightInd w:val="0"/>
              <w:spacing w:line="440" w:lineRule="exact"/>
              <w:jc w:val="center"/>
              <w:rPr>
                <w:rFonts w:ascii="宋体" w:hAnsi="Arial" w:cs="宋体"/>
                <w:bCs/>
                <w:sz w:val="24"/>
                <w:lang w:val="zh-CN"/>
              </w:rPr>
            </w:pPr>
            <w:r>
              <w:rPr>
                <w:rFonts w:hint="eastAsia" w:ascii="宋体" w:hAnsi="Arial" w:cs="宋体"/>
                <w:bCs/>
                <w:sz w:val="24"/>
                <w:lang w:val="zh-CN"/>
              </w:rPr>
              <w:t>详见报价清单</w:t>
            </w:r>
          </w:p>
        </w:tc>
      </w:tr>
    </w:tbl>
    <w:p w14:paraId="538A5793">
      <w:pPr>
        <w:rPr>
          <w:rFonts w:hint="eastAsia"/>
          <w:sz w:val="21"/>
          <w:szCs w:val="21"/>
        </w:rPr>
      </w:pPr>
      <w:r>
        <w:rPr>
          <w:rFonts w:hint="eastAsia"/>
          <w:sz w:val="21"/>
          <w:szCs w:val="21"/>
        </w:rPr>
        <w:t>备注：</w:t>
      </w:r>
    </w:p>
    <w:p w14:paraId="2C5C3B7A">
      <w:pPr>
        <w:ind w:firstLine="420" w:firstLineChars="200"/>
        <w:rPr>
          <w:rFonts w:hint="eastAsia"/>
          <w:sz w:val="21"/>
          <w:szCs w:val="21"/>
        </w:rPr>
      </w:pPr>
      <w:r>
        <w:rPr>
          <w:rFonts w:hint="eastAsia"/>
          <w:sz w:val="21"/>
          <w:szCs w:val="21"/>
        </w:rPr>
        <w:t>1、报价包含但不限于</w:t>
      </w:r>
      <w:r>
        <w:rPr>
          <w:rFonts w:hint="eastAsia"/>
          <w:sz w:val="21"/>
          <w:szCs w:val="21"/>
          <w:lang w:eastAsia="zh-CN"/>
        </w:rPr>
        <w:t>材料</w:t>
      </w:r>
      <w:r>
        <w:rPr>
          <w:rFonts w:hint="eastAsia"/>
          <w:sz w:val="21"/>
          <w:szCs w:val="21"/>
        </w:rPr>
        <w:t>、设计、排版、印刷、装订、包装、运输、装卸、人工、税费、市场风险以及其它与完成本项目有关的所有费用</w:t>
      </w:r>
    </w:p>
    <w:p w14:paraId="36ED7D8B">
      <w:pPr>
        <w:autoSpaceDE w:val="0"/>
        <w:autoSpaceDN w:val="0"/>
        <w:adjustRightInd w:val="0"/>
        <w:spacing w:line="440" w:lineRule="exact"/>
        <w:ind w:firstLine="480"/>
        <w:rPr>
          <w:rFonts w:ascii="宋体" w:hAnsi="Arial" w:cs="宋体"/>
          <w:sz w:val="24"/>
          <w:lang w:val="zh-CN"/>
        </w:rPr>
      </w:pPr>
      <w:r>
        <w:rPr>
          <w:rFonts w:hint="eastAsia"/>
          <w:sz w:val="21"/>
          <w:szCs w:val="21"/>
        </w:rPr>
        <w:t>2、</w:t>
      </w:r>
      <w:r>
        <w:rPr>
          <w:rFonts w:hint="eastAsia"/>
          <w:sz w:val="21"/>
          <w:szCs w:val="21"/>
          <w:lang w:eastAsia="zh-CN"/>
        </w:rPr>
        <w:t>清单</w:t>
      </w:r>
      <w:r>
        <w:rPr>
          <w:rFonts w:hint="eastAsia"/>
          <w:sz w:val="21"/>
          <w:szCs w:val="21"/>
        </w:rPr>
        <w:t>内数量为预估数，具体</w:t>
      </w:r>
      <w:r>
        <w:rPr>
          <w:rFonts w:hint="eastAsia"/>
          <w:sz w:val="21"/>
          <w:szCs w:val="21"/>
          <w:lang w:eastAsia="zh-CN"/>
        </w:rPr>
        <w:t>数</w:t>
      </w:r>
      <w:r>
        <w:rPr>
          <w:rFonts w:hint="eastAsia"/>
          <w:sz w:val="21"/>
          <w:szCs w:val="21"/>
        </w:rPr>
        <w:t>量根据甲方实际情况决定，按成价单价和实际数量结算</w:t>
      </w:r>
    </w:p>
    <w:p w14:paraId="16B30AD9">
      <w:pPr>
        <w:autoSpaceDE w:val="0"/>
        <w:autoSpaceDN w:val="0"/>
        <w:adjustRightInd w:val="0"/>
        <w:spacing w:line="800" w:lineRule="exact"/>
        <w:rPr>
          <w:rFonts w:ascii="宋体" w:hAnsi="Arial" w:cs="宋体"/>
          <w:sz w:val="24"/>
          <w:u w:val="single"/>
          <w:lang w:val="zh-CN"/>
        </w:rPr>
      </w:pPr>
      <w:r>
        <w:rPr>
          <w:rFonts w:hint="eastAsia" w:ascii="宋体" w:hAnsi="Arial" w:cs="宋体"/>
          <w:sz w:val="24"/>
          <w:lang w:val="zh-CN"/>
        </w:rPr>
        <w:t xml:space="preserve">                                 供应商（公章）：</w:t>
      </w:r>
      <w:r>
        <w:rPr>
          <w:rFonts w:hint="eastAsia" w:ascii="宋体" w:hAnsi="Arial" w:cs="宋体"/>
          <w:sz w:val="24"/>
          <w:u w:val="single"/>
          <w:lang w:val="zh-CN"/>
        </w:rPr>
        <w:t xml:space="preserve">          </w:t>
      </w:r>
    </w:p>
    <w:p w14:paraId="23D21B79">
      <w:pPr>
        <w:snapToGrid w:val="0"/>
        <w:spacing w:line="800" w:lineRule="exact"/>
        <w:ind w:firstLine="3120" w:firstLineChars="1300"/>
        <w:rPr>
          <w:rFonts w:ascii="宋体" w:hAnsi="宋体"/>
          <w:sz w:val="24"/>
          <w:u w:val="single"/>
        </w:rPr>
      </w:pPr>
      <w:r>
        <w:rPr>
          <w:rFonts w:hint="eastAsia" w:ascii="宋体" w:hAnsi="宋体"/>
          <w:sz w:val="24"/>
        </w:rPr>
        <w:t>法定代表人或授权代理人（签字）：</w:t>
      </w:r>
      <w:r>
        <w:rPr>
          <w:rFonts w:hint="eastAsia" w:ascii="宋体" w:hAnsi="宋体"/>
          <w:sz w:val="24"/>
          <w:u w:val="single"/>
        </w:rPr>
        <w:t xml:space="preserve">          </w:t>
      </w:r>
    </w:p>
    <w:p w14:paraId="12552655">
      <w:pPr>
        <w:autoSpaceDE w:val="0"/>
        <w:autoSpaceDN w:val="0"/>
        <w:adjustRightInd w:val="0"/>
        <w:spacing w:line="800" w:lineRule="exact"/>
        <w:ind w:firstLine="482"/>
        <w:rPr>
          <w:rFonts w:ascii="宋体" w:hAnsi="Arial" w:cs="宋体"/>
          <w:sz w:val="24"/>
          <w:lang w:val="zh-CN"/>
        </w:rPr>
      </w:pPr>
      <w:r>
        <w:rPr>
          <w:rFonts w:ascii="宋体" w:hAnsi="Arial" w:cs="宋体"/>
          <w:sz w:val="24"/>
          <w:lang w:val="zh-CN"/>
        </w:rPr>
        <w:t xml:space="preserve">                              </w:t>
      </w:r>
      <w:r>
        <w:rPr>
          <w:rFonts w:hint="eastAsia" w:ascii="宋体" w:hAnsi="Arial" w:cs="宋体"/>
          <w:sz w:val="24"/>
          <w:lang w:val="zh-CN"/>
        </w:rPr>
        <w:t>日期：</w:t>
      </w:r>
      <w:r>
        <w:rPr>
          <w:rFonts w:ascii="宋体" w:hAnsi="Arial" w:cs="宋体"/>
          <w:sz w:val="24"/>
          <w:lang w:val="zh-CN"/>
        </w:rPr>
        <w:t xml:space="preserve">  </w:t>
      </w:r>
      <w:r>
        <w:rPr>
          <w:rFonts w:ascii="宋体" w:hAnsi="Arial" w:cs="宋体"/>
          <w:sz w:val="24"/>
          <w:u w:val="single"/>
          <w:lang w:val="zh-CN"/>
        </w:rPr>
        <w:t xml:space="preserve">     </w:t>
      </w:r>
      <w:r>
        <w:rPr>
          <w:rFonts w:hint="eastAsia" w:ascii="宋体" w:hAnsi="Arial" w:cs="宋体"/>
          <w:sz w:val="24"/>
          <w:lang w:val="zh-CN"/>
        </w:rPr>
        <w:t>年</w:t>
      </w:r>
      <w:r>
        <w:rPr>
          <w:rFonts w:ascii="宋体" w:hAnsi="Arial" w:cs="宋体"/>
          <w:sz w:val="24"/>
          <w:u w:val="single"/>
          <w:lang w:val="zh-CN"/>
        </w:rPr>
        <w:t xml:space="preserve">   </w:t>
      </w:r>
      <w:r>
        <w:rPr>
          <w:rFonts w:hint="eastAsia" w:ascii="宋体" w:hAnsi="Arial" w:cs="宋体"/>
          <w:sz w:val="24"/>
          <w:lang w:val="zh-CN"/>
        </w:rPr>
        <w:t>月</w:t>
      </w:r>
      <w:r>
        <w:rPr>
          <w:rFonts w:ascii="宋体" w:hAnsi="Arial" w:cs="宋体"/>
          <w:sz w:val="24"/>
          <w:u w:val="single"/>
          <w:lang w:val="zh-CN"/>
        </w:rPr>
        <w:t xml:space="preserve">   </w:t>
      </w:r>
      <w:r>
        <w:rPr>
          <w:rFonts w:hint="eastAsia" w:ascii="宋体" w:hAnsi="Arial" w:cs="宋体"/>
          <w:sz w:val="24"/>
          <w:lang w:val="zh-CN"/>
        </w:rPr>
        <w:t>日</w:t>
      </w:r>
    </w:p>
    <w:p w14:paraId="784FCF91">
      <w:pPr>
        <w:autoSpaceDE w:val="0"/>
        <w:autoSpaceDN w:val="0"/>
        <w:adjustRightInd w:val="0"/>
        <w:spacing w:line="800" w:lineRule="exact"/>
        <w:ind w:firstLine="482"/>
        <w:rPr>
          <w:rFonts w:ascii="宋体" w:hAnsi="Arial" w:cs="宋体"/>
          <w:sz w:val="24"/>
          <w:lang w:val="zh-CN"/>
        </w:rPr>
      </w:pPr>
    </w:p>
    <w:p w14:paraId="74AF17D6">
      <w:pPr>
        <w:autoSpaceDE w:val="0"/>
        <w:autoSpaceDN w:val="0"/>
        <w:adjustRightInd w:val="0"/>
        <w:spacing w:line="800" w:lineRule="exact"/>
        <w:ind w:firstLine="482"/>
        <w:rPr>
          <w:rFonts w:ascii="宋体" w:hAnsi="Arial" w:cs="宋体"/>
          <w:sz w:val="24"/>
          <w:lang w:val="zh-CN"/>
        </w:rPr>
      </w:pPr>
    </w:p>
    <w:p w14:paraId="1D758D98">
      <w:pPr>
        <w:autoSpaceDE w:val="0"/>
        <w:autoSpaceDN w:val="0"/>
        <w:adjustRightInd w:val="0"/>
        <w:spacing w:line="800" w:lineRule="exact"/>
        <w:ind w:firstLine="482"/>
        <w:rPr>
          <w:rFonts w:ascii="宋体" w:hAnsi="Arial" w:cs="宋体"/>
          <w:sz w:val="24"/>
          <w:lang w:val="zh-CN"/>
        </w:rPr>
      </w:pPr>
    </w:p>
    <w:p w14:paraId="50616B80">
      <w:pPr>
        <w:autoSpaceDE w:val="0"/>
        <w:autoSpaceDN w:val="0"/>
        <w:adjustRightInd w:val="0"/>
        <w:spacing w:line="800" w:lineRule="exact"/>
        <w:ind w:firstLine="482"/>
        <w:rPr>
          <w:rFonts w:ascii="宋体" w:hAnsi="Arial" w:cs="宋体"/>
          <w:sz w:val="24"/>
          <w:lang w:val="zh-CN"/>
        </w:rPr>
      </w:pPr>
    </w:p>
    <w:p w14:paraId="0072CBB6">
      <w:pPr>
        <w:autoSpaceDE w:val="0"/>
        <w:autoSpaceDN w:val="0"/>
        <w:adjustRightInd w:val="0"/>
        <w:spacing w:line="800" w:lineRule="exact"/>
        <w:ind w:firstLine="482"/>
        <w:rPr>
          <w:rFonts w:ascii="宋体" w:hAnsi="Arial" w:cs="宋体"/>
          <w:sz w:val="24"/>
          <w:lang w:val="zh-CN"/>
        </w:rPr>
      </w:pPr>
    </w:p>
    <w:p w14:paraId="6AD5D66F">
      <w:pPr>
        <w:autoSpaceDE w:val="0"/>
        <w:autoSpaceDN w:val="0"/>
        <w:adjustRightInd w:val="0"/>
        <w:spacing w:line="800" w:lineRule="exact"/>
        <w:ind w:firstLine="482"/>
        <w:rPr>
          <w:rFonts w:ascii="宋体" w:hAnsi="Arial" w:cs="宋体"/>
          <w:sz w:val="24"/>
          <w:lang w:val="zh-CN"/>
        </w:rPr>
      </w:pPr>
    </w:p>
    <w:p w14:paraId="2A91DE5D">
      <w:pPr>
        <w:autoSpaceDE w:val="0"/>
        <w:autoSpaceDN w:val="0"/>
        <w:adjustRightInd w:val="0"/>
        <w:spacing w:line="800" w:lineRule="exact"/>
        <w:rPr>
          <w:rFonts w:ascii="宋体" w:hAnsi="Arial" w:cs="宋体"/>
          <w:sz w:val="24"/>
          <w:lang w:val="zh-CN"/>
        </w:rPr>
      </w:pPr>
    </w:p>
    <w:p w14:paraId="1DABEFC5">
      <w:pPr>
        <w:pStyle w:val="12"/>
        <w:rPr>
          <w:rFonts w:ascii="宋体" w:hAnsi="Arial" w:cs="宋体"/>
          <w:sz w:val="24"/>
          <w:lang w:val="zh-CN"/>
        </w:rPr>
      </w:pPr>
    </w:p>
    <w:p w14:paraId="7E15182D">
      <w:pPr>
        <w:pStyle w:val="12"/>
        <w:rPr>
          <w:rFonts w:ascii="宋体" w:hAnsi="Arial" w:cs="宋体"/>
          <w:sz w:val="24"/>
          <w:lang w:val="zh-CN"/>
        </w:rPr>
      </w:pPr>
    </w:p>
    <w:p w14:paraId="5A05EC82">
      <w:pPr>
        <w:pStyle w:val="12"/>
        <w:rPr>
          <w:rFonts w:ascii="宋体" w:hAnsi="Arial" w:cs="宋体"/>
          <w:sz w:val="24"/>
          <w:lang w:val="zh-CN"/>
        </w:rPr>
      </w:pPr>
    </w:p>
    <w:p w14:paraId="06AA3AD4">
      <w:pPr>
        <w:widowControl/>
        <w:shd w:val="clear" w:color="auto" w:fill="FFFFFF"/>
        <w:spacing w:line="360" w:lineRule="auto"/>
        <w:ind w:firstLine="3534" w:firstLineChars="1100"/>
        <w:jc w:val="both"/>
        <w:rPr>
          <w:rFonts w:ascii="宋体" w:hAnsi="宋体"/>
          <w:b/>
          <w:sz w:val="32"/>
          <w:szCs w:val="32"/>
        </w:rPr>
      </w:pPr>
      <w:r>
        <w:rPr>
          <w:rFonts w:hint="eastAsia" w:ascii="宋体" w:hAnsi="宋体"/>
          <w:b/>
          <w:sz w:val="32"/>
          <w:szCs w:val="32"/>
        </w:rPr>
        <w:t>服务承诺</w:t>
      </w:r>
    </w:p>
    <w:p w14:paraId="34904BB6">
      <w:pPr>
        <w:widowControl/>
        <w:shd w:val="clear" w:color="auto" w:fill="FFFFFF"/>
        <w:spacing w:line="360" w:lineRule="auto"/>
        <w:jc w:val="center"/>
        <w:rPr>
          <w:rFonts w:hint="eastAsia"/>
        </w:rPr>
      </w:pPr>
      <w:r>
        <w:rPr>
          <w:rFonts w:hint="eastAsia"/>
        </w:rPr>
        <w:t>（格式自拟）</w:t>
      </w:r>
    </w:p>
    <w:p w14:paraId="4D4B7045">
      <w:pPr>
        <w:bidi w:val="0"/>
        <w:rPr>
          <w:rFonts w:hint="eastAsia" w:ascii="Times New Roman" w:hAnsi="Times New Roman" w:eastAsia="宋体" w:cs="Times New Roman"/>
          <w:kern w:val="2"/>
          <w:sz w:val="21"/>
          <w:szCs w:val="24"/>
          <w:lang w:val="en-US" w:eastAsia="zh-CN" w:bidi="ar-SA"/>
        </w:rPr>
      </w:pPr>
      <w:r>
        <w:rPr>
          <w:rFonts w:hint="eastAsia" w:cs="Times New Roman"/>
          <w:kern w:val="2"/>
          <w:sz w:val="21"/>
          <w:szCs w:val="24"/>
          <w:lang w:val="en-US" w:eastAsia="zh-CN" w:bidi="ar-SA"/>
        </w:rPr>
        <w:t>（</w:t>
      </w:r>
      <w:r>
        <w:rPr>
          <w:rFonts w:hint="eastAsia" w:cs="Times New Roman"/>
          <w:b/>
          <w:bCs/>
          <w:i/>
          <w:iCs/>
          <w:kern w:val="2"/>
          <w:sz w:val="24"/>
          <w:szCs w:val="32"/>
          <w:highlight w:val="yellow"/>
          <w:u w:val="single"/>
          <w:lang w:val="en-US" w:eastAsia="zh-CN" w:bidi="ar-SA"/>
        </w:rPr>
        <w:t>至少明确一名驻场设计师及其工作内容</w:t>
      </w:r>
      <w:r>
        <w:rPr>
          <w:rFonts w:hint="eastAsia" w:cs="Times New Roman"/>
          <w:kern w:val="2"/>
          <w:sz w:val="21"/>
          <w:szCs w:val="24"/>
          <w:lang w:val="en-US" w:eastAsia="zh-CN" w:bidi="ar-SA"/>
        </w:rPr>
        <w:t>）</w:t>
      </w:r>
    </w:p>
    <w:p w14:paraId="3E78F0B8">
      <w:pPr>
        <w:bidi w:val="0"/>
        <w:rPr>
          <w:rFonts w:hint="eastAsia"/>
          <w:lang w:val="en-US" w:eastAsia="zh-CN"/>
        </w:rPr>
      </w:pPr>
    </w:p>
    <w:p w14:paraId="4CDB92AB">
      <w:pPr>
        <w:bidi w:val="0"/>
        <w:rPr>
          <w:rFonts w:hint="eastAsia"/>
          <w:lang w:val="en-US" w:eastAsia="zh-CN"/>
        </w:rPr>
      </w:pPr>
      <w:r>
        <w:rPr>
          <w:rFonts w:hint="eastAsia"/>
          <w:lang w:val="en-US" w:eastAsia="zh-CN"/>
        </w:rPr>
        <w:t>……</w:t>
      </w:r>
    </w:p>
    <w:p w14:paraId="0DC579A7">
      <w:pPr>
        <w:bidi w:val="0"/>
        <w:rPr>
          <w:rFonts w:hint="eastAsia"/>
          <w:lang w:val="en-US" w:eastAsia="zh-CN"/>
        </w:rPr>
      </w:pPr>
    </w:p>
    <w:p w14:paraId="74B1A25A">
      <w:pPr>
        <w:bidi w:val="0"/>
        <w:rPr>
          <w:rFonts w:hint="eastAsia"/>
          <w:lang w:val="en-US" w:eastAsia="zh-CN"/>
        </w:rPr>
      </w:pPr>
    </w:p>
    <w:p w14:paraId="1790985C">
      <w:pPr>
        <w:bidi w:val="0"/>
        <w:rPr>
          <w:rFonts w:hint="eastAsia"/>
          <w:lang w:val="en-US" w:eastAsia="zh-CN"/>
        </w:rPr>
      </w:pPr>
    </w:p>
    <w:p w14:paraId="6FADB11F">
      <w:pPr>
        <w:bidi w:val="0"/>
        <w:rPr>
          <w:rFonts w:hint="eastAsia"/>
          <w:lang w:val="en-US" w:eastAsia="zh-CN"/>
        </w:rPr>
      </w:pPr>
    </w:p>
    <w:p w14:paraId="55A6AB2C">
      <w:pPr>
        <w:bidi w:val="0"/>
        <w:rPr>
          <w:rFonts w:hint="eastAsia"/>
          <w:lang w:val="en-US" w:eastAsia="zh-CN"/>
        </w:rPr>
      </w:pPr>
    </w:p>
    <w:p w14:paraId="7A24F63A">
      <w:pPr>
        <w:bidi w:val="0"/>
        <w:rPr>
          <w:rFonts w:hint="eastAsia"/>
          <w:lang w:val="en-US" w:eastAsia="zh-CN"/>
        </w:rPr>
      </w:pPr>
    </w:p>
    <w:p w14:paraId="55CCEA55">
      <w:pPr>
        <w:bidi w:val="0"/>
        <w:rPr>
          <w:rFonts w:hint="eastAsia"/>
          <w:lang w:val="en-US" w:eastAsia="zh-CN"/>
        </w:rPr>
      </w:pPr>
    </w:p>
    <w:p w14:paraId="530E0635">
      <w:pPr>
        <w:bidi w:val="0"/>
        <w:rPr>
          <w:rFonts w:hint="eastAsia"/>
          <w:lang w:val="en-US" w:eastAsia="zh-CN"/>
        </w:rPr>
      </w:pPr>
    </w:p>
    <w:p w14:paraId="6149CEFB">
      <w:pPr>
        <w:bidi w:val="0"/>
        <w:rPr>
          <w:rFonts w:hint="eastAsia"/>
          <w:lang w:val="en-US" w:eastAsia="zh-CN"/>
        </w:rPr>
      </w:pPr>
    </w:p>
    <w:p w14:paraId="77A7A80C">
      <w:pPr>
        <w:bidi w:val="0"/>
        <w:rPr>
          <w:rFonts w:hint="eastAsia"/>
          <w:lang w:val="en-US" w:eastAsia="zh-CN"/>
        </w:rPr>
      </w:pPr>
    </w:p>
    <w:p w14:paraId="5102A3C2">
      <w:pPr>
        <w:bidi w:val="0"/>
        <w:rPr>
          <w:rFonts w:hint="eastAsia"/>
          <w:lang w:val="en-US" w:eastAsia="zh-CN"/>
        </w:rPr>
      </w:pPr>
    </w:p>
    <w:p w14:paraId="44FC92CF">
      <w:pPr>
        <w:bidi w:val="0"/>
        <w:rPr>
          <w:rFonts w:hint="eastAsia"/>
          <w:lang w:val="en-US" w:eastAsia="zh-CN"/>
        </w:rPr>
      </w:pPr>
    </w:p>
    <w:p w14:paraId="2A4C303A">
      <w:pPr>
        <w:bidi w:val="0"/>
        <w:rPr>
          <w:rFonts w:hint="eastAsia"/>
          <w:lang w:val="en-US" w:eastAsia="zh-CN"/>
        </w:rPr>
      </w:pPr>
    </w:p>
    <w:p w14:paraId="3A30E987">
      <w:pPr>
        <w:bidi w:val="0"/>
        <w:rPr>
          <w:rFonts w:hint="eastAsia"/>
          <w:lang w:val="en-US" w:eastAsia="zh-CN"/>
        </w:rPr>
      </w:pPr>
    </w:p>
    <w:p w14:paraId="303DE82B">
      <w:pPr>
        <w:bidi w:val="0"/>
        <w:rPr>
          <w:rFonts w:hint="eastAsia"/>
          <w:lang w:val="en-US" w:eastAsia="zh-CN"/>
        </w:rPr>
      </w:pPr>
    </w:p>
    <w:p w14:paraId="614B0E68">
      <w:pPr>
        <w:bidi w:val="0"/>
        <w:rPr>
          <w:rFonts w:hint="eastAsia"/>
          <w:lang w:val="en-US" w:eastAsia="zh-CN"/>
        </w:rPr>
      </w:pPr>
    </w:p>
    <w:p w14:paraId="6ACFD144">
      <w:pPr>
        <w:bidi w:val="0"/>
        <w:rPr>
          <w:rFonts w:hint="eastAsia"/>
          <w:lang w:val="en-US" w:eastAsia="zh-CN"/>
        </w:rPr>
      </w:pPr>
    </w:p>
    <w:p w14:paraId="67A27F2B">
      <w:pPr>
        <w:bidi w:val="0"/>
        <w:rPr>
          <w:rFonts w:hint="eastAsia"/>
          <w:lang w:val="en-US" w:eastAsia="zh-CN"/>
        </w:rPr>
      </w:pPr>
    </w:p>
    <w:p w14:paraId="66704EE1">
      <w:pPr>
        <w:bidi w:val="0"/>
        <w:rPr>
          <w:rFonts w:hint="eastAsia"/>
          <w:lang w:val="en-US" w:eastAsia="zh-CN"/>
        </w:rPr>
      </w:pPr>
    </w:p>
    <w:p w14:paraId="133BA33E">
      <w:pPr>
        <w:bidi w:val="0"/>
        <w:rPr>
          <w:rFonts w:hint="eastAsia"/>
          <w:lang w:val="en-US" w:eastAsia="zh-CN"/>
        </w:rPr>
      </w:pPr>
    </w:p>
    <w:p w14:paraId="67228638">
      <w:pPr>
        <w:bidi w:val="0"/>
        <w:rPr>
          <w:rFonts w:hint="eastAsia"/>
          <w:lang w:val="en-US" w:eastAsia="zh-CN"/>
        </w:rPr>
      </w:pPr>
    </w:p>
    <w:p w14:paraId="24BE3BD0">
      <w:pPr>
        <w:bidi w:val="0"/>
        <w:rPr>
          <w:rFonts w:hint="eastAsia"/>
          <w:lang w:val="en-US" w:eastAsia="zh-CN"/>
        </w:rPr>
      </w:pPr>
    </w:p>
    <w:p w14:paraId="4EC2419D">
      <w:pPr>
        <w:bidi w:val="0"/>
        <w:rPr>
          <w:rFonts w:hint="eastAsia"/>
          <w:lang w:val="en-US" w:eastAsia="zh-CN"/>
        </w:rPr>
      </w:pPr>
    </w:p>
    <w:p w14:paraId="73B8C6AC">
      <w:pPr>
        <w:bidi w:val="0"/>
        <w:rPr>
          <w:rFonts w:hint="eastAsia"/>
          <w:lang w:val="en-US" w:eastAsia="zh-CN"/>
        </w:rPr>
      </w:pPr>
    </w:p>
    <w:p w14:paraId="638E794E">
      <w:pPr>
        <w:bidi w:val="0"/>
        <w:rPr>
          <w:rFonts w:hint="eastAsia"/>
          <w:lang w:val="en-US" w:eastAsia="zh-CN"/>
        </w:rPr>
      </w:pPr>
    </w:p>
    <w:p w14:paraId="37E4382C">
      <w:pPr>
        <w:bidi w:val="0"/>
        <w:rPr>
          <w:rFonts w:hint="eastAsia"/>
          <w:lang w:val="en-US" w:eastAsia="zh-CN"/>
        </w:rPr>
      </w:pPr>
    </w:p>
    <w:p w14:paraId="1BBA3EDD">
      <w:pPr>
        <w:bidi w:val="0"/>
        <w:rPr>
          <w:rFonts w:hint="eastAsia"/>
          <w:lang w:val="en-US" w:eastAsia="zh-CN"/>
        </w:rPr>
      </w:pPr>
    </w:p>
    <w:p w14:paraId="66FDE96E">
      <w:pPr>
        <w:bidi w:val="0"/>
        <w:rPr>
          <w:rFonts w:hint="eastAsia"/>
          <w:lang w:val="en-US" w:eastAsia="zh-CN"/>
        </w:rPr>
      </w:pPr>
    </w:p>
    <w:p w14:paraId="6D5AC4EA">
      <w:pPr>
        <w:bidi w:val="0"/>
        <w:rPr>
          <w:rFonts w:hint="eastAsia"/>
          <w:lang w:val="en-US" w:eastAsia="zh-CN"/>
        </w:rPr>
      </w:pPr>
    </w:p>
    <w:p w14:paraId="5299B071">
      <w:pPr>
        <w:bidi w:val="0"/>
        <w:rPr>
          <w:rFonts w:hint="eastAsia"/>
          <w:lang w:val="en-US" w:eastAsia="zh-CN"/>
        </w:rPr>
      </w:pPr>
    </w:p>
    <w:p w14:paraId="4DAE8827">
      <w:pPr>
        <w:bidi w:val="0"/>
        <w:rPr>
          <w:rFonts w:hint="eastAsia"/>
          <w:lang w:val="en-US" w:eastAsia="zh-CN"/>
        </w:rPr>
      </w:pPr>
    </w:p>
    <w:p w14:paraId="717AEF0B">
      <w:pPr>
        <w:bidi w:val="0"/>
        <w:rPr>
          <w:rFonts w:hint="eastAsia"/>
          <w:lang w:val="en-US" w:eastAsia="zh-CN"/>
        </w:rPr>
      </w:pPr>
    </w:p>
    <w:p w14:paraId="4EFF840D">
      <w:pPr>
        <w:bidi w:val="0"/>
        <w:rPr>
          <w:rFonts w:hint="eastAsia"/>
          <w:lang w:val="en-US" w:eastAsia="zh-CN"/>
        </w:rPr>
      </w:pPr>
    </w:p>
    <w:p w14:paraId="539D636F">
      <w:pPr>
        <w:bidi w:val="0"/>
        <w:rPr>
          <w:rFonts w:hint="eastAsia"/>
          <w:lang w:val="en-US" w:eastAsia="zh-CN"/>
        </w:rPr>
      </w:pPr>
    </w:p>
    <w:p w14:paraId="703D2F99">
      <w:pPr>
        <w:bidi w:val="0"/>
        <w:rPr>
          <w:rFonts w:hint="eastAsia"/>
          <w:lang w:val="en-US" w:eastAsia="zh-CN"/>
        </w:rPr>
      </w:pPr>
    </w:p>
    <w:p w14:paraId="732F2037">
      <w:pPr>
        <w:bidi w:val="0"/>
        <w:rPr>
          <w:rFonts w:hint="eastAsia"/>
          <w:lang w:val="en-US" w:eastAsia="zh-CN"/>
        </w:rPr>
      </w:pPr>
    </w:p>
    <w:p w14:paraId="5FBBEA8B">
      <w:pPr>
        <w:bidi w:val="0"/>
        <w:rPr>
          <w:rFonts w:hint="eastAsia"/>
          <w:lang w:val="en-US" w:eastAsia="zh-CN"/>
        </w:rPr>
      </w:pPr>
    </w:p>
    <w:p w14:paraId="33B33D57">
      <w:pPr>
        <w:bidi w:val="0"/>
        <w:rPr>
          <w:rFonts w:hint="eastAsia"/>
          <w:lang w:val="en-US" w:eastAsia="zh-CN"/>
        </w:rPr>
      </w:pPr>
    </w:p>
    <w:p w14:paraId="6D072711">
      <w:pPr>
        <w:bidi w:val="0"/>
        <w:rPr>
          <w:rFonts w:hint="eastAsia"/>
          <w:lang w:val="en-US" w:eastAsia="zh-CN"/>
        </w:rPr>
      </w:pPr>
    </w:p>
    <w:p w14:paraId="47096C30">
      <w:pPr>
        <w:bidi w:val="0"/>
        <w:rPr>
          <w:rFonts w:hint="eastAsia"/>
          <w:lang w:val="en-US" w:eastAsia="zh-CN"/>
        </w:rPr>
      </w:pPr>
    </w:p>
    <w:p w14:paraId="2A15CB98">
      <w:pPr>
        <w:bidi w:val="0"/>
        <w:rPr>
          <w:rFonts w:hint="eastAsia"/>
          <w:lang w:val="en-US" w:eastAsia="zh-CN"/>
        </w:rPr>
      </w:pPr>
    </w:p>
    <w:p w14:paraId="0B747894">
      <w:pPr>
        <w:bidi w:val="0"/>
        <w:rPr>
          <w:rFonts w:hint="eastAsia"/>
          <w:lang w:val="en-US" w:eastAsia="zh-CN"/>
        </w:rPr>
      </w:pPr>
    </w:p>
    <w:p w14:paraId="5C6BD15C">
      <w:pPr>
        <w:bidi w:val="0"/>
        <w:jc w:val="center"/>
        <w:rPr>
          <w:rFonts w:hint="eastAsia"/>
          <w:lang w:val="en-US" w:eastAsia="zh-CN"/>
        </w:rPr>
      </w:pPr>
    </w:p>
    <w:p w14:paraId="3C3386F5">
      <w:pPr>
        <w:bidi w:val="0"/>
        <w:jc w:val="center"/>
        <w:rPr>
          <w:rFonts w:hint="eastAsia"/>
          <w:lang w:val="en-US" w:eastAsia="zh-CN"/>
        </w:rPr>
      </w:pPr>
    </w:p>
    <w:p w14:paraId="172FA49C">
      <w:pPr>
        <w:bidi w:val="0"/>
        <w:jc w:val="center"/>
        <w:rPr>
          <w:rFonts w:hint="eastAsia"/>
          <w:lang w:val="en-US" w:eastAsia="zh-CN"/>
        </w:rPr>
      </w:pPr>
    </w:p>
    <w:p w14:paraId="4A8BA63C">
      <w:pPr>
        <w:bidi w:val="0"/>
        <w:jc w:val="center"/>
        <w:rPr>
          <w:rFonts w:hint="eastAsia"/>
          <w:lang w:val="en-US" w:eastAsia="zh-CN"/>
        </w:rPr>
      </w:pPr>
    </w:p>
    <w:p w14:paraId="5B3B3872">
      <w:pPr>
        <w:pStyle w:val="7"/>
        <w:adjustRightInd w:val="0"/>
        <w:snapToGrid w:val="0"/>
        <w:spacing w:line="300" w:lineRule="auto"/>
        <w:jc w:val="both"/>
        <w:rPr>
          <w:rFonts w:hint="eastAsia" w:ascii="仿宋" w:hAnsi="仿宋" w:eastAsia="仿宋" w:cs="仿宋"/>
          <w:sz w:val="28"/>
          <w:szCs w:val="28"/>
        </w:rPr>
      </w:pPr>
    </w:p>
    <w:p w14:paraId="7C5815B5">
      <w:pPr>
        <w:pStyle w:val="12"/>
        <w:widowControl/>
        <w:jc w:val="center"/>
        <w:rPr>
          <w:rFonts w:hint="eastAsia" w:ascii="仿宋" w:hAnsi="仿宋" w:eastAsia="仿宋" w:cs="Times New Roman"/>
          <w:b/>
          <w:bCs w:val="0"/>
          <w:color w:val="000000"/>
          <w:kern w:val="2"/>
          <w:sz w:val="40"/>
          <w:szCs w:val="40"/>
        </w:rPr>
      </w:pPr>
      <w:r>
        <w:rPr>
          <w:rFonts w:hint="eastAsia" w:ascii="仿宋" w:hAnsi="仿宋" w:eastAsia="仿宋" w:cs="仿宋"/>
          <w:b/>
          <w:bCs w:val="0"/>
          <w:color w:val="000000"/>
          <w:kern w:val="2"/>
          <w:sz w:val="40"/>
          <w:szCs w:val="40"/>
        </w:rPr>
        <w:t>中小企业声明函（</w:t>
      </w:r>
      <w:r>
        <w:rPr>
          <w:rFonts w:hint="eastAsia" w:ascii="仿宋" w:hAnsi="仿宋" w:eastAsia="仿宋" w:cs="仿宋"/>
          <w:b/>
          <w:bCs w:val="0"/>
          <w:color w:val="000000"/>
          <w:kern w:val="2"/>
          <w:sz w:val="40"/>
          <w:szCs w:val="40"/>
          <w:lang w:eastAsia="zh-CN"/>
        </w:rPr>
        <w:t>货物</w:t>
      </w:r>
      <w:r>
        <w:rPr>
          <w:rFonts w:hint="eastAsia" w:ascii="仿宋" w:hAnsi="仿宋" w:eastAsia="仿宋" w:cs="仿宋"/>
          <w:b/>
          <w:bCs w:val="0"/>
          <w:color w:val="000000"/>
          <w:kern w:val="2"/>
          <w:sz w:val="40"/>
          <w:szCs w:val="40"/>
        </w:rPr>
        <w:t>）</w:t>
      </w:r>
    </w:p>
    <w:p w14:paraId="0C67C02E">
      <w:pPr>
        <w:pStyle w:val="12"/>
        <w:widowControl/>
        <w:rPr>
          <w:rFonts w:hint="eastAsia" w:ascii="仿宋" w:hAnsi="仿宋" w:eastAsia="仿宋" w:cs="仿宋"/>
          <w:b w:val="0"/>
          <w:bCs/>
          <w:color w:val="000000"/>
          <w:kern w:val="2"/>
          <w:sz w:val="28"/>
          <w:szCs w:val="28"/>
        </w:rPr>
      </w:pPr>
    </w:p>
    <w:p w14:paraId="3F0077B9">
      <w:pPr>
        <w:pStyle w:val="12"/>
        <w:widowControl/>
        <w:rPr>
          <w:rFonts w:hint="eastAsia" w:ascii="仿宋" w:hAnsi="仿宋" w:eastAsia="仿宋" w:cs="Times New Roman"/>
          <w:b/>
          <w:bCs w:val="0"/>
          <w:color w:val="000000"/>
          <w:kern w:val="2"/>
          <w:sz w:val="28"/>
          <w:szCs w:val="28"/>
          <w:u w:val="single"/>
        </w:rPr>
      </w:pPr>
      <w:r>
        <w:rPr>
          <w:rFonts w:hint="eastAsia" w:ascii="仿宋" w:hAnsi="仿宋" w:eastAsia="仿宋" w:cs="仿宋"/>
          <w:b w:val="0"/>
          <w:bCs/>
          <w:color w:val="000000"/>
          <w:kern w:val="2"/>
          <w:sz w:val="28"/>
          <w:szCs w:val="28"/>
        </w:rPr>
        <w:t>本公司郑重声明，根据《政府采购促进中小企业发展管理办法》（财库﹝2020﹞46 号）的规定，本公司参加</w:t>
      </w:r>
      <w:r>
        <w:rPr>
          <w:rFonts w:hint="eastAsia" w:ascii="仿宋" w:hAnsi="仿宋" w:eastAsia="仿宋" w:cs="仿宋"/>
          <w:b/>
          <w:bCs w:val="0"/>
          <w:color w:val="000000"/>
          <w:kern w:val="2"/>
          <w:sz w:val="28"/>
          <w:szCs w:val="28"/>
          <w:u w:val="single"/>
        </w:rPr>
        <w:t>（单位名称）</w:t>
      </w:r>
      <w:r>
        <w:rPr>
          <w:rFonts w:hint="eastAsia" w:ascii="仿宋" w:hAnsi="仿宋" w:eastAsia="仿宋" w:cs="仿宋"/>
          <w:b w:val="0"/>
          <w:bCs/>
          <w:color w:val="000000"/>
          <w:kern w:val="2"/>
          <w:sz w:val="28"/>
          <w:szCs w:val="28"/>
        </w:rPr>
        <w:t>的</w:t>
      </w:r>
      <w:r>
        <w:rPr>
          <w:rFonts w:hint="eastAsia" w:ascii="仿宋" w:hAnsi="仿宋" w:eastAsia="仿宋" w:cs="仿宋"/>
          <w:b/>
          <w:bCs w:val="0"/>
          <w:color w:val="000000"/>
          <w:kern w:val="2"/>
          <w:sz w:val="28"/>
          <w:szCs w:val="28"/>
          <w:u w:val="single"/>
        </w:rPr>
        <w:t>（项目名称）</w:t>
      </w:r>
      <w:r>
        <w:rPr>
          <w:rFonts w:hint="eastAsia" w:ascii="仿宋" w:hAnsi="仿宋" w:eastAsia="仿宋" w:cs="仿宋"/>
          <w:b w:val="0"/>
          <w:bCs/>
          <w:color w:val="000000"/>
          <w:kern w:val="2"/>
          <w:sz w:val="28"/>
          <w:szCs w:val="28"/>
        </w:rPr>
        <w:t>采购活动，</w:t>
      </w:r>
      <w:r>
        <w:rPr>
          <w:rFonts w:hint="eastAsia" w:ascii="仿宋" w:hAnsi="仿宋" w:eastAsia="仿宋" w:cs="仿宋"/>
          <w:b w:val="0"/>
          <w:bCs/>
          <w:color w:val="000000"/>
          <w:kern w:val="2"/>
          <w:sz w:val="28"/>
          <w:szCs w:val="28"/>
          <w:lang w:eastAsia="zh-CN"/>
        </w:rPr>
        <w:t>货物</w:t>
      </w:r>
      <w:r>
        <w:rPr>
          <w:rFonts w:hint="eastAsia" w:ascii="仿宋" w:hAnsi="仿宋" w:eastAsia="仿宋" w:cs="仿宋"/>
          <w:b w:val="0"/>
          <w:bCs/>
          <w:color w:val="000000"/>
          <w:kern w:val="2"/>
          <w:sz w:val="28"/>
          <w:szCs w:val="28"/>
        </w:rPr>
        <w:t>全部由符合政策要求的中小企业</w:t>
      </w:r>
      <w:r>
        <w:rPr>
          <w:rFonts w:hint="eastAsia" w:ascii="仿宋" w:hAnsi="仿宋" w:eastAsia="仿宋" w:cs="仿宋"/>
          <w:b w:val="0"/>
          <w:bCs/>
          <w:color w:val="000000"/>
          <w:kern w:val="2"/>
          <w:sz w:val="28"/>
          <w:szCs w:val="28"/>
          <w:lang w:eastAsia="zh-CN"/>
        </w:rPr>
        <w:t>制造</w:t>
      </w:r>
      <w:r>
        <w:rPr>
          <w:rFonts w:hint="eastAsia" w:ascii="仿宋" w:hAnsi="仿宋" w:eastAsia="仿宋" w:cs="仿宋"/>
          <w:b w:val="0"/>
          <w:bCs/>
          <w:color w:val="000000"/>
          <w:kern w:val="2"/>
          <w:sz w:val="28"/>
          <w:szCs w:val="28"/>
        </w:rPr>
        <w:t>。相关企业（含联合体中的中小企业、签订分包意向协议的中小企业）的具体情况如下：</w:t>
      </w:r>
    </w:p>
    <w:p w14:paraId="0847FFB3">
      <w:pPr>
        <w:pStyle w:val="12"/>
        <w:widowControl/>
        <w:rPr>
          <w:rFonts w:hint="eastAsia" w:ascii="仿宋" w:hAnsi="仿宋" w:eastAsia="仿宋" w:cs="Times New Roman"/>
          <w:b/>
          <w:bCs w:val="0"/>
          <w:color w:val="000000"/>
          <w:kern w:val="2"/>
          <w:sz w:val="28"/>
          <w:szCs w:val="28"/>
          <w:u w:val="single"/>
        </w:rPr>
      </w:pPr>
      <w:r>
        <w:rPr>
          <w:rFonts w:hint="eastAsia" w:ascii="仿宋" w:hAnsi="仿宋" w:eastAsia="仿宋" w:cs="仿宋"/>
          <w:b/>
          <w:bCs w:val="0"/>
          <w:color w:val="000000"/>
          <w:kern w:val="2"/>
          <w:sz w:val="28"/>
          <w:szCs w:val="28"/>
          <w:u w:val="single"/>
        </w:rPr>
        <w:t>1. （标的名称）</w:t>
      </w:r>
      <w:r>
        <w:rPr>
          <w:rFonts w:hint="eastAsia" w:ascii="仿宋" w:hAnsi="仿宋" w:eastAsia="仿宋" w:cs="仿宋"/>
          <w:b w:val="0"/>
          <w:bCs/>
          <w:color w:val="000000"/>
          <w:kern w:val="2"/>
          <w:sz w:val="28"/>
          <w:szCs w:val="28"/>
        </w:rPr>
        <w:t>，属于</w:t>
      </w:r>
      <w:r>
        <w:rPr>
          <w:rFonts w:hint="eastAsia" w:ascii="仿宋" w:hAnsi="仿宋" w:eastAsia="仿宋" w:cs="仿宋"/>
          <w:b/>
          <w:bCs w:val="0"/>
          <w:color w:val="000000"/>
          <w:kern w:val="2"/>
          <w:sz w:val="28"/>
          <w:szCs w:val="28"/>
          <w:u w:val="single"/>
        </w:rPr>
        <w:t>（采购文件中明确的所属行业）</w:t>
      </w:r>
      <w:r>
        <w:rPr>
          <w:rFonts w:hint="eastAsia" w:ascii="仿宋" w:hAnsi="仿宋" w:eastAsia="仿宋" w:cs="仿宋"/>
          <w:b w:val="0"/>
          <w:bCs/>
          <w:color w:val="000000"/>
          <w:kern w:val="2"/>
          <w:sz w:val="28"/>
          <w:szCs w:val="28"/>
        </w:rPr>
        <w:t>；</w:t>
      </w:r>
      <w:r>
        <w:rPr>
          <w:rFonts w:hint="eastAsia" w:ascii="仿宋" w:hAnsi="仿宋" w:eastAsia="仿宋" w:cs="Times New Roman"/>
          <w:b w:val="0"/>
          <w:bCs/>
          <w:color w:val="000000"/>
          <w:kern w:val="2"/>
          <w:sz w:val="28"/>
          <w:szCs w:val="28"/>
        </w:rPr>
        <w:t xml:space="preserve"> </w:t>
      </w:r>
      <w:r>
        <w:rPr>
          <w:rFonts w:hint="eastAsia" w:ascii="仿宋" w:hAnsi="仿宋" w:eastAsia="仿宋" w:cs="仿宋"/>
          <w:b w:val="0"/>
          <w:bCs/>
          <w:color w:val="000000"/>
          <w:kern w:val="2"/>
          <w:sz w:val="28"/>
          <w:szCs w:val="28"/>
        </w:rPr>
        <w:t>承接企业为</w:t>
      </w:r>
      <w:r>
        <w:rPr>
          <w:rFonts w:hint="eastAsia" w:ascii="仿宋" w:hAnsi="仿宋" w:eastAsia="仿宋" w:cs="仿宋"/>
          <w:b/>
          <w:bCs w:val="0"/>
          <w:color w:val="000000"/>
          <w:kern w:val="2"/>
          <w:sz w:val="28"/>
          <w:szCs w:val="28"/>
          <w:u w:val="single"/>
        </w:rPr>
        <w:t>（企业名称）</w:t>
      </w:r>
      <w:r>
        <w:rPr>
          <w:rFonts w:hint="eastAsia" w:ascii="仿宋" w:hAnsi="仿宋" w:eastAsia="仿宋" w:cs="仿宋"/>
          <w:b w:val="0"/>
          <w:bCs/>
          <w:color w:val="000000"/>
          <w:kern w:val="2"/>
          <w:sz w:val="28"/>
          <w:szCs w:val="28"/>
        </w:rPr>
        <w:t>，从业人员</w:t>
      </w:r>
      <w:r>
        <w:rPr>
          <w:rFonts w:hint="eastAsia" w:ascii="仿宋" w:hAnsi="仿宋" w:eastAsia="仿宋" w:cs="Times New Roman"/>
          <w:b/>
          <w:bCs w:val="0"/>
          <w:color w:val="000000"/>
          <w:kern w:val="2"/>
          <w:sz w:val="28"/>
          <w:szCs w:val="28"/>
          <w:u w:val="single"/>
        </w:rPr>
        <w:t xml:space="preserve">       </w:t>
      </w:r>
      <w:r>
        <w:rPr>
          <w:rFonts w:hint="eastAsia" w:ascii="仿宋" w:hAnsi="仿宋" w:eastAsia="仿宋" w:cs="仿宋"/>
          <w:b w:val="0"/>
          <w:bCs/>
          <w:color w:val="000000"/>
          <w:kern w:val="2"/>
          <w:sz w:val="28"/>
          <w:szCs w:val="28"/>
        </w:rPr>
        <w:t>人，营业收入为</w:t>
      </w:r>
      <w:r>
        <w:rPr>
          <w:rFonts w:hint="eastAsia" w:ascii="仿宋" w:hAnsi="仿宋" w:eastAsia="仿宋" w:cs="Times New Roman"/>
          <w:b/>
          <w:bCs w:val="0"/>
          <w:color w:val="000000"/>
          <w:kern w:val="2"/>
          <w:sz w:val="28"/>
          <w:szCs w:val="28"/>
          <w:u w:val="single"/>
        </w:rPr>
        <w:t xml:space="preserve">       </w:t>
      </w:r>
      <w:r>
        <w:rPr>
          <w:rFonts w:hint="eastAsia" w:ascii="仿宋" w:hAnsi="仿宋" w:eastAsia="仿宋" w:cs="仿宋"/>
          <w:b w:val="0"/>
          <w:bCs/>
          <w:color w:val="000000"/>
          <w:kern w:val="2"/>
          <w:sz w:val="28"/>
          <w:szCs w:val="28"/>
        </w:rPr>
        <w:t>万元，资产总额为</w:t>
      </w:r>
      <w:r>
        <w:rPr>
          <w:rFonts w:hint="eastAsia" w:ascii="仿宋" w:hAnsi="仿宋" w:eastAsia="仿宋" w:cs="Times New Roman"/>
          <w:b/>
          <w:bCs w:val="0"/>
          <w:color w:val="000000"/>
          <w:kern w:val="2"/>
          <w:sz w:val="28"/>
          <w:szCs w:val="28"/>
          <w:u w:val="single"/>
        </w:rPr>
        <w:t xml:space="preserve">       </w:t>
      </w:r>
      <w:r>
        <w:rPr>
          <w:rFonts w:hint="eastAsia" w:ascii="仿宋" w:hAnsi="仿宋" w:eastAsia="仿宋" w:cs="仿宋"/>
          <w:b w:val="0"/>
          <w:bCs/>
          <w:color w:val="000000"/>
          <w:kern w:val="2"/>
          <w:sz w:val="28"/>
          <w:szCs w:val="28"/>
        </w:rPr>
        <w:t>万元，属于</w:t>
      </w:r>
      <w:r>
        <w:rPr>
          <w:rFonts w:hint="eastAsia" w:ascii="仿宋" w:hAnsi="仿宋" w:eastAsia="仿宋" w:cs="仿宋"/>
          <w:b/>
          <w:bCs w:val="0"/>
          <w:color w:val="000000"/>
          <w:kern w:val="2"/>
          <w:sz w:val="28"/>
          <w:szCs w:val="28"/>
          <w:u w:val="single"/>
        </w:rPr>
        <w:t>（中型企业、</w:t>
      </w:r>
      <w:r>
        <w:rPr>
          <w:rFonts w:hint="eastAsia" w:ascii="仿宋" w:hAnsi="仿宋" w:eastAsia="仿宋" w:cs="Times New Roman"/>
          <w:b/>
          <w:bCs w:val="0"/>
          <w:color w:val="000000"/>
          <w:kern w:val="2"/>
          <w:sz w:val="28"/>
          <w:szCs w:val="28"/>
          <w:u w:val="single"/>
        </w:rPr>
        <w:t xml:space="preserve"> </w:t>
      </w:r>
      <w:r>
        <w:rPr>
          <w:rFonts w:hint="eastAsia" w:ascii="仿宋" w:hAnsi="仿宋" w:eastAsia="仿宋" w:cs="仿宋"/>
          <w:b/>
          <w:bCs w:val="0"/>
          <w:color w:val="000000"/>
          <w:kern w:val="2"/>
          <w:sz w:val="28"/>
          <w:szCs w:val="28"/>
          <w:u w:val="single"/>
        </w:rPr>
        <w:t>小型企业、微型企业）；</w:t>
      </w:r>
    </w:p>
    <w:p w14:paraId="79A5A24E">
      <w:pPr>
        <w:pStyle w:val="12"/>
        <w:widowControl/>
        <w:rPr>
          <w:rFonts w:hint="eastAsia" w:ascii="仿宋" w:hAnsi="仿宋" w:eastAsia="仿宋" w:cs="Times New Roman"/>
          <w:b w:val="0"/>
          <w:bCs/>
          <w:color w:val="000000"/>
          <w:kern w:val="2"/>
          <w:sz w:val="28"/>
          <w:szCs w:val="28"/>
        </w:rPr>
      </w:pPr>
      <w:r>
        <w:rPr>
          <w:rFonts w:hint="eastAsia" w:ascii="仿宋" w:hAnsi="仿宋" w:eastAsia="仿宋" w:cs="Times New Roman"/>
          <w:b w:val="0"/>
          <w:bCs/>
          <w:color w:val="000000"/>
          <w:kern w:val="2"/>
          <w:sz w:val="28"/>
          <w:szCs w:val="28"/>
        </w:rPr>
        <w:t xml:space="preserve"> </w:t>
      </w:r>
    </w:p>
    <w:p w14:paraId="4E564CC4">
      <w:pPr>
        <w:pStyle w:val="12"/>
        <w:widowControl/>
        <w:rPr>
          <w:rFonts w:hint="eastAsia" w:ascii="仿宋" w:hAnsi="仿宋" w:eastAsia="仿宋" w:cs="Times New Roman"/>
          <w:b w:val="0"/>
          <w:bCs/>
          <w:color w:val="000000"/>
          <w:kern w:val="2"/>
          <w:sz w:val="28"/>
          <w:szCs w:val="28"/>
        </w:rPr>
      </w:pPr>
      <w:r>
        <w:rPr>
          <w:rFonts w:hint="eastAsia" w:ascii="仿宋" w:hAnsi="仿宋" w:eastAsia="仿宋" w:cs="仿宋"/>
          <w:b w:val="0"/>
          <w:bCs/>
          <w:color w:val="000000"/>
          <w:kern w:val="2"/>
          <w:sz w:val="28"/>
          <w:szCs w:val="28"/>
        </w:rPr>
        <w:t>以上企业，不属于大企业的分支机构，不存在控股股东为大企业的情形，也不存在与大企业的负责人为同一人的情形。</w:t>
      </w:r>
    </w:p>
    <w:p w14:paraId="2502BCA1">
      <w:pPr>
        <w:pStyle w:val="12"/>
        <w:widowControl/>
        <w:rPr>
          <w:rFonts w:hint="eastAsia" w:ascii="仿宋" w:hAnsi="仿宋" w:eastAsia="仿宋" w:cs="Times New Roman"/>
          <w:b w:val="0"/>
          <w:bCs/>
          <w:color w:val="000000"/>
          <w:kern w:val="2"/>
          <w:sz w:val="28"/>
          <w:szCs w:val="28"/>
        </w:rPr>
      </w:pPr>
      <w:r>
        <w:rPr>
          <w:rFonts w:hint="eastAsia" w:ascii="仿宋" w:hAnsi="仿宋" w:eastAsia="仿宋" w:cs="仿宋"/>
          <w:b w:val="0"/>
          <w:bCs/>
          <w:color w:val="000000"/>
          <w:kern w:val="2"/>
          <w:sz w:val="28"/>
          <w:szCs w:val="28"/>
        </w:rPr>
        <w:t>本企业对上述声明内容的真实性负责。如有虚假，将依法承担相应责任。</w:t>
      </w:r>
    </w:p>
    <w:p w14:paraId="5223EB9B">
      <w:pPr>
        <w:pStyle w:val="12"/>
        <w:widowControl/>
        <w:rPr>
          <w:rFonts w:hint="eastAsia" w:ascii="仿宋" w:hAnsi="仿宋" w:eastAsia="仿宋" w:cs="Times New Roman"/>
          <w:b w:val="0"/>
          <w:bCs/>
          <w:color w:val="000000"/>
          <w:kern w:val="2"/>
          <w:sz w:val="28"/>
          <w:szCs w:val="28"/>
          <w:u w:val="single"/>
        </w:rPr>
      </w:pPr>
      <w:r>
        <w:rPr>
          <w:rFonts w:hint="eastAsia" w:ascii="仿宋" w:hAnsi="仿宋" w:eastAsia="仿宋" w:cs="仿宋"/>
          <w:b w:val="0"/>
          <w:bCs/>
          <w:color w:val="000000"/>
          <w:kern w:val="2"/>
          <w:sz w:val="28"/>
          <w:szCs w:val="28"/>
        </w:rPr>
        <w:t>企业名称（盖章）：</w:t>
      </w:r>
    </w:p>
    <w:p w14:paraId="1691ABC2">
      <w:pPr>
        <w:pStyle w:val="12"/>
        <w:widowControl/>
        <w:rPr>
          <w:rFonts w:hint="eastAsia" w:ascii="仿宋" w:hAnsi="仿宋" w:eastAsia="仿宋" w:cs="Times New Roman"/>
          <w:b w:val="0"/>
          <w:bCs/>
          <w:color w:val="000000"/>
          <w:kern w:val="2"/>
          <w:sz w:val="28"/>
          <w:szCs w:val="28"/>
        </w:rPr>
      </w:pPr>
      <w:r>
        <w:rPr>
          <w:rFonts w:hint="eastAsia" w:ascii="仿宋" w:hAnsi="仿宋" w:eastAsia="仿宋" w:cs="仿宋"/>
          <w:b w:val="0"/>
          <w:bCs/>
          <w:color w:val="000000"/>
          <w:kern w:val="2"/>
          <w:sz w:val="28"/>
          <w:szCs w:val="28"/>
        </w:rPr>
        <w:t>日</w:t>
      </w:r>
      <w:r>
        <w:rPr>
          <w:rFonts w:hint="eastAsia" w:ascii="仿宋" w:hAnsi="仿宋" w:eastAsia="仿宋" w:cs="Times New Roman"/>
          <w:b w:val="0"/>
          <w:bCs/>
          <w:color w:val="000000"/>
          <w:kern w:val="2"/>
          <w:sz w:val="28"/>
          <w:szCs w:val="28"/>
        </w:rPr>
        <w:t xml:space="preserve"> </w:t>
      </w:r>
      <w:r>
        <w:rPr>
          <w:rFonts w:hint="eastAsia" w:ascii="仿宋" w:hAnsi="仿宋" w:eastAsia="仿宋" w:cs="仿宋"/>
          <w:b w:val="0"/>
          <w:bCs/>
          <w:color w:val="000000"/>
          <w:kern w:val="2"/>
          <w:sz w:val="28"/>
          <w:szCs w:val="28"/>
        </w:rPr>
        <w:t>期：</w:t>
      </w:r>
    </w:p>
    <w:p w14:paraId="0CD8AF7D">
      <w:pPr>
        <w:pStyle w:val="12"/>
        <w:widowControl/>
        <w:rPr>
          <w:rFonts w:hint="eastAsia" w:ascii="仿宋" w:hAnsi="仿宋" w:eastAsia="仿宋" w:cs="Times New Roman"/>
          <w:b w:val="0"/>
          <w:bCs/>
          <w:color w:val="000000"/>
          <w:kern w:val="2"/>
          <w:sz w:val="28"/>
          <w:szCs w:val="28"/>
          <w:u w:val="single"/>
        </w:rPr>
      </w:pPr>
    </w:p>
    <w:p w14:paraId="0CB22EC3">
      <w:pPr>
        <w:pStyle w:val="12"/>
        <w:widowControl/>
        <w:rPr>
          <w:rFonts w:hint="eastAsia" w:ascii="仿宋" w:hAnsi="仿宋" w:eastAsia="仿宋" w:cs="Times New Roman"/>
          <w:b w:val="0"/>
          <w:bCs/>
          <w:color w:val="000000"/>
          <w:kern w:val="2"/>
          <w:sz w:val="28"/>
          <w:szCs w:val="28"/>
          <w:u w:val="single"/>
        </w:rPr>
      </w:pPr>
    </w:p>
    <w:p w14:paraId="3BD32D48">
      <w:pPr>
        <w:pStyle w:val="12"/>
        <w:widowControl/>
        <w:rPr>
          <w:rFonts w:hint="eastAsia" w:ascii="仿宋" w:hAnsi="仿宋" w:eastAsia="仿宋" w:cs="Times New Roman"/>
          <w:b w:val="0"/>
          <w:bCs/>
          <w:color w:val="000000"/>
          <w:kern w:val="2"/>
          <w:sz w:val="28"/>
          <w:szCs w:val="28"/>
          <w:u w:val="single"/>
        </w:rPr>
      </w:pPr>
      <w:r>
        <w:rPr>
          <w:rFonts w:hint="eastAsia" w:ascii="仿宋" w:hAnsi="仿宋" w:eastAsia="仿宋" w:cs="Times New Roman"/>
          <w:b w:val="0"/>
          <w:bCs/>
          <w:color w:val="000000"/>
          <w:kern w:val="2"/>
          <w:sz w:val="28"/>
          <w:szCs w:val="28"/>
          <w:u w:val="single"/>
        </w:rPr>
        <w:t xml:space="preserve"> </w:t>
      </w:r>
    </w:p>
    <w:p w14:paraId="275695EA">
      <w:pPr>
        <w:pStyle w:val="12"/>
        <w:widowControl/>
        <w:rPr>
          <w:rFonts w:hint="eastAsia" w:ascii="仿宋" w:hAnsi="仿宋" w:eastAsia="仿宋" w:cs="仿宋"/>
          <w:sz w:val="28"/>
          <w:szCs w:val="28"/>
        </w:rPr>
      </w:pPr>
      <w:r>
        <w:rPr>
          <w:rFonts w:hint="eastAsia" w:ascii="仿宋" w:hAnsi="仿宋" w:eastAsia="仿宋" w:cs="仿宋"/>
          <w:b w:val="0"/>
          <w:bCs/>
          <w:color w:val="000000"/>
          <w:kern w:val="2"/>
          <w:sz w:val="24"/>
          <w:szCs w:val="24"/>
        </w:rPr>
        <w:t>1 从业人员、营业收入、资产总额填报上一年度数据，无上一年度数据的新成立企业可不填报。</w:t>
      </w:r>
    </w:p>
    <w:p w14:paraId="2F094978">
      <w:pPr>
        <w:bidi w:val="0"/>
        <w:jc w:val="center"/>
        <w:rPr>
          <w:rFonts w:hint="eastAsia"/>
          <w:lang w:val="en-US" w:eastAsia="zh-CN"/>
        </w:rPr>
      </w:pPr>
    </w:p>
    <w:sectPr>
      <w:headerReference r:id="rId3" w:type="default"/>
      <w:footerReference r:id="rId4" w:type="default"/>
      <w:footerReference r:id="rId5" w:type="even"/>
      <w:pgSz w:w="11907" w:h="16840"/>
      <w:pgMar w:top="1440" w:right="1800" w:bottom="1440" w:left="1800" w:header="720" w:footer="720" w:gutter="0"/>
      <w:pgNumType w:start="1"/>
      <w:cols w:space="720" w:num="1"/>
      <w:titlePg/>
      <w:docGrid w:linePitch="38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8"/>
    <w:family w:val="moder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
    <w:panose1 w:val="02010609060101010101"/>
    <w:charset w:val="86"/>
    <w:family w:val="auto"/>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仿宋">
    <w:panose1 w:val="02010609060101010101"/>
    <w:charset w:val="86"/>
    <w:family w:val="auto"/>
    <w:pitch w:val="default"/>
    <w:sig w:usb0="800002BF" w:usb1="38CF7CFA" w:usb2="00000016" w:usb3="00000000" w:csb0="00040001" w:csb1="00000000"/>
  </w:font>
  <w:font w:name="华文隶书">
    <w:altName w:val="微软雅黑"/>
    <w:panose1 w:val="02010800040101010101"/>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820856">
    <w:pPr>
      <w:pStyle w:val="9"/>
      <w:jc w:val="center"/>
    </w:pPr>
    <w:r>
      <w:fldChar w:fldCharType="begin"/>
    </w:r>
    <w:r>
      <w:instrText xml:space="preserve">PAGE   \* MERGEFORMAT</w:instrText>
    </w:r>
    <w:r>
      <w:fldChar w:fldCharType="separate"/>
    </w:r>
    <w:r>
      <w:rPr>
        <w:lang w:val="zh-CN"/>
      </w:rPr>
      <w:t>4</w:t>
    </w:r>
    <w:r>
      <w:rPr>
        <w:lang w:val="zh-CN"/>
      </w:rPr>
      <w:fldChar w:fldCharType="end"/>
    </w:r>
  </w:p>
  <w:p w14:paraId="39FEC360">
    <w:pPr>
      <w:pStyle w:val="9"/>
      <w:tabs>
        <w:tab w:val="left" w:pos="945"/>
        <w:tab w:val="center" w:pos="4819"/>
      </w:tabs>
      <w:rPr>
        <w:sz w:val="24"/>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2D4AC0">
    <w:pPr>
      <w:pStyle w:val="9"/>
      <w:jc w:val="center"/>
      <w:rPr>
        <w:sz w:val="24"/>
      </w:rPr>
    </w:pPr>
    <w:r>
      <w:rPr>
        <w:rFonts w:hint="eastAsia"/>
        <w:sz w:val="24"/>
      </w:rPr>
      <w:t>本询价函共</w:t>
    </w:r>
    <w:r>
      <w:rPr>
        <w:sz w:val="24"/>
      </w:rPr>
      <w:t>6</w:t>
    </w:r>
    <w:r>
      <w:rPr>
        <w:rFonts w:hint="eastAsia"/>
        <w:sz w:val="24"/>
      </w:rPr>
      <w:t>页，第</w:t>
    </w:r>
    <w:r>
      <w:rPr>
        <w:rStyle w:val="16"/>
        <w:sz w:val="24"/>
      </w:rPr>
      <w:fldChar w:fldCharType="begin"/>
    </w:r>
    <w:r>
      <w:rPr>
        <w:rStyle w:val="16"/>
        <w:sz w:val="24"/>
      </w:rPr>
      <w:instrText xml:space="preserve"> PAGE </w:instrText>
    </w:r>
    <w:r>
      <w:rPr>
        <w:rStyle w:val="16"/>
        <w:sz w:val="24"/>
      </w:rPr>
      <w:fldChar w:fldCharType="separate"/>
    </w:r>
    <w:r>
      <w:rPr>
        <w:rStyle w:val="16"/>
        <w:sz w:val="24"/>
      </w:rPr>
      <w:t>6</w:t>
    </w:r>
    <w:r>
      <w:rPr>
        <w:rStyle w:val="16"/>
        <w:sz w:val="24"/>
      </w:rPr>
      <w:fldChar w:fldCharType="end"/>
    </w:r>
    <w:r>
      <w:rPr>
        <w:rFonts w:hint="eastAsia"/>
        <w:sz w:val="24"/>
      </w:rPr>
      <w:t>页</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4FAD67">
    <w:pPr>
      <w:pStyle w:val="10"/>
    </w:pPr>
    <w:r>
      <w:rPr>
        <w:rFonts w:hint="eastAsia" w:eastAsia="华文隶书"/>
        <w:sz w:val="21"/>
        <w:lang w:eastAsia="zh-CN"/>
      </w:rPr>
      <w:t>江苏省镇江监狱</w:t>
    </w:r>
    <w:r>
      <w:rPr>
        <w:rFonts w:hint="eastAsia" w:eastAsia="华文隶书"/>
        <w:sz w:val="21"/>
      </w:rPr>
      <w:t>采购文件</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GM4YzEzMjdlOGVlNjhlODdiMDhkNTAwMWZkZWFkODcifQ=="/>
  </w:docVars>
  <w:rsids>
    <w:rsidRoot w:val="003A4C8A"/>
    <w:rsid w:val="000107D1"/>
    <w:rsid w:val="00015536"/>
    <w:rsid w:val="000221BE"/>
    <w:rsid w:val="00035D4B"/>
    <w:rsid w:val="00035F8B"/>
    <w:rsid w:val="000524D1"/>
    <w:rsid w:val="00052C74"/>
    <w:rsid w:val="0006111F"/>
    <w:rsid w:val="00074067"/>
    <w:rsid w:val="00082A00"/>
    <w:rsid w:val="0008319F"/>
    <w:rsid w:val="000839EA"/>
    <w:rsid w:val="0009213C"/>
    <w:rsid w:val="00095F1B"/>
    <w:rsid w:val="000B079D"/>
    <w:rsid w:val="000B0CD8"/>
    <w:rsid w:val="000C2763"/>
    <w:rsid w:val="000C6FD7"/>
    <w:rsid w:val="000D23A3"/>
    <w:rsid w:val="000D7891"/>
    <w:rsid w:val="000E67A7"/>
    <w:rsid w:val="000F0DAA"/>
    <w:rsid w:val="000F453F"/>
    <w:rsid w:val="00101C4C"/>
    <w:rsid w:val="001053CB"/>
    <w:rsid w:val="001057EC"/>
    <w:rsid w:val="00106F91"/>
    <w:rsid w:val="00110E89"/>
    <w:rsid w:val="00112C46"/>
    <w:rsid w:val="00131433"/>
    <w:rsid w:val="001329D5"/>
    <w:rsid w:val="0013404F"/>
    <w:rsid w:val="001467E2"/>
    <w:rsid w:val="00152092"/>
    <w:rsid w:val="00153651"/>
    <w:rsid w:val="00156ACF"/>
    <w:rsid w:val="001605F3"/>
    <w:rsid w:val="00160C5F"/>
    <w:rsid w:val="001623CC"/>
    <w:rsid w:val="00162FFF"/>
    <w:rsid w:val="001677A4"/>
    <w:rsid w:val="001727D0"/>
    <w:rsid w:val="00186437"/>
    <w:rsid w:val="001869D2"/>
    <w:rsid w:val="001919BD"/>
    <w:rsid w:val="00195599"/>
    <w:rsid w:val="001A0A1F"/>
    <w:rsid w:val="001A2786"/>
    <w:rsid w:val="001B0617"/>
    <w:rsid w:val="001D2248"/>
    <w:rsid w:val="001E6CFB"/>
    <w:rsid w:val="00204066"/>
    <w:rsid w:val="00205844"/>
    <w:rsid w:val="00205A22"/>
    <w:rsid w:val="002130F3"/>
    <w:rsid w:val="00234A6A"/>
    <w:rsid w:val="00237619"/>
    <w:rsid w:val="002447EB"/>
    <w:rsid w:val="0024759D"/>
    <w:rsid w:val="0025265F"/>
    <w:rsid w:val="00256B6F"/>
    <w:rsid w:val="0026297C"/>
    <w:rsid w:val="00281EFE"/>
    <w:rsid w:val="002828D8"/>
    <w:rsid w:val="0029202C"/>
    <w:rsid w:val="002925D7"/>
    <w:rsid w:val="00296173"/>
    <w:rsid w:val="00297FEA"/>
    <w:rsid w:val="002A0B8A"/>
    <w:rsid w:val="002A0F22"/>
    <w:rsid w:val="002B0553"/>
    <w:rsid w:val="002B4411"/>
    <w:rsid w:val="002B7455"/>
    <w:rsid w:val="002C6512"/>
    <w:rsid w:val="002D32D1"/>
    <w:rsid w:val="002D529C"/>
    <w:rsid w:val="002E023C"/>
    <w:rsid w:val="002E2946"/>
    <w:rsid w:val="002E423C"/>
    <w:rsid w:val="002E60D0"/>
    <w:rsid w:val="002F20E7"/>
    <w:rsid w:val="002F31D5"/>
    <w:rsid w:val="002F373E"/>
    <w:rsid w:val="0032180C"/>
    <w:rsid w:val="0032384E"/>
    <w:rsid w:val="0033026B"/>
    <w:rsid w:val="00334369"/>
    <w:rsid w:val="00350039"/>
    <w:rsid w:val="003604DB"/>
    <w:rsid w:val="00367862"/>
    <w:rsid w:val="0037349A"/>
    <w:rsid w:val="0037675D"/>
    <w:rsid w:val="00382B07"/>
    <w:rsid w:val="00384B01"/>
    <w:rsid w:val="00393AAA"/>
    <w:rsid w:val="003A4C8A"/>
    <w:rsid w:val="003C1298"/>
    <w:rsid w:val="003D0A67"/>
    <w:rsid w:val="003D0B7F"/>
    <w:rsid w:val="003D53E0"/>
    <w:rsid w:val="003E4654"/>
    <w:rsid w:val="003E72AC"/>
    <w:rsid w:val="003F5C19"/>
    <w:rsid w:val="00400CE9"/>
    <w:rsid w:val="004055E2"/>
    <w:rsid w:val="00407621"/>
    <w:rsid w:val="00407F7F"/>
    <w:rsid w:val="0041097D"/>
    <w:rsid w:val="00415718"/>
    <w:rsid w:val="00415A2A"/>
    <w:rsid w:val="0043445E"/>
    <w:rsid w:val="0043746F"/>
    <w:rsid w:val="00437978"/>
    <w:rsid w:val="004423B3"/>
    <w:rsid w:val="004456B2"/>
    <w:rsid w:val="00445724"/>
    <w:rsid w:val="0044768B"/>
    <w:rsid w:val="00453D1F"/>
    <w:rsid w:val="0048028F"/>
    <w:rsid w:val="00496DBD"/>
    <w:rsid w:val="004975EB"/>
    <w:rsid w:val="004A0B1C"/>
    <w:rsid w:val="004A469E"/>
    <w:rsid w:val="004B1075"/>
    <w:rsid w:val="004B52E6"/>
    <w:rsid w:val="004C7E61"/>
    <w:rsid w:val="004D1F0E"/>
    <w:rsid w:val="004D6F2C"/>
    <w:rsid w:val="004E0537"/>
    <w:rsid w:val="004E7867"/>
    <w:rsid w:val="004F2DC2"/>
    <w:rsid w:val="00500B93"/>
    <w:rsid w:val="00507521"/>
    <w:rsid w:val="005139AB"/>
    <w:rsid w:val="00513EF9"/>
    <w:rsid w:val="00517EAA"/>
    <w:rsid w:val="00523E15"/>
    <w:rsid w:val="00524EAA"/>
    <w:rsid w:val="0052616D"/>
    <w:rsid w:val="005364BB"/>
    <w:rsid w:val="0054728A"/>
    <w:rsid w:val="00547401"/>
    <w:rsid w:val="00576CB8"/>
    <w:rsid w:val="005776B0"/>
    <w:rsid w:val="00580B15"/>
    <w:rsid w:val="00581B2A"/>
    <w:rsid w:val="00590BA9"/>
    <w:rsid w:val="005959B4"/>
    <w:rsid w:val="005A5776"/>
    <w:rsid w:val="005C3357"/>
    <w:rsid w:val="005E213A"/>
    <w:rsid w:val="005E2631"/>
    <w:rsid w:val="005F4A89"/>
    <w:rsid w:val="005F6AA2"/>
    <w:rsid w:val="00606B28"/>
    <w:rsid w:val="0061634A"/>
    <w:rsid w:val="00656567"/>
    <w:rsid w:val="00666DE7"/>
    <w:rsid w:val="006723F9"/>
    <w:rsid w:val="00681D6C"/>
    <w:rsid w:val="006854FE"/>
    <w:rsid w:val="00690D6B"/>
    <w:rsid w:val="006A3F18"/>
    <w:rsid w:val="006A7813"/>
    <w:rsid w:val="006A7CD7"/>
    <w:rsid w:val="006B1110"/>
    <w:rsid w:val="006B5CF7"/>
    <w:rsid w:val="006C5731"/>
    <w:rsid w:val="006D0C5C"/>
    <w:rsid w:val="006F5C68"/>
    <w:rsid w:val="007116A7"/>
    <w:rsid w:val="00726B93"/>
    <w:rsid w:val="00736023"/>
    <w:rsid w:val="00744AC9"/>
    <w:rsid w:val="0074633F"/>
    <w:rsid w:val="007643F7"/>
    <w:rsid w:val="007646F2"/>
    <w:rsid w:val="00773D49"/>
    <w:rsid w:val="00791634"/>
    <w:rsid w:val="00791F2B"/>
    <w:rsid w:val="00794427"/>
    <w:rsid w:val="007A1110"/>
    <w:rsid w:val="007A5FF1"/>
    <w:rsid w:val="007B02AF"/>
    <w:rsid w:val="007D2C8D"/>
    <w:rsid w:val="007D69C7"/>
    <w:rsid w:val="007E1D90"/>
    <w:rsid w:val="007F1E27"/>
    <w:rsid w:val="00802170"/>
    <w:rsid w:val="00827BB7"/>
    <w:rsid w:val="00830101"/>
    <w:rsid w:val="00861062"/>
    <w:rsid w:val="00863657"/>
    <w:rsid w:val="00867CF2"/>
    <w:rsid w:val="008779C4"/>
    <w:rsid w:val="00887E39"/>
    <w:rsid w:val="0089170E"/>
    <w:rsid w:val="00894152"/>
    <w:rsid w:val="008A30C8"/>
    <w:rsid w:val="008B2142"/>
    <w:rsid w:val="008C05F2"/>
    <w:rsid w:val="008C2A39"/>
    <w:rsid w:val="008D1EF8"/>
    <w:rsid w:val="008D3971"/>
    <w:rsid w:val="008D7ED3"/>
    <w:rsid w:val="008E5D99"/>
    <w:rsid w:val="008E6F04"/>
    <w:rsid w:val="008F1AB9"/>
    <w:rsid w:val="009059D4"/>
    <w:rsid w:val="00906A81"/>
    <w:rsid w:val="0092176F"/>
    <w:rsid w:val="00930816"/>
    <w:rsid w:val="009328BD"/>
    <w:rsid w:val="00935EC4"/>
    <w:rsid w:val="00936E15"/>
    <w:rsid w:val="00947BFB"/>
    <w:rsid w:val="009543C0"/>
    <w:rsid w:val="00954D28"/>
    <w:rsid w:val="009563A6"/>
    <w:rsid w:val="009638DC"/>
    <w:rsid w:val="00963E2B"/>
    <w:rsid w:val="0097189D"/>
    <w:rsid w:val="009865C5"/>
    <w:rsid w:val="009B2849"/>
    <w:rsid w:val="009B3AC4"/>
    <w:rsid w:val="009D0995"/>
    <w:rsid w:val="009D6EB3"/>
    <w:rsid w:val="009F071B"/>
    <w:rsid w:val="009F6D78"/>
    <w:rsid w:val="00A11517"/>
    <w:rsid w:val="00A129C8"/>
    <w:rsid w:val="00A32773"/>
    <w:rsid w:val="00A33B38"/>
    <w:rsid w:val="00A35324"/>
    <w:rsid w:val="00A368AE"/>
    <w:rsid w:val="00A37B68"/>
    <w:rsid w:val="00A4174D"/>
    <w:rsid w:val="00A47538"/>
    <w:rsid w:val="00A476DC"/>
    <w:rsid w:val="00A64656"/>
    <w:rsid w:val="00A700BE"/>
    <w:rsid w:val="00A71F01"/>
    <w:rsid w:val="00A77DE1"/>
    <w:rsid w:val="00A82FE5"/>
    <w:rsid w:val="00A849D7"/>
    <w:rsid w:val="00A9584D"/>
    <w:rsid w:val="00AA51D6"/>
    <w:rsid w:val="00AB1DBE"/>
    <w:rsid w:val="00AB316B"/>
    <w:rsid w:val="00AB4AA0"/>
    <w:rsid w:val="00AF48FA"/>
    <w:rsid w:val="00AF4E02"/>
    <w:rsid w:val="00AF5DC2"/>
    <w:rsid w:val="00B02FD0"/>
    <w:rsid w:val="00B17B6C"/>
    <w:rsid w:val="00B17F22"/>
    <w:rsid w:val="00B2043B"/>
    <w:rsid w:val="00B30542"/>
    <w:rsid w:val="00B31958"/>
    <w:rsid w:val="00B377FF"/>
    <w:rsid w:val="00B52AFE"/>
    <w:rsid w:val="00B57A62"/>
    <w:rsid w:val="00B70A4A"/>
    <w:rsid w:val="00B729B9"/>
    <w:rsid w:val="00B77265"/>
    <w:rsid w:val="00B83801"/>
    <w:rsid w:val="00BA4CAC"/>
    <w:rsid w:val="00BB23A6"/>
    <w:rsid w:val="00BC2C6A"/>
    <w:rsid w:val="00BC4705"/>
    <w:rsid w:val="00BD4048"/>
    <w:rsid w:val="00BF5424"/>
    <w:rsid w:val="00BF5DB3"/>
    <w:rsid w:val="00BF7460"/>
    <w:rsid w:val="00C0345E"/>
    <w:rsid w:val="00C136E1"/>
    <w:rsid w:val="00C24D2B"/>
    <w:rsid w:val="00C2673B"/>
    <w:rsid w:val="00C27645"/>
    <w:rsid w:val="00C36AD3"/>
    <w:rsid w:val="00C52F5D"/>
    <w:rsid w:val="00C64449"/>
    <w:rsid w:val="00C65849"/>
    <w:rsid w:val="00C70A08"/>
    <w:rsid w:val="00C750AA"/>
    <w:rsid w:val="00C77ED6"/>
    <w:rsid w:val="00C8003A"/>
    <w:rsid w:val="00C8548A"/>
    <w:rsid w:val="00CA001A"/>
    <w:rsid w:val="00CB73AE"/>
    <w:rsid w:val="00CC0408"/>
    <w:rsid w:val="00CC0945"/>
    <w:rsid w:val="00CC56DE"/>
    <w:rsid w:val="00CC7C06"/>
    <w:rsid w:val="00CD7BC2"/>
    <w:rsid w:val="00CF55CA"/>
    <w:rsid w:val="00CF7A24"/>
    <w:rsid w:val="00D03CF5"/>
    <w:rsid w:val="00D0706D"/>
    <w:rsid w:val="00D34E46"/>
    <w:rsid w:val="00D423B8"/>
    <w:rsid w:val="00D445C4"/>
    <w:rsid w:val="00D44686"/>
    <w:rsid w:val="00D520F3"/>
    <w:rsid w:val="00D530FC"/>
    <w:rsid w:val="00D60729"/>
    <w:rsid w:val="00D67D69"/>
    <w:rsid w:val="00D70844"/>
    <w:rsid w:val="00D96895"/>
    <w:rsid w:val="00DA1752"/>
    <w:rsid w:val="00DA73C0"/>
    <w:rsid w:val="00DB0649"/>
    <w:rsid w:val="00DB5FE7"/>
    <w:rsid w:val="00DB7F80"/>
    <w:rsid w:val="00DD54E0"/>
    <w:rsid w:val="00DD5EFF"/>
    <w:rsid w:val="00DE2622"/>
    <w:rsid w:val="00DE2E85"/>
    <w:rsid w:val="00DE3F4C"/>
    <w:rsid w:val="00DF4A2D"/>
    <w:rsid w:val="00DF5B40"/>
    <w:rsid w:val="00E060AF"/>
    <w:rsid w:val="00E14FC6"/>
    <w:rsid w:val="00E20D9B"/>
    <w:rsid w:val="00E23F11"/>
    <w:rsid w:val="00E2676C"/>
    <w:rsid w:val="00E339DE"/>
    <w:rsid w:val="00E404E6"/>
    <w:rsid w:val="00E419C0"/>
    <w:rsid w:val="00E42BB0"/>
    <w:rsid w:val="00E4431F"/>
    <w:rsid w:val="00E66A9B"/>
    <w:rsid w:val="00E853EB"/>
    <w:rsid w:val="00E8580E"/>
    <w:rsid w:val="00E858DD"/>
    <w:rsid w:val="00E866BE"/>
    <w:rsid w:val="00E97042"/>
    <w:rsid w:val="00EC2659"/>
    <w:rsid w:val="00EC291F"/>
    <w:rsid w:val="00EC295E"/>
    <w:rsid w:val="00ED04BC"/>
    <w:rsid w:val="00ED1FBE"/>
    <w:rsid w:val="00ED3982"/>
    <w:rsid w:val="00ED7F41"/>
    <w:rsid w:val="00EF531D"/>
    <w:rsid w:val="00EF590E"/>
    <w:rsid w:val="00F01B4B"/>
    <w:rsid w:val="00F117BE"/>
    <w:rsid w:val="00F13367"/>
    <w:rsid w:val="00F32E77"/>
    <w:rsid w:val="00F43EFA"/>
    <w:rsid w:val="00F60574"/>
    <w:rsid w:val="00F722E8"/>
    <w:rsid w:val="00F749C9"/>
    <w:rsid w:val="00F768DE"/>
    <w:rsid w:val="00F827CF"/>
    <w:rsid w:val="00F914D8"/>
    <w:rsid w:val="00F932B1"/>
    <w:rsid w:val="00FA34EC"/>
    <w:rsid w:val="00FC35D1"/>
    <w:rsid w:val="00FE47DF"/>
    <w:rsid w:val="0312098D"/>
    <w:rsid w:val="03203EC7"/>
    <w:rsid w:val="04C047F7"/>
    <w:rsid w:val="084455DE"/>
    <w:rsid w:val="086A1FB2"/>
    <w:rsid w:val="08E6244B"/>
    <w:rsid w:val="0B4D6AAB"/>
    <w:rsid w:val="0BB31739"/>
    <w:rsid w:val="0F4D3ED0"/>
    <w:rsid w:val="0F8D6123"/>
    <w:rsid w:val="1222745A"/>
    <w:rsid w:val="12385F4E"/>
    <w:rsid w:val="138C6BDE"/>
    <w:rsid w:val="140D550F"/>
    <w:rsid w:val="149271A1"/>
    <w:rsid w:val="16631EBA"/>
    <w:rsid w:val="179244DB"/>
    <w:rsid w:val="192C7BE1"/>
    <w:rsid w:val="193A076F"/>
    <w:rsid w:val="1AFF0E06"/>
    <w:rsid w:val="1BBA0675"/>
    <w:rsid w:val="1E697E16"/>
    <w:rsid w:val="1FCC30F4"/>
    <w:rsid w:val="2082737A"/>
    <w:rsid w:val="241E586B"/>
    <w:rsid w:val="24C93D56"/>
    <w:rsid w:val="25290DD3"/>
    <w:rsid w:val="25D56E12"/>
    <w:rsid w:val="276E3414"/>
    <w:rsid w:val="28BD3C29"/>
    <w:rsid w:val="2AB2298B"/>
    <w:rsid w:val="2B387DC8"/>
    <w:rsid w:val="2B8B54E8"/>
    <w:rsid w:val="2BF0264B"/>
    <w:rsid w:val="2FEC86FE"/>
    <w:rsid w:val="323F378B"/>
    <w:rsid w:val="34272982"/>
    <w:rsid w:val="34D30C12"/>
    <w:rsid w:val="3A61555E"/>
    <w:rsid w:val="3AD92E59"/>
    <w:rsid w:val="3D4F61A9"/>
    <w:rsid w:val="40026F58"/>
    <w:rsid w:val="411424E0"/>
    <w:rsid w:val="41BF069E"/>
    <w:rsid w:val="41DA7286"/>
    <w:rsid w:val="45211A3C"/>
    <w:rsid w:val="46F54FCB"/>
    <w:rsid w:val="488B56EC"/>
    <w:rsid w:val="48C35FCC"/>
    <w:rsid w:val="493F61FA"/>
    <w:rsid w:val="499873AA"/>
    <w:rsid w:val="4A3B1A2B"/>
    <w:rsid w:val="4A897A9B"/>
    <w:rsid w:val="4C9267E2"/>
    <w:rsid w:val="4CA11ECB"/>
    <w:rsid w:val="4E615CF6"/>
    <w:rsid w:val="4F3F5559"/>
    <w:rsid w:val="52A307CC"/>
    <w:rsid w:val="53BB409B"/>
    <w:rsid w:val="55821CB6"/>
    <w:rsid w:val="58EF596C"/>
    <w:rsid w:val="5C7B2FBB"/>
    <w:rsid w:val="5DC52620"/>
    <w:rsid w:val="5DE632B7"/>
    <w:rsid w:val="60514144"/>
    <w:rsid w:val="60765916"/>
    <w:rsid w:val="61011B0E"/>
    <w:rsid w:val="61913F84"/>
    <w:rsid w:val="61AC62F0"/>
    <w:rsid w:val="62421946"/>
    <w:rsid w:val="63DE27AE"/>
    <w:rsid w:val="65565A63"/>
    <w:rsid w:val="65B109D7"/>
    <w:rsid w:val="65F321AF"/>
    <w:rsid w:val="67813EEC"/>
    <w:rsid w:val="68FF33AD"/>
    <w:rsid w:val="691A6877"/>
    <w:rsid w:val="6B2AF814"/>
    <w:rsid w:val="6B6D77BE"/>
    <w:rsid w:val="6D4C4C2C"/>
    <w:rsid w:val="6E336E95"/>
    <w:rsid w:val="6E45468D"/>
    <w:rsid w:val="6F9963EC"/>
    <w:rsid w:val="6FFC4C3F"/>
    <w:rsid w:val="719C3E2E"/>
    <w:rsid w:val="73873D76"/>
    <w:rsid w:val="748A73D8"/>
    <w:rsid w:val="74E11D6B"/>
    <w:rsid w:val="751E6966"/>
    <w:rsid w:val="7521699E"/>
    <w:rsid w:val="76276CF7"/>
    <w:rsid w:val="7A113ABE"/>
    <w:rsid w:val="7B353CB2"/>
    <w:rsid w:val="7E434EC8"/>
    <w:rsid w:val="7E977053"/>
    <w:rsid w:val="7EEA2B82"/>
    <w:rsid w:val="F3FF676D"/>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9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99"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99" w:semiHidden="0" w:name="Normal Indent"/>
    <w:lsdException w:uiPriority="99" w:name="footnote text" w:locked="1"/>
    <w:lsdException w:qFormat="1" w:uiPriority="99" w:name="annotation text" w:locked="1"/>
    <w:lsdException w:qFormat="1" w:unhideWhenUsed="0" w:uiPriority="99" w:semiHidden="0" w:name="header"/>
    <w:lsdException w:qFormat="1" w:unhideWhenUsed="0" w:uiPriority="99" w:semiHidden="0" w:name="footer"/>
    <w:lsdException w:uiPriority="99" w:name="index heading" w:locked="1"/>
    <w:lsdException w:qFormat="1" w:uiPriority="0" w:name="caption"/>
    <w:lsdException w:uiPriority="99" w:name="table of figures" w:locked="1"/>
    <w:lsdException w:uiPriority="99" w:name="envelope address" w:locked="1"/>
    <w:lsdException w:uiPriority="99" w:name="envelope return" w:locked="1"/>
    <w:lsdException w:uiPriority="99" w:name="footnote reference" w:locked="1"/>
    <w:lsdException w:qFormat="1" w:uiPriority="99" w:name="annotation reference" w:locked="1"/>
    <w:lsdException w:uiPriority="99" w:name="line number" w:locked="1"/>
    <w:lsdException w:qFormat="1" w:unhideWhenUsed="0" w:uiPriority="99" w:semiHidden="0" w:name="page number"/>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uiPriority="99" w:name="List" w:locked="1"/>
    <w:lsdException w:uiPriority="99" w:name="List Bullet" w:locked="1"/>
    <w:lsdException w:uiPriority="99" w:name="List Number" w:locked="1"/>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0" w:semiHidden="0" w:name="Title"/>
    <w:lsdException w:uiPriority="99" w:name="Closing" w:locked="1"/>
    <w:lsdException w:uiPriority="99" w:name="Signature" w:locked="1"/>
    <w:lsdException w:qFormat="1" w:uiPriority="1" w:name="Default Paragraph Font"/>
    <w:lsdException w:uiPriority="99" w:name="Body Text" w:locked="1"/>
    <w:lsdException w:qFormat="1" w:unhideWhenUsed="0" w:uiPriority="0" w:semiHidden="0" w:name="Body Text Indent" w:locked="1"/>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0" w:semiHidden="0" w:name="Subtitle"/>
    <w:lsdException w:uiPriority="99" w:name="Salutation" w:locked="1"/>
    <w:lsdException w:uiPriority="99" w:name="Date" w:locked="1"/>
    <w:lsdException w:uiPriority="99" w:name="Body Text First Indent" w:locked="1"/>
    <w:lsdException w:qFormat="1" w:uiPriority="99" w:semiHidden="0" w:name="Body Text First Indent 2" w:locked="1"/>
    <w:lsdException w:uiPriority="99" w:name="Note Heading" w:locked="1"/>
    <w:lsdException w:uiPriority="99" w:name="Body Text 2" w:locked="1"/>
    <w:lsdException w:uiPriority="99" w:name="Body Text 3" w:locked="1"/>
    <w:lsdException w:uiPriority="99" w:name="Body Text Indent 2" w:locked="1"/>
    <w:lsdException w:uiPriority="99" w:name="Body Text Indent 3" w:locked="1"/>
    <w:lsdException w:uiPriority="99" w:name="Block Text" w:locked="1"/>
    <w:lsdException w:uiPriority="99" w:name="Hyperlink" w:locked="1"/>
    <w:lsdException w:uiPriority="99" w:name="FollowedHyperlink" w:locked="1"/>
    <w:lsdException w:qFormat="1" w:unhideWhenUsed="0" w:uiPriority="0" w:semiHidden="0" w:name="Strong"/>
    <w:lsdException w:qFormat="1" w:unhideWhenUsed="0" w:uiPriority="0" w:semiHidden="0" w:name="Emphasis"/>
    <w:lsdException w:qFormat="1" w:unhideWhenUsed="0" w:uiPriority="99" w:name="Document Map"/>
    <w:lsdException w:qFormat="1" w:unhideWhenUsed="0" w:uiPriority="99" w:semiHidden="0" w:name="Plain Text"/>
    <w:lsdException w:uiPriority="99" w:name="E-mail Signature" w:locked="1"/>
    <w:lsdException w:uiPriority="99" w:name="Normal (Web)" w:locked="1"/>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uiPriority="99" w:name="HTML Preformatted" w:locked="1"/>
    <w:lsdException w:uiPriority="99" w:name="HTML Sample" w:locked="1"/>
    <w:lsdException w:uiPriority="99" w:name="HTML Typewriter" w:locked="1"/>
    <w:lsdException w:uiPriority="99" w:name="HTML Variable" w:locked="1"/>
    <w:lsdException w:qFormat="1" w:uiPriority="99" w:name="Normal Table"/>
    <w:lsdException w:qFormat="1" w:uiPriority="99" w:name="annotation subject" w:locked="1"/>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nhideWhenUsed="0" w:uiPriority="99" w:semiHidden="0" w:name="Balloon Text"/>
    <w:lsdException w:qFormat="1" w:unhideWhenUsed="0" w:uiPriority="59" w:semiHidden="0" w:name="Table Grid"/>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3"/>
    <w:basedOn w:val="1"/>
    <w:next w:val="3"/>
    <w:link w:val="18"/>
    <w:qFormat/>
    <w:uiPriority w:val="99"/>
    <w:pPr>
      <w:keepNext/>
      <w:keepLines/>
      <w:spacing w:before="260" w:after="260" w:line="416" w:lineRule="auto"/>
      <w:outlineLvl w:val="2"/>
    </w:pPr>
    <w:rPr>
      <w:b/>
      <w:bCs/>
      <w:sz w:val="32"/>
      <w:szCs w:val="32"/>
    </w:rPr>
  </w:style>
  <w:style w:type="character" w:default="1" w:styleId="15">
    <w:name w:val="Default Paragraph Font"/>
    <w:semiHidden/>
    <w:unhideWhenUsed/>
    <w:qFormat/>
    <w:uiPriority w:val="1"/>
  </w:style>
  <w:style w:type="table" w:default="1" w:styleId="13">
    <w:name w:val="Normal Table"/>
    <w:semiHidden/>
    <w:unhideWhenUsed/>
    <w:qFormat/>
    <w:uiPriority w:val="99"/>
    <w:tblPr>
      <w:tblCellMar>
        <w:top w:w="0" w:type="dxa"/>
        <w:left w:w="108" w:type="dxa"/>
        <w:bottom w:w="0" w:type="dxa"/>
        <w:right w:w="108" w:type="dxa"/>
      </w:tblCellMar>
    </w:tblPr>
  </w:style>
  <w:style w:type="paragraph" w:styleId="3">
    <w:name w:val="Normal Indent"/>
    <w:basedOn w:val="1"/>
    <w:link w:val="87"/>
    <w:qFormat/>
    <w:uiPriority w:val="99"/>
    <w:pPr>
      <w:ind w:firstLine="420"/>
    </w:pPr>
    <w:rPr>
      <w:rFonts w:ascii="Calibri" w:hAnsi="Calibri"/>
      <w:szCs w:val="20"/>
    </w:rPr>
  </w:style>
  <w:style w:type="paragraph" w:styleId="4">
    <w:name w:val="Document Map"/>
    <w:basedOn w:val="1"/>
    <w:link w:val="86"/>
    <w:semiHidden/>
    <w:qFormat/>
    <w:uiPriority w:val="99"/>
    <w:pPr>
      <w:shd w:val="clear" w:color="auto" w:fill="000080"/>
    </w:pPr>
  </w:style>
  <w:style w:type="paragraph" w:styleId="5">
    <w:name w:val="annotation text"/>
    <w:basedOn w:val="1"/>
    <w:link w:val="90"/>
    <w:semiHidden/>
    <w:unhideWhenUsed/>
    <w:qFormat/>
    <w:locked/>
    <w:uiPriority w:val="99"/>
    <w:pPr>
      <w:jc w:val="left"/>
    </w:pPr>
  </w:style>
  <w:style w:type="paragraph" w:styleId="6">
    <w:name w:val="Body Text Indent"/>
    <w:basedOn w:val="1"/>
    <w:qFormat/>
    <w:locked/>
    <w:uiPriority w:val="0"/>
    <w:pPr>
      <w:spacing w:after="120"/>
      <w:ind w:left="420" w:leftChars="200"/>
    </w:pPr>
  </w:style>
  <w:style w:type="paragraph" w:styleId="7">
    <w:name w:val="Plain Text"/>
    <w:basedOn w:val="1"/>
    <w:link w:val="19"/>
    <w:qFormat/>
    <w:uiPriority w:val="99"/>
    <w:rPr>
      <w:rFonts w:ascii="宋体" w:hAnsi="Courier New"/>
      <w:szCs w:val="20"/>
    </w:rPr>
  </w:style>
  <w:style w:type="paragraph" w:styleId="8">
    <w:name w:val="Balloon Text"/>
    <w:basedOn w:val="1"/>
    <w:link w:val="20"/>
    <w:qFormat/>
    <w:uiPriority w:val="99"/>
    <w:rPr>
      <w:sz w:val="18"/>
      <w:szCs w:val="18"/>
    </w:rPr>
  </w:style>
  <w:style w:type="paragraph" w:styleId="9">
    <w:name w:val="footer"/>
    <w:basedOn w:val="1"/>
    <w:link w:val="21"/>
    <w:qFormat/>
    <w:uiPriority w:val="99"/>
    <w:pPr>
      <w:tabs>
        <w:tab w:val="center" w:pos="4153"/>
        <w:tab w:val="right" w:pos="8306"/>
      </w:tabs>
      <w:snapToGrid w:val="0"/>
      <w:jc w:val="left"/>
    </w:pPr>
    <w:rPr>
      <w:sz w:val="18"/>
      <w:szCs w:val="20"/>
    </w:rPr>
  </w:style>
  <w:style w:type="paragraph" w:styleId="10">
    <w:name w:val="header"/>
    <w:basedOn w:val="1"/>
    <w:link w:val="22"/>
    <w:qFormat/>
    <w:uiPriority w:val="99"/>
    <w:pPr>
      <w:pBdr>
        <w:bottom w:val="single" w:color="auto" w:sz="6" w:space="1"/>
      </w:pBdr>
      <w:tabs>
        <w:tab w:val="center" w:pos="4153"/>
        <w:tab w:val="right" w:pos="8306"/>
      </w:tabs>
      <w:snapToGrid w:val="0"/>
      <w:jc w:val="center"/>
    </w:pPr>
    <w:rPr>
      <w:sz w:val="18"/>
      <w:szCs w:val="18"/>
    </w:rPr>
  </w:style>
  <w:style w:type="paragraph" w:styleId="11">
    <w:name w:val="annotation subject"/>
    <w:basedOn w:val="5"/>
    <w:next w:val="5"/>
    <w:link w:val="91"/>
    <w:semiHidden/>
    <w:unhideWhenUsed/>
    <w:qFormat/>
    <w:locked/>
    <w:uiPriority w:val="99"/>
    <w:rPr>
      <w:b/>
      <w:bCs/>
    </w:rPr>
  </w:style>
  <w:style w:type="paragraph" w:styleId="12">
    <w:name w:val="Body Text First Indent 2"/>
    <w:basedOn w:val="6"/>
    <w:unhideWhenUsed/>
    <w:qFormat/>
    <w:locked/>
    <w:uiPriority w:val="99"/>
    <w:pPr>
      <w:spacing w:line="240" w:lineRule="auto"/>
      <w:ind w:firstLine="420"/>
    </w:pPr>
    <w:rPr>
      <w:sz w:val="21"/>
    </w:rPr>
  </w:style>
  <w:style w:type="table" w:styleId="14">
    <w:name w:val="Table Grid"/>
    <w:basedOn w:val="13"/>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6">
    <w:name w:val="page number"/>
    <w:basedOn w:val="15"/>
    <w:qFormat/>
    <w:uiPriority w:val="99"/>
    <w:rPr>
      <w:rFonts w:cs="Times New Roman"/>
    </w:rPr>
  </w:style>
  <w:style w:type="character" w:styleId="17">
    <w:name w:val="annotation reference"/>
    <w:semiHidden/>
    <w:unhideWhenUsed/>
    <w:qFormat/>
    <w:locked/>
    <w:uiPriority w:val="99"/>
    <w:rPr>
      <w:sz w:val="21"/>
      <w:szCs w:val="21"/>
    </w:rPr>
  </w:style>
  <w:style w:type="character" w:customStyle="1" w:styleId="18">
    <w:name w:val="标题 3 Char"/>
    <w:link w:val="2"/>
    <w:semiHidden/>
    <w:qFormat/>
    <w:locked/>
    <w:uiPriority w:val="99"/>
    <w:rPr>
      <w:rFonts w:ascii="Times New Roman" w:hAnsi="Times New Roman" w:cs="Times New Roman"/>
      <w:b/>
      <w:bCs/>
      <w:sz w:val="32"/>
      <w:szCs w:val="32"/>
    </w:rPr>
  </w:style>
  <w:style w:type="character" w:customStyle="1" w:styleId="19">
    <w:name w:val="纯文本 Char"/>
    <w:link w:val="7"/>
    <w:semiHidden/>
    <w:qFormat/>
    <w:locked/>
    <w:uiPriority w:val="99"/>
    <w:rPr>
      <w:rFonts w:ascii="宋体" w:hAnsi="Courier New" w:cs="Courier New"/>
      <w:sz w:val="21"/>
      <w:szCs w:val="21"/>
    </w:rPr>
  </w:style>
  <w:style w:type="character" w:customStyle="1" w:styleId="20">
    <w:name w:val="批注框文本 Char"/>
    <w:link w:val="8"/>
    <w:qFormat/>
    <w:locked/>
    <w:uiPriority w:val="99"/>
    <w:rPr>
      <w:rFonts w:cs="Times New Roman"/>
      <w:kern w:val="2"/>
      <w:sz w:val="18"/>
      <w:szCs w:val="18"/>
    </w:rPr>
  </w:style>
  <w:style w:type="character" w:customStyle="1" w:styleId="21">
    <w:name w:val="页脚 Char"/>
    <w:link w:val="9"/>
    <w:qFormat/>
    <w:locked/>
    <w:uiPriority w:val="99"/>
    <w:rPr>
      <w:rFonts w:ascii="Times New Roman" w:hAnsi="Times New Roman" w:eastAsia="宋体" w:cs="Times New Roman"/>
      <w:kern w:val="2"/>
      <w:sz w:val="18"/>
    </w:rPr>
  </w:style>
  <w:style w:type="character" w:customStyle="1" w:styleId="22">
    <w:name w:val="页眉 Char"/>
    <w:link w:val="10"/>
    <w:semiHidden/>
    <w:qFormat/>
    <w:locked/>
    <w:uiPriority w:val="99"/>
    <w:rPr>
      <w:rFonts w:ascii="Times New Roman" w:hAnsi="Times New Roman" w:cs="Times New Roman"/>
      <w:sz w:val="18"/>
      <w:szCs w:val="18"/>
    </w:rPr>
  </w:style>
  <w:style w:type="paragraph" w:customStyle="1" w:styleId="23">
    <w:name w:val="Char"/>
    <w:basedOn w:val="1"/>
    <w:qFormat/>
    <w:uiPriority w:val="99"/>
    <w:pPr>
      <w:tabs>
        <w:tab w:val="left" w:pos="360"/>
      </w:tabs>
      <w:ind w:firstLine="200" w:firstLineChars="200"/>
    </w:pPr>
    <w:rPr>
      <w:sz w:val="28"/>
      <w:szCs w:val="30"/>
    </w:rPr>
  </w:style>
  <w:style w:type="character" w:customStyle="1" w:styleId="24">
    <w:name w:val="font31"/>
    <w:qFormat/>
    <w:uiPriority w:val="99"/>
    <w:rPr>
      <w:rFonts w:ascii="宋体" w:hAnsi="宋体" w:eastAsia="宋体" w:cs="宋体"/>
      <w:color w:val="000000"/>
      <w:sz w:val="22"/>
      <w:szCs w:val="22"/>
      <w:u w:val="none"/>
    </w:rPr>
  </w:style>
  <w:style w:type="character" w:customStyle="1" w:styleId="25">
    <w:name w:val="font51"/>
    <w:qFormat/>
    <w:uiPriority w:val="99"/>
    <w:rPr>
      <w:rFonts w:ascii="宋体" w:hAnsi="宋体" w:eastAsia="宋体" w:cs="宋体"/>
      <w:b/>
      <w:color w:val="000000"/>
      <w:sz w:val="22"/>
      <w:szCs w:val="22"/>
      <w:u w:val="none"/>
    </w:rPr>
  </w:style>
  <w:style w:type="character" w:customStyle="1" w:styleId="26">
    <w:name w:val="font21"/>
    <w:qFormat/>
    <w:uiPriority w:val="99"/>
    <w:rPr>
      <w:rFonts w:ascii="宋体" w:hAnsi="宋体" w:eastAsia="宋体" w:cs="宋体"/>
      <w:color w:val="000000"/>
      <w:sz w:val="22"/>
      <w:szCs w:val="22"/>
      <w:u w:val="none"/>
    </w:rPr>
  </w:style>
  <w:style w:type="character" w:customStyle="1" w:styleId="27">
    <w:name w:val="font01"/>
    <w:qFormat/>
    <w:uiPriority w:val="99"/>
    <w:rPr>
      <w:rFonts w:ascii="宋体" w:hAnsi="宋体" w:eastAsia="宋体" w:cs="宋体"/>
      <w:b/>
      <w:color w:val="000000"/>
      <w:sz w:val="22"/>
      <w:szCs w:val="22"/>
      <w:u w:val="none"/>
    </w:rPr>
  </w:style>
  <w:style w:type="character" w:customStyle="1" w:styleId="28">
    <w:name w:val="ask-title2"/>
    <w:qFormat/>
    <w:uiPriority w:val="99"/>
    <w:rPr>
      <w:rFonts w:cs="Times New Roman"/>
    </w:rPr>
  </w:style>
  <w:style w:type="character" w:customStyle="1" w:styleId="29">
    <w:name w:val="纯文本 Char_0_0"/>
    <w:link w:val="30"/>
    <w:qFormat/>
    <w:locked/>
    <w:uiPriority w:val="99"/>
    <w:rPr>
      <w:rFonts w:ascii="宋体" w:hAnsi="Courier New"/>
      <w:kern w:val="2"/>
      <w:sz w:val="21"/>
    </w:rPr>
  </w:style>
  <w:style w:type="paragraph" w:customStyle="1" w:styleId="30">
    <w:name w:val="纯文本_0_0"/>
    <w:basedOn w:val="31"/>
    <w:link w:val="29"/>
    <w:qFormat/>
    <w:uiPriority w:val="99"/>
    <w:rPr>
      <w:rFonts w:ascii="宋体" w:hAnsi="Courier New"/>
      <w:szCs w:val="20"/>
    </w:rPr>
  </w:style>
  <w:style w:type="paragraph" w:customStyle="1" w:styleId="31">
    <w:name w:val="正文_7_1_0"/>
    <w:qFormat/>
    <w:uiPriority w:val="99"/>
    <w:pPr>
      <w:widowControl w:val="0"/>
      <w:jc w:val="both"/>
    </w:pPr>
    <w:rPr>
      <w:rFonts w:ascii="Times New Roman" w:hAnsi="Times New Roman" w:eastAsia="宋体" w:cs="Times New Roman"/>
      <w:kern w:val="2"/>
      <w:sz w:val="21"/>
      <w:szCs w:val="22"/>
      <w:lang w:val="en-US" w:eastAsia="zh-CN" w:bidi="ar-SA"/>
    </w:rPr>
  </w:style>
  <w:style w:type="paragraph" w:customStyle="1" w:styleId="32">
    <w:name w:val="正文_4_1"/>
    <w:qFormat/>
    <w:uiPriority w:val="99"/>
    <w:pPr>
      <w:widowControl w:val="0"/>
      <w:jc w:val="both"/>
    </w:pPr>
    <w:rPr>
      <w:rFonts w:ascii="Times New Roman" w:hAnsi="Times New Roman" w:eastAsia="宋体" w:cs="Times New Roman"/>
      <w:kern w:val="2"/>
      <w:sz w:val="21"/>
      <w:szCs w:val="22"/>
      <w:lang w:val="en-US" w:eastAsia="zh-CN" w:bidi="ar-SA"/>
    </w:rPr>
  </w:style>
  <w:style w:type="paragraph" w:customStyle="1" w:styleId="33">
    <w:name w:val="正文_4_0_0"/>
    <w:qFormat/>
    <w:uiPriority w:val="99"/>
    <w:pPr>
      <w:widowControl w:val="0"/>
      <w:jc w:val="both"/>
    </w:pPr>
    <w:rPr>
      <w:rFonts w:ascii="Times New Roman" w:hAnsi="Times New Roman" w:eastAsia="宋体" w:cs="Times New Roman"/>
      <w:kern w:val="2"/>
      <w:sz w:val="21"/>
      <w:lang w:val="en-US" w:eastAsia="zh-CN" w:bidi="ar-SA"/>
    </w:rPr>
  </w:style>
  <w:style w:type="paragraph" w:customStyle="1" w:styleId="34">
    <w:name w:val="正文_0_0_1"/>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35">
    <w:name w:val="Normal_16_0"/>
    <w:qFormat/>
    <w:uiPriority w:val="99"/>
    <w:rPr>
      <w:rFonts w:ascii="黑体" w:hAnsi="黑体" w:eastAsia="黑体" w:cs="Times New Roman"/>
      <w:b/>
      <w:sz w:val="32"/>
      <w:szCs w:val="24"/>
      <w:lang w:val="en-US" w:eastAsia="zh-CN" w:bidi="ar-SA"/>
    </w:rPr>
  </w:style>
  <w:style w:type="paragraph" w:customStyle="1" w:styleId="36">
    <w:name w:val="正文_8_0"/>
    <w:qFormat/>
    <w:uiPriority w:val="99"/>
    <w:pPr>
      <w:widowControl w:val="0"/>
      <w:jc w:val="both"/>
    </w:pPr>
    <w:rPr>
      <w:rFonts w:ascii="Times New Roman" w:hAnsi="Times New Roman" w:eastAsia="宋体" w:cs="Times New Roman"/>
      <w:kern w:val="2"/>
      <w:sz w:val="21"/>
      <w:szCs w:val="22"/>
      <w:lang w:val="en-US" w:eastAsia="zh-CN" w:bidi="ar-SA"/>
    </w:rPr>
  </w:style>
  <w:style w:type="paragraph" w:customStyle="1" w:styleId="37">
    <w:name w:val="Normal_17_0"/>
    <w:qFormat/>
    <w:uiPriority w:val="99"/>
    <w:rPr>
      <w:rFonts w:ascii="黑体" w:hAnsi="黑体" w:eastAsia="黑体" w:cs="Times New Roman"/>
      <w:b/>
      <w:sz w:val="32"/>
      <w:szCs w:val="24"/>
      <w:lang w:val="en-US" w:eastAsia="zh-CN" w:bidi="ar-SA"/>
    </w:rPr>
  </w:style>
  <w:style w:type="paragraph" w:customStyle="1" w:styleId="38">
    <w:name w:val="正文_3_0"/>
    <w:qFormat/>
    <w:uiPriority w:val="99"/>
    <w:pPr>
      <w:widowControl w:val="0"/>
      <w:jc w:val="both"/>
    </w:pPr>
    <w:rPr>
      <w:rFonts w:ascii="Times New Roman" w:hAnsi="Times New Roman" w:eastAsia="宋体" w:cs="Times New Roman"/>
      <w:kern w:val="2"/>
      <w:sz w:val="21"/>
      <w:szCs w:val="22"/>
      <w:lang w:val="en-US" w:eastAsia="zh-CN" w:bidi="ar-SA"/>
    </w:rPr>
  </w:style>
  <w:style w:type="paragraph" w:customStyle="1" w:styleId="39">
    <w:name w:val="正文_2_0"/>
    <w:qFormat/>
    <w:uiPriority w:val="99"/>
    <w:pPr>
      <w:widowControl w:val="0"/>
      <w:jc w:val="both"/>
    </w:pPr>
    <w:rPr>
      <w:rFonts w:ascii="Times New Roman" w:hAnsi="Times New Roman" w:eastAsia="宋体" w:cs="Times New Roman"/>
      <w:kern w:val="2"/>
      <w:sz w:val="21"/>
      <w:szCs w:val="22"/>
      <w:lang w:val="en-US" w:eastAsia="zh-CN" w:bidi="ar-SA"/>
    </w:rPr>
  </w:style>
  <w:style w:type="paragraph" w:customStyle="1" w:styleId="40">
    <w:name w:val="Normal_18_0"/>
    <w:qFormat/>
    <w:uiPriority w:val="99"/>
    <w:rPr>
      <w:rFonts w:ascii="黑体" w:hAnsi="黑体" w:eastAsia="黑体" w:cs="Times New Roman"/>
      <w:b/>
      <w:sz w:val="32"/>
      <w:szCs w:val="24"/>
      <w:lang w:val="en-US" w:eastAsia="zh-CN" w:bidi="ar-SA"/>
    </w:rPr>
  </w:style>
  <w:style w:type="paragraph" w:customStyle="1" w:styleId="41">
    <w:name w:val="正文_9_0_0"/>
    <w:qFormat/>
    <w:uiPriority w:val="99"/>
    <w:pPr>
      <w:widowControl w:val="0"/>
      <w:jc w:val="both"/>
    </w:pPr>
    <w:rPr>
      <w:rFonts w:ascii="Times New Roman" w:hAnsi="Times New Roman" w:eastAsia="宋体" w:cs="Times New Roman"/>
      <w:kern w:val="2"/>
      <w:sz w:val="21"/>
      <w:szCs w:val="22"/>
      <w:lang w:val="en-US" w:eastAsia="zh-CN" w:bidi="ar-SA"/>
    </w:rPr>
  </w:style>
  <w:style w:type="paragraph" w:customStyle="1" w:styleId="42">
    <w:name w:val="Normal_12_0"/>
    <w:qFormat/>
    <w:uiPriority w:val="99"/>
    <w:rPr>
      <w:rFonts w:ascii="黑体" w:hAnsi="黑体" w:eastAsia="黑体" w:cs="Times New Roman"/>
      <w:b/>
      <w:sz w:val="32"/>
      <w:szCs w:val="24"/>
      <w:lang w:val="en-US" w:eastAsia="zh-CN" w:bidi="ar-SA"/>
    </w:rPr>
  </w:style>
  <w:style w:type="paragraph" w:customStyle="1" w:styleId="43">
    <w:name w:val="正文_1_0_0_0_0"/>
    <w:qFormat/>
    <w:uiPriority w:val="99"/>
    <w:pPr>
      <w:widowControl w:val="0"/>
      <w:jc w:val="both"/>
    </w:pPr>
    <w:rPr>
      <w:rFonts w:ascii="Times New Roman" w:hAnsi="Times New Roman" w:eastAsia="宋体" w:cs="Times New Roman"/>
      <w:kern w:val="2"/>
      <w:sz w:val="21"/>
      <w:lang w:val="en-US" w:eastAsia="zh-CN" w:bidi="ar-SA"/>
    </w:rPr>
  </w:style>
  <w:style w:type="paragraph" w:customStyle="1" w:styleId="44">
    <w:name w:val="Normal_14_0"/>
    <w:qFormat/>
    <w:uiPriority w:val="99"/>
    <w:rPr>
      <w:rFonts w:ascii="黑体" w:hAnsi="黑体" w:eastAsia="黑体" w:cs="Times New Roman"/>
      <w:b/>
      <w:sz w:val="32"/>
      <w:szCs w:val="24"/>
      <w:lang w:val="en-US" w:eastAsia="zh-CN" w:bidi="ar-SA"/>
    </w:rPr>
  </w:style>
  <w:style w:type="paragraph" w:customStyle="1" w:styleId="45">
    <w:name w:val="正文_7_1"/>
    <w:qFormat/>
    <w:uiPriority w:val="99"/>
    <w:pPr>
      <w:widowControl w:val="0"/>
      <w:jc w:val="both"/>
    </w:pPr>
    <w:rPr>
      <w:rFonts w:ascii="Times New Roman" w:hAnsi="Times New Roman" w:eastAsia="宋体" w:cs="Times New Roman"/>
      <w:kern w:val="2"/>
      <w:sz w:val="21"/>
      <w:szCs w:val="22"/>
      <w:lang w:val="en-US" w:eastAsia="zh-CN" w:bidi="ar-SA"/>
    </w:rPr>
  </w:style>
  <w:style w:type="paragraph" w:customStyle="1" w:styleId="46">
    <w:name w:val="正文_0_0_0_0"/>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47">
    <w:name w:val="正文_11_1"/>
    <w:qFormat/>
    <w:uiPriority w:val="99"/>
    <w:pPr>
      <w:widowControl w:val="0"/>
      <w:jc w:val="both"/>
    </w:pPr>
    <w:rPr>
      <w:rFonts w:ascii="Times New Roman" w:hAnsi="Times New Roman" w:eastAsia="宋体" w:cs="Times New Roman"/>
      <w:kern w:val="2"/>
      <w:sz w:val="21"/>
      <w:szCs w:val="22"/>
      <w:lang w:val="en-US" w:eastAsia="zh-CN" w:bidi="ar-SA"/>
    </w:rPr>
  </w:style>
  <w:style w:type="paragraph" w:customStyle="1" w:styleId="48">
    <w:name w:val="正文_0_2"/>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49">
    <w:name w:val="正文_6_0_0"/>
    <w:qFormat/>
    <w:uiPriority w:val="99"/>
    <w:pPr>
      <w:widowControl w:val="0"/>
      <w:jc w:val="both"/>
    </w:pPr>
    <w:rPr>
      <w:rFonts w:ascii="Times New Roman" w:hAnsi="Times New Roman" w:eastAsia="宋体" w:cs="Times New Roman"/>
      <w:kern w:val="2"/>
      <w:sz w:val="21"/>
      <w:szCs w:val="22"/>
      <w:lang w:val="en-US" w:eastAsia="zh-CN" w:bidi="ar-SA"/>
    </w:rPr>
  </w:style>
  <w:style w:type="paragraph" w:customStyle="1" w:styleId="50">
    <w:name w:val="Normal_10_0"/>
    <w:qFormat/>
    <w:uiPriority w:val="99"/>
    <w:rPr>
      <w:rFonts w:ascii="黑体" w:hAnsi="黑体" w:eastAsia="黑体" w:cs="Times New Roman"/>
      <w:b/>
      <w:sz w:val="32"/>
      <w:szCs w:val="24"/>
      <w:lang w:val="en-US" w:eastAsia="zh-CN" w:bidi="ar-SA"/>
    </w:rPr>
  </w:style>
  <w:style w:type="paragraph" w:customStyle="1" w:styleId="51">
    <w:name w:val="Normal_13_0"/>
    <w:qFormat/>
    <w:uiPriority w:val="99"/>
    <w:rPr>
      <w:rFonts w:ascii="黑体" w:hAnsi="黑体" w:eastAsia="黑体" w:cs="Times New Roman"/>
      <w:b/>
      <w:sz w:val="32"/>
      <w:szCs w:val="24"/>
      <w:lang w:val="en-US" w:eastAsia="zh-CN" w:bidi="ar-SA"/>
    </w:rPr>
  </w:style>
  <w:style w:type="paragraph" w:customStyle="1" w:styleId="52">
    <w:name w:val="正文_6_0"/>
    <w:qFormat/>
    <w:uiPriority w:val="99"/>
    <w:pPr>
      <w:widowControl w:val="0"/>
      <w:jc w:val="both"/>
    </w:pPr>
    <w:rPr>
      <w:rFonts w:ascii="Times New Roman" w:hAnsi="Times New Roman" w:eastAsia="宋体" w:cs="Times New Roman"/>
      <w:kern w:val="2"/>
      <w:sz w:val="21"/>
      <w:szCs w:val="22"/>
      <w:lang w:val="en-US" w:eastAsia="zh-CN" w:bidi="ar-SA"/>
    </w:rPr>
  </w:style>
  <w:style w:type="paragraph" w:customStyle="1" w:styleId="53">
    <w:name w:val="Normal_15_0"/>
    <w:qFormat/>
    <w:uiPriority w:val="99"/>
    <w:rPr>
      <w:rFonts w:ascii="黑体" w:hAnsi="黑体" w:eastAsia="黑体" w:cs="Times New Roman"/>
      <w:b/>
      <w:sz w:val="32"/>
      <w:szCs w:val="24"/>
      <w:lang w:val="en-US" w:eastAsia="zh-CN" w:bidi="ar-SA"/>
    </w:rPr>
  </w:style>
  <w:style w:type="paragraph" w:customStyle="1" w:styleId="54">
    <w:name w:val="正文_0_1_0"/>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55">
    <w:name w:val="正文_14_0"/>
    <w:qFormat/>
    <w:uiPriority w:val="99"/>
    <w:pPr>
      <w:widowControl w:val="0"/>
      <w:jc w:val="both"/>
    </w:pPr>
    <w:rPr>
      <w:rFonts w:ascii="Times New Roman" w:hAnsi="Times New Roman" w:eastAsia="宋体" w:cs="Times New Roman"/>
      <w:kern w:val="2"/>
      <w:sz w:val="21"/>
      <w:szCs w:val="22"/>
      <w:lang w:val="en-US" w:eastAsia="zh-CN" w:bidi="ar-SA"/>
    </w:rPr>
  </w:style>
  <w:style w:type="paragraph" w:customStyle="1" w:styleId="56">
    <w:name w:val="正文_17"/>
    <w:qFormat/>
    <w:uiPriority w:val="99"/>
    <w:pPr>
      <w:widowControl w:val="0"/>
      <w:jc w:val="both"/>
    </w:pPr>
    <w:rPr>
      <w:rFonts w:ascii="Times New Roman" w:hAnsi="Times New Roman" w:eastAsia="宋体" w:cs="Times New Roman"/>
      <w:kern w:val="2"/>
      <w:sz w:val="21"/>
      <w:szCs w:val="22"/>
      <w:lang w:val="en-US" w:eastAsia="zh-CN" w:bidi="ar-SA"/>
    </w:rPr>
  </w:style>
  <w:style w:type="paragraph" w:customStyle="1" w:styleId="57">
    <w:name w:val="正文_10_2"/>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58">
    <w:name w:val="Normal_0_1"/>
    <w:qFormat/>
    <w:uiPriority w:val="99"/>
    <w:rPr>
      <w:rFonts w:ascii="黑体" w:hAnsi="黑体" w:eastAsia="黑体" w:cs="Times New Roman"/>
      <w:b/>
      <w:sz w:val="32"/>
      <w:szCs w:val="24"/>
      <w:lang w:val="en-US" w:eastAsia="zh-CN" w:bidi="ar-SA"/>
    </w:rPr>
  </w:style>
  <w:style w:type="paragraph" w:customStyle="1" w:styleId="59">
    <w:name w:val="正文_1_0_0_0"/>
    <w:qFormat/>
    <w:uiPriority w:val="99"/>
    <w:pPr>
      <w:widowControl w:val="0"/>
      <w:jc w:val="both"/>
    </w:pPr>
    <w:rPr>
      <w:rFonts w:ascii="Times New Roman" w:hAnsi="Times New Roman" w:eastAsia="宋体" w:cs="Times New Roman"/>
      <w:kern w:val="2"/>
      <w:sz w:val="21"/>
      <w:lang w:val="en-US" w:eastAsia="zh-CN" w:bidi="ar-SA"/>
    </w:rPr>
  </w:style>
  <w:style w:type="paragraph" w:customStyle="1" w:styleId="60">
    <w:name w:val="正文_13_0_0"/>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61">
    <w:name w:val="正文_0_0_0_0_0"/>
    <w:qFormat/>
    <w:uiPriority w:val="99"/>
    <w:pPr>
      <w:widowControl w:val="0"/>
      <w:jc w:val="both"/>
    </w:pPr>
    <w:rPr>
      <w:rFonts w:ascii="Times New Roman" w:hAnsi="Times New Roman" w:eastAsia="宋体" w:cs="Times New Roman"/>
      <w:kern w:val="2"/>
      <w:sz w:val="21"/>
      <w:szCs w:val="22"/>
      <w:lang w:val="en-US" w:eastAsia="zh-CN" w:bidi="ar-SA"/>
    </w:rPr>
  </w:style>
  <w:style w:type="paragraph" w:customStyle="1" w:styleId="62">
    <w:name w:val="Normal_6_0"/>
    <w:qFormat/>
    <w:uiPriority w:val="99"/>
    <w:rPr>
      <w:rFonts w:ascii="黑体" w:hAnsi="黑体" w:eastAsia="黑体" w:cs="Times New Roman"/>
      <w:b/>
      <w:sz w:val="32"/>
      <w:szCs w:val="24"/>
      <w:lang w:val="en-US" w:eastAsia="zh-CN" w:bidi="ar-SA"/>
    </w:rPr>
  </w:style>
  <w:style w:type="paragraph" w:customStyle="1" w:styleId="63">
    <w:name w:val="Normal_4_0"/>
    <w:qFormat/>
    <w:uiPriority w:val="99"/>
    <w:rPr>
      <w:rFonts w:ascii="黑体" w:hAnsi="黑体" w:eastAsia="黑体" w:cs="Times New Roman"/>
      <w:b/>
      <w:sz w:val="32"/>
      <w:szCs w:val="24"/>
      <w:lang w:val="en-US" w:eastAsia="zh-CN" w:bidi="ar-SA"/>
    </w:rPr>
  </w:style>
  <w:style w:type="paragraph" w:customStyle="1" w:styleId="64">
    <w:name w:val="正文_13_0"/>
    <w:qFormat/>
    <w:uiPriority w:val="99"/>
    <w:pPr>
      <w:widowControl w:val="0"/>
      <w:jc w:val="both"/>
    </w:pPr>
    <w:rPr>
      <w:rFonts w:ascii="Times New Roman" w:hAnsi="Times New Roman" w:eastAsia="宋体" w:cs="Times New Roman"/>
      <w:kern w:val="2"/>
      <w:sz w:val="21"/>
      <w:szCs w:val="22"/>
      <w:lang w:val="en-US" w:eastAsia="zh-CN" w:bidi="ar-SA"/>
    </w:rPr>
  </w:style>
  <w:style w:type="paragraph" w:customStyle="1" w:styleId="65">
    <w:name w:val="Normal_1_1"/>
    <w:qFormat/>
    <w:uiPriority w:val="99"/>
    <w:rPr>
      <w:rFonts w:ascii="黑体" w:hAnsi="黑体" w:eastAsia="黑体" w:cs="Times New Roman"/>
      <w:b/>
      <w:sz w:val="32"/>
      <w:szCs w:val="24"/>
      <w:lang w:val="en-US" w:eastAsia="zh-CN" w:bidi="ar-SA"/>
    </w:rPr>
  </w:style>
  <w:style w:type="paragraph" w:customStyle="1" w:styleId="66">
    <w:name w:val="正文_12_0"/>
    <w:qFormat/>
    <w:uiPriority w:val="99"/>
    <w:pPr>
      <w:widowControl w:val="0"/>
      <w:jc w:val="both"/>
    </w:pPr>
    <w:rPr>
      <w:rFonts w:ascii="Times New Roman" w:hAnsi="Times New Roman" w:eastAsia="宋体" w:cs="Times New Roman"/>
      <w:kern w:val="2"/>
      <w:sz w:val="21"/>
      <w:szCs w:val="22"/>
      <w:lang w:val="en-US" w:eastAsia="zh-CN" w:bidi="ar-SA"/>
    </w:rPr>
  </w:style>
  <w:style w:type="paragraph" w:customStyle="1" w:styleId="67">
    <w:name w:val="Normal_8_0"/>
    <w:qFormat/>
    <w:uiPriority w:val="99"/>
    <w:rPr>
      <w:rFonts w:ascii="黑体" w:hAnsi="黑体" w:eastAsia="黑体" w:cs="Times New Roman"/>
      <w:b/>
      <w:sz w:val="32"/>
      <w:szCs w:val="24"/>
      <w:lang w:val="en-US" w:eastAsia="zh-CN" w:bidi="ar-SA"/>
    </w:rPr>
  </w:style>
  <w:style w:type="paragraph" w:customStyle="1" w:styleId="68">
    <w:name w:val="正文_4_0"/>
    <w:qFormat/>
    <w:uiPriority w:val="99"/>
    <w:pPr>
      <w:widowControl w:val="0"/>
      <w:jc w:val="both"/>
    </w:pPr>
    <w:rPr>
      <w:rFonts w:ascii="Times New Roman" w:hAnsi="Times New Roman" w:eastAsia="宋体" w:cs="Times New Roman"/>
      <w:kern w:val="2"/>
      <w:sz w:val="21"/>
      <w:lang w:val="en-US" w:eastAsia="zh-CN" w:bidi="ar-SA"/>
    </w:rPr>
  </w:style>
  <w:style w:type="paragraph" w:customStyle="1" w:styleId="69">
    <w:name w:val="Normal_7_0"/>
    <w:qFormat/>
    <w:uiPriority w:val="99"/>
    <w:rPr>
      <w:rFonts w:ascii="黑体" w:hAnsi="黑体" w:eastAsia="黑体" w:cs="Times New Roman"/>
      <w:b/>
      <w:sz w:val="32"/>
      <w:szCs w:val="24"/>
      <w:lang w:val="en-US" w:eastAsia="zh-CN" w:bidi="ar-SA"/>
    </w:rPr>
  </w:style>
  <w:style w:type="paragraph" w:customStyle="1" w:styleId="70">
    <w:name w:val="正文_19"/>
    <w:qFormat/>
    <w:uiPriority w:val="99"/>
    <w:pPr>
      <w:widowControl w:val="0"/>
      <w:jc w:val="both"/>
    </w:pPr>
    <w:rPr>
      <w:rFonts w:ascii="Times New Roman" w:hAnsi="Times New Roman" w:eastAsia="宋体" w:cs="Times New Roman"/>
      <w:kern w:val="2"/>
      <w:sz w:val="21"/>
      <w:szCs w:val="22"/>
      <w:lang w:val="en-US" w:eastAsia="zh-CN" w:bidi="ar-SA"/>
    </w:rPr>
  </w:style>
  <w:style w:type="paragraph" w:customStyle="1" w:styleId="71">
    <w:name w:val="正文_14_0_0"/>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72">
    <w:name w:val="正文_16"/>
    <w:qFormat/>
    <w:uiPriority w:val="99"/>
    <w:pPr>
      <w:widowControl w:val="0"/>
      <w:jc w:val="both"/>
    </w:pPr>
    <w:rPr>
      <w:rFonts w:ascii="Times New Roman" w:hAnsi="Times New Roman" w:eastAsia="宋体" w:cs="Times New Roman"/>
      <w:kern w:val="2"/>
      <w:sz w:val="21"/>
      <w:szCs w:val="22"/>
      <w:lang w:val="en-US" w:eastAsia="zh-CN" w:bidi="ar-SA"/>
    </w:rPr>
  </w:style>
  <w:style w:type="paragraph" w:customStyle="1" w:styleId="73">
    <w:name w:val="Normal_11_0"/>
    <w:qFormat/>
    <w:uiPriority w:val="99"/>
    <w:rPr>
      <w:rFonts w:ascii="黑体" w:hAnsi="黑体" w:eastAsia="黑体" w:cs="Times New Roman"/>
      <w:b/>
      <w:sz w:val="32"/>
      <w:szCs w:val="24"/>
      <w:lang w:val="en-US" w:eastAsia="zh-CN" w:bidi="ar-SA"/>
    </w:rPr>
  </w:style>
  <w:style w:type="paragraph" w:customStyle="1" w:styleId="74">
    <w:name w:val="正文_10_1_0"/>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75">
    <w:name w:val="Normal_2_0"/>
    <w:qFormat/>
    <w:uiPriority w:val="99"/>
    <w:rPr>
      <w:rFonts w:ascii="黑体" w:hAnsi="黑体" w:eastAsia="黑体" w:cs="Times New Roman"/>
      <w:b/>
      <w:sz w:val="32"/>
      <w:szCs w:val="24"/>
      <w:lang w:val="en-US" w:eastAsia="zh-CN" w:bidi="ar-SA"/>
    </w:rPr>
  </w:style>
  <w:style w:type="paragraph" w:customStyle="1" w:styleId="76">
    <w:name w:val="正文_9_1"/>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77">
    <w:name w:val="Normal_5_0"/>
    <w:qFormat/>
    <w:uiPriority w:val="99"/>
    <w:rPr>
      <w:rFonts w:ascii="黑体" w:hAnsi="黑体" w:eastAsia="黑体" w:cs="Times New Roman"/>
      <w:b/>
      <w:sz w:val="32"/>
      <w:szCs w:val="24"/>
      <w:lang w:val="en-US" w:eastAsia="zh-CN" w:bidi="ar-SA"/>
    </w:rPr>
  </w:style>
  <w:style w:type="paragraph" w:customStyle="1" w:styleId="78">
    <w:name w:val="正文_1_1"/>
    <w:qFormat/>
    <w:uiPriority w:val="99"/>
    <w:pPr>
      <w:widowControl w:val="0"/>
      <w:jc w:val="both"/>
    </w:pPr>
    <w:rPr>
      <w:rFonts w:ascii="Times New Roman" w:hAnsi="Times New Roman" w:eastAsia="宋体" w:cs="Times New Roman"/>
      <w:kern w:val="2"/>
      <w:sz w:val="21"/>
      <w:szCs w:val="22"/>
      <w:lang w:val="en-US" w:eastAsia="zh-CN" w:bidi="ar-SA"/>
    </w:rPr>
  </w:style>
  <w:style w:type="paragraph" w:customStyle="1" w:styleId="79">
    <w:name w:val="正文_7_0"/>
    <w:qFormat/>
    <w:uiPriority w:val="99"/>
    <w:pPr>
      <w:widowControl w:val="0"/>
      <w:jc w:val="both"/>
    </w:pPr>
    <w:rPr>
      <w:rFonts w:ascii="Times New Roman" w:hAnsi="Times New Roman" w:eastAsia="宋体" w:cs="Times New Roman"/>
      <w:kern w:val="2"/>
      <w:sz w:val="21"/>
      <w:szCs w:val="22"/>
      <w:lang w:val="en-US" w:eastAsia="zh-CN" w:bidi="ar-SA"/>
    </w:rPr>
  </w:style>
  <w:style w:type="paragraph" w:customStyle="1" w:styleId="80">
    <w:name w:val="Normal_3_0"/>
    <w:qFormat/>
    <w:uiPriority w:val="99"/>
    <w:rPr>
      <w:rFonts w:ascii="黑体" w:hAnsi="黑体" w:eastAsia="黑体" w:cs="Times New Roman"/>
      <w:b/>
      <w:sz w:val="32"/>
      <w:szCs w:val="24"/>
      <w:lang w:val="en-US" w:eastAsia="zh-CN" w:bidi="ar-SA"/>
    </w:rPr>
  </w:style>
  <w:style w:type="paragraph" w:customStyle="1" w:styleId="81">
    <w:name w:val="正文_0_1"/>
    <w:qFormat/>
    <w:uiPriority w:val="99"/>
    <w:pPr>
      <w:widowControl w:val="0"/>
      <w:jc w:val="both"/>
    </w:pPr>
    <w:rPr>
      <w:rFonts w:ascii="Times New Roman" w:hAnsi="Times New Roman" w:eastAsia="宋体" w:cs="Times New Roman"/>
      <w:kern w:val="2"/>
      <w:sz w:val="21"/>
      <w:szCs w:val="22"/>
      <w:lang w:val="en-US" w:eastAsia="zh-CN" w:bidi="ar-SA"/>
    </w:rPr>
  </w:style>
  <w:style w:type="paragraph" w:customStyle="1" w:styleId="82">
    <w:name w:val="正文_1_1_0"/>
    <w:qFormat/>
    <w:uiPriority w:val="99"/>
    <w:pPr>
      <w:widowControl w:val="0"/>
      <w:jc w:val="both"/>
    </w:pPr>
    <w:rPr>
      <w:rFonts w:ascii="Times New Roman" w:hAnsi="Times New Roman" w:eastAsia="宋体" w:cs="Times New Roman"/>
      <w:kern w:val="2"/>
      <w:sz w:val="21"/>
      <w:szCs w:val="22"/>
      <w:lang w:val="en-US" w:eastAsia="zh-CN" w:bidi="ar-SA"/>
    </w:rPr>
  </w:style>
  <w:style w:type="paragraph" w:customStyle="1" w:styleId="83">
    <w:name w:val="正文_18"/>
    <w:qFormat/>
    <w:uiPriority w:val="99"/>
    <w:pPr>
      <w:widowControl w:val="0"/>
      <w:jc w:val="both"/>
    </w:pPr>
    <w:rPr>
      <w:rFonts w:ascii="Times New Roman" w:hAnsi="Times New Roman" w:eastAsia="宋体" w:cs="Times New Roman"/>
      <w:kern w:val="2"/>
      <w:sz w:val="21"/>
      <w:szCs w:val="22"/>
      <w:lang w:val="en-US" w:eastAsia="zh-CN" w:bidi="ar-SA"/>
    </w:rPr>
  </w:style>
  <w:style w:type="paragraph" w:customStyle="1" w:styleId="84">
    <w:name w:val="Normal_9_0"/>
    <w:qFormat/>
    <w:uiPriority w:val="99"/>
    <w:rPr>
      <w:rFonts w:ascii="Times New Roman" w:hAnsi="Times New Roman" w:eastAsia="宋体" w:cs="Times New Roman"/>
      <w:sz w:val="24"/>
      <w:szCs w:val="24"/>
      <w:lang w:val="en-US" w:eastAsia="zh-CN" w:bidi="ar-SA"/>
    </w:rPr>
  </w:style>
  <w:style w:type="paragraph" w:customStyle="1" w:styleId="85">
    <w:name w:val="正文_1_0_0"/>
    <w:qFormat/>
    <w:uiPriority w:val="99"/>
    <w:pPr>
      <w:widowControl w:val="0"/>
      <w:jc w:val="both"/>
    </w:pPr>
    <w:rPr>
      <w:rFonts w:ascii="Times New Roman" w:hAnsi="Times New Roman" w:eastAsia="宋体" w:cs="Times New Roman"/>
      <w:kern w:val="2"/>
      <w:sz w:val="21"/>
      <w:lang w:val="en-US" w:eastAsia="zh-CN" w:bidi="ar-SA"/>
    </w:rPr>
  </w:style>
  <w:style w:type="character" w:customStyle="1" w:styleId="86">
    <w:name w:val="文档结构图 Char"/>
    <w:link w:val="4"/>
    <w:semiHidden/>
    <w:qFormat/>
    <w:locked/>
    <w:uiPriority w:val="99"/>
    <w:rPr>
      <w:rFonts w:ascii="Times New Roman" w:hAnsi="Times New Roman" w:cs="Times New Roman"/>
      <w:sz w:val="2"/>
    </w:rPr>
  </w:style>
  <w:style w:type="character" w:customStyle="1" w:styleId="87">
    <w:name w:val="正文缩进 Char"/>
    <w:link w:val="3"/>
    <w:qFormat/>
    <w:locked/>
    <w:uiPriority w:val="99"/>
    <w:rPr>
      <w:rFonts w:eastAsia="宋体"/>
      <w:kern w:val="2"/>
      <w:sz w:val="21"/>
      <w:lang w:val="en-US" w:eastAsia="zh-CN"/>
    </w:rPr>
  </w:style>
  <w:style w:type="character" w:customStyle="1" w:styleId="88">
    <w:name w:val="Char Char2"/>
    <w:qFormat/>
    <w:uiPriority w:val="99"/>
    <w:rPr>
      <w:rFonts w:cs="Times New Roman"/>
      <w:b/>
      <w:bCs/>
      <w:kern w:val="2"/>
      <w:sz w:val="32"/>
      <w:szCs w:val="32"/>
    </w:rPr>
  </w:style>
  <w:style w:type="paragraph" w:customStyle="1" w:styleId="89">
    <w:name w:val="普通正文"/>
    <w:basedOn w:val="1"/>
    <w:qFormat/>
    <w:uiPriority w:val="99"/>
    <w:pPr>
      <w:adjustRightInd w:val="0"/>
      <w:spacing w:before="120" w:after="120" w:line="360" w:lineRule="auto"/>
      <w:ind w:firstLine="480"/>
      <w:jc w:val="left"/>
      <w:textAlignment w:val="baseline"/>
    </w:pPr>
    <w:rPr>
      <w:rFonts w:ascii="Arial" w:hAnsi="Arial"/>
      <w:kern w:val="0"/>
      <w:sz w:val="24"/>
    </w:rPr>
  </w:style>
  <w:style w:type="character" w:customStyle="1" w:styleId="90">
    <w:name w:val="批注文字 Char"/>
    <w:link w:val="5"/>
    <w:semiHidden/>
    <w:qFormat/>
    <w:uiPriority w:val="99"/>
    <w:rPr>
      <w:rFonts w:ascii="Times New Roman" w:hAnsi="Times New Roman"/>
      <w:kern w:val="2"/>
      <w:sz w:val="21"/>
      <w:szCs w:val="24"/>
    </w:rPr>
  </w:style>
  <w:style w:type="character" w:customStyle="1" w:styleId="91">
    <w:name w:val="批注主题 Char"/>
    <w:link w:val="11"/>
    <w:semiHidden/>
    <w:qFormat/>
    <w:uiPriority w:val="99"/>
    <w:rPr>
      <w:rFonts w:ascii="Times New Roman" w:hAnsi="Times New Roman"/>
      <w:b/>
      <w:bCs/>
      <w:kern w:val="2"/>
      <w:sz w:val="21"/>
      <w:szCs w:val="24"/>
    </w:rPr>
  </w:style>
  <w:style w:type="paragraph" w:styleId="92">
    <w:name w:val="List Paragraph"/>
    <w:basedOn w:val="1"/>
    <w:qFormat/>
    <w:uiPriority w:val="34"/>
    <w:pPr>
      <w:ind w:firstLine="420" w:firstLineChars="200"/>
    </w:pPr>
    <w:rPr>
      <w:rFonts w:asciiTheme="minorHAnsi" w:hAnsiTheme="minorHAnsi" w:eastAsiaTheme="minorEastAsia" w:cstheme="minorBidi"/>
      <w:szCs w:val="22"/>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微软中国</Company>
  <Pages>20</Pages>
  <Words>7105</Words>
  <Characters>7495</Characters>
  <Lines>36</Lines>
  <Paragraphs>10</Paragraphs>
  <TotalTime>8</TotalTime>
  <ScaleCrop>false</ScaleCrop>
  <LinksUpToDate>false</LinksUpToDate>
  <CharactersWithSpaces>8585</CharactersWithSpaces>
  <Application>WPS Office_12.1.0.21171_F1E327BC-269C-435d-A152-05C5408002CA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2021-08-13T07:50:00Z</dcterms:created>
  <dc:creator>Administrator</dc:creator>
  <cp:lastModifiedBy>茜茜</cp:lastModifiedBy>
  <cp:lastPrinted>2025-05-16T00:39:00Z</cp:lastPrinted>
  <dcterms:modified xsi:type="dcterms:W3CDTF">2025-05-21T06:22:09Z</dcterms:modified>
  <dc:title>询 价 文 件</dc:title>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2052-12.1.0.21171</vt:lpwstr>
  </property>
  <property fmtid="{D5CDD505-2E9C-101B-9397-08002B2CF9AE}" pid="3" name="ICV">
    <vt:lpwstr>5029C84A4FBB4162857EB3187F363475_13</vt:lpwstr>
  </property>
  <property fmtid="{D5CDD505-2E9C-101B-9397-08002B2CF9AE}" pid="4" name="KSOTemplateDocerSaveRecord">
    <vt:lpwstr>eyJoZGlkIjoiOWFhMWI5ZDM0YmJkMzRlNzJjNTgyOGY0NDNiYTgxZjgiLCJ1c2VySWQiOiIxMDAyMjQ3Mzg4In0=</vt:lpwstr>
  </property>
</Properties>
</file>