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pPr>
      <w:r>
        <w:rPr>
          <w:rFonts w:hint="eastAsia"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t>尊敬的供应商：</w:t>
      </w:r>
    </w:p>
    <w:p>
      <w:pPr>
        <w:spacing w:line="360" w:lineRule="auto"/>
        <w:ind w:firstLine="723" w:firstLineChars="200"/>
        <w:rPr>
          <w:rFonts w:hint="eastAsia"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pPr>
      <w:r>
        <w:rPr>
          <w:rFonts w:hint="eastAsia"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t>感谢你响应我单位采购项目，本采购项目采用的是经评审的最低价中标（并非最低价就一定成交），为避免贵司提交的响应文件被废标处理，特作如下提醒：</w:t>
      </w:r>
    </w:p>
    <w:p>
      <w:pPr>
        <w:spacing w:line="360" w:lineRule="auto"/>
        <w:ind w:firstLine="723" w:firstLineChars="200"/>
        <w:rPr>
          <w:rFonts w:hint="default"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pPr>
      <w:r>
        <w:rPr>
          <w:rFonts w:hint="eastAsia"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t>1.认真检查阅读文件的所有内容，对文件本身或对制作响应文件有任何疑问均可电话咨询。</w:t>
      </w:r>
    </w:p>
    <w:p>
      <w:pPr>
        <w:spacing w:line="360" w:lineRule="auto"/>
        <w:ind w:firstLine="723" w:firstLineChars="200"/>
        <w:rPr>
          <w:rFonts w:hint="default"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pPr>
      <w:r>
        <w:rPr>
          <w:rFonts w:hint="eastAsia"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t>2.常见的废标原因：</w:t>
      </w:r>
    </w:p>
    <w:p>
      <w:pPr>
        <w:spacing w:line="360" w:lineRule="auto"/>
        <w:ind w:firstLine="723" w:firstLineChars="200"/>
        <w:rPr>
          <w:rFonts w:hint="default"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pPr>
      <w:r>
        <w:rPr>
          <w:rFonts w:hint="eastAsia"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t>2.1未按要求进行密封；</w:t>
      </w:r>
    </w:p>
    <w:p>
      <w:pPr>
        <w:spacing w:line="360" w:lineRule="auto"/>
        <w:ind w:firstLine="723" w:firstLineChars="200"/>
        <w:rPr>
          <w:rFonts w:hint="default"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pPr>
      <w:r>
        <w:rPr>
          <w:rFonts w:hint="eastAsia"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t>2.2资格审查审核未通过，如证明材料不全、承诺要素不全等。本项目采购文件的承诺或声明均提供了模板，供应商可按模板填写、盖章如实作出承诺。</w:t>
      </w:r>
    </w:p>
    <w:p>
      <w:pPr>
        <w:spacing w:line="360" w:lineRule="auto"/>
        <w:ind w:firstLine="723" w:firstLineChars="200"/>
        <w:rPr>
          <w:rFonts w:hint="default"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pPr>
      <w:r>
        <w:rPr>
          <w:rFonts w:hint="eastAsia"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t>2.3符合性审查未通过，包括签字或印章处应手工签名或印章，不得打印姓名等；单位章应为公章，不得用财务专用章、合同专用章等替代；文件中如有涂改应签字或盖章等。</w:t>
      </w:r>
    </w:p>
    <w:p>
      <w:pPr>
        <w:spacing w:line="360" w:lineRule="auto"/>
        <w:ind w:firstLine="723" w:firstLineChars="200"/>
        <w:rPr>
          <w:rFonts w:hint="default"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pPr>
      <w:r>
        <w:rPr>
          <w:rFonts w:hint="eastAsia" w:ascii="楷体" w:hAnsi="楷体" w:eastAsia="楷体" w:cs="楷体"/>
          <w:b/>
          <w:color w:val="8497B0" w:themeColor="text2" w:themeTint="99"/>
          <w:sz w:val="36"/>
          <w:szCs w:val="36"/>
          <w:lang w:val="en-US" w:eastAsia="zh-CN"/>
          <w14:textFill>
            <w14:solidFill>
              <w14:schemeClr w14:val="tx2">
                <w14:lumMod w14:val="60000"/>
                <w14:lumOff w14:val="40000"/>
              </w14:schemeClr>
            </w14:solidFill>
          </w14:textFill>
        </w:rPr>
        <w:t>2.4其它采购文件或法律法规中规定的废标情形。</w:t>
      </w:r>
    </w:p>
    <w:p>
      <w:pPr>
        <w:spacing w:line="360" w:lineRule="auto"/>
        <w:rPr>
          <w:rFonts w:hint="eastAsia" w:ascii="楷体" w:hAnsi="楷体" w:eastAsia="楷体" w:cs="楷体"/>
          <w:b/>
          <w:color w:val="FF0000"/>
          <w:sz w:val="36"/>
          <w:szCs w:val="36"/>
        </w:rPr>
      </w:pPr>
      <w:r>
        <w:rPr>
          <w:rFonts w:hint="eastAsia" w:ascii="楷体" w:hAnsi="楷体" w:eastAsia="楷体" w:cs="楷体"/>
          <w:b/>
          <w:color w:val="FF0000"/>
          <w:sz w:val="36"/>
          <w:szCs w:val="36"/>
        </w:rPr>
        <w:br w:type="page"/>
      </w:r>
    </w:p>
    <w:p>
      <w:pPr>
        <w:spacing w:line="360" w:lineRule="auto"/>
        <w:jc w:val="center"/>
        <w:rPr>
          <w:rFonts w:ascii="方正小标宋_GBK" w:hAnsi="方正小标宋_GBK" w:eastAsia="方正小标宋_GBK" w:cs="方正小标宋_GBK"/>
          <w:kern w:val="0"/>
          <w:sz w:val="36"/>
          <w:szCs w:val="36"/>
          <w:shd w:val="clear" w:color="auto" w:fill="FFFFFF"/>
          <w:lang w:bidi="ar"/>
        </w:rPr>
      </w:pPr>
    </w:p>
    <w:p>
      <w:pPr>
        <w:spacing w:line="360" w:lineRule="auto"/>
        <w:jc w:val="center"/>
        <w:rPr>
          <w:rFonts w:ascii="方正小标宋_GBK" w:hAnsi="方正小标宋_GBK" w:eastAsia="方正小标宋_GBK" w:cs="方正小标宋_GBK"/>
          <w:kern w:val="0"/>
          <w:sz w:val="36"/>
          <w:szCs w:val="36"/>
          <w:shd w:val="clear" w:color="auto" w:fill="FFFFFF"/>
          <w:lang w:bidi="ar"/>
        </w:rPr>
      </w:pPr>
    </w:p>
    <w:p>
      <w:pPr>
        <w:pStyle w:val="2"/>
        <w:ind w:firstLine="720"/>
        <w:rPr>
          <w:rFonts w:ascii="方正小标宋_GBK" w:hAnsi="方正小标宋_GBK" w:eastAsia="方正小标宋_GBK" w:cs="方正小标宋_GBK"/>
          <w:kern w:val="0"/>
          <w:sz w:val="36"/>
          <w:szCs w:val="36"/>
          <w:shd w:val="clear" w:color="auto" w:fill="FFFFFF"/>
          <w:lang w:bidi="ar"/>
        </w:rPr>
      </w:pPr>
    </w:p>
    <w:p>
      <w:pPr>
        <w:pStyle w:val="2"/>
        <w:ind w:firstLine="720"/>
        <w:rPr>
          <w:rFonts w:ascii="方正小标宋_GBK" w:hAnsi="方正小标宋_GBK" w:eastAsia="方正小标宋_GBK" w:cs="方正小标宋_GBK"/>
          <w:kern w:val="0"/>
          <w:sz w:val="36"/>
          <w:szCs w:val="36"/>
          <w:shd w:val="clear" w:color="auto" w:fill="FFFFFF"/>
          <w:lang w:bidi="ar"/>
        </w:rPr>
      </w:pPr>
    </w:p>
    <w:p>
      <w:pPr>
        <w:pStyle w:val="2"/>
        <w:ind w:firstLine="720"/>
        <w:rPr>
          <w:rFonts w:ascii="方正小标宋_GBK" w:hAnsi="方正小标宋_GBK" w:eastAsia="方正小标宋_GBK" w:cs="方正小标宋_GBK"/>
          <w:kern w:val="0"/>
          <w:sz w:val="36"/>
          <w:szCs w:val="36"/>
          <w:shd w:val="clear" w:color="auto" w:fill="FFFFFF"/>
          <w:lang w:bidi="ar"/>
        </w:rPr>
      </w:pPr>
    </w:p>
    <w:p>
      <w:pPr>
        <w:spacing w:line="360" w:lineRule="auto"/>
        <w:jc w:val="center"/>
        <w:rPr>
          <w:sz w:val="48"/>
          <w:szCs w:val="48"/>
        </w:rPr>
      </w:pPr>
      <w:r>
        <w:rPr>
          <w:rFonts w:hint="eastAsia" w:eastAsia="方正小标宋_GBK"/>
          <w:bCs/>
          <w:sz w:val="72"/>
          <w:szCs w:val="72"/>
        </w:rPr>
        <w:t>询价</w:t>
      </w:r>
      <w:r>
        <w:rPr>
          <w:rFonts w:eastAsia="方正小标宋_GBK"/>
          <w:bCs/>
          <w:sz w:val="72"/>
          <w:szCs w:val="72"/>
        </w:rPr>
        <w:t>文件</w:t>
      </w:r>
    </w:p>
    <w:p>
      <w:pPr>
        <w:snapToGrid w:val="0"/>
        <w:spacing w:line="360" w:lineRule="auto"/>
        <w:jc w:val="center"/>
        <w:rPr>
          <w:sz w:val="30"/>
          <w:szCs w:val="30"/>
        </w:rPr>
      </w:pPr>
    </w:p>
    <w:p>
      <w:pPr>
        <w:pStyle w:val="2"/>
        <w:ind w:firstLine="600"/>
        <w:rPr>
          <w:sz w:val="30"/>
          <w:szCs w:val="30"/>
        </w:rPr>
      </w:pPr>
    </w:p>
    <w:p>
      <w:pPr>
        <w:pStyle w:val="2"/>
        <w:ind w:firstLine="600"/>
        <w:rPr>
          <w:sz w:val="30"/>
          <w:szCs w:val="30"/>
        </w:rPr>
      </w:pPr>
    </w:p>
    <w:p>
      <w:pPr>
        <w:pStyle w:val="2"/>
        <w:ind w:firstLine="600"/>
        <w:rPr>
          <w:sz w:val="30"/>
          <w:szCs w:val="30"/>
        </w:rPr>
      </w:pPr>
    </w:p>
    <w:p>
      <w:pPr>
        <w:pStyle w:val="2"/>
        <w:ind w:firstLine="600"/>
        <w:rPr>
          <w:sz w:val="30"/>
          <w:szCs w:val="30"/>
        </w:rPr>
      </w:pPr>
    </w:p>
    <w:p>
      <w:pPr>
        <w:spacing w:line="520" w:lineRule="exact"/>
        <w:ind w:firstLine="602" w:firstLineChars="200"/>
        <w:jc w:val="left"/>
        <w:rPr>
          <w:rFonts w:ascii="仿宋_GB2312" w:hAnsi="仿宋_GB2312" w:eastAsia="仿宋_GB2312" w:cs="仿宋_GB2312"/>
          <w:sz w:val="30"/>
          <w:szCs w:val="30"/>
          <w:lang w:bidi="ar"/>
        </w:rPr>
      </w:pPr>
      <w:r>
        <w:rPr>
          <w:rFonts w:hint="eastAsia" w:asciiTheme="majorEastAsia" w:hAnsiTheme="majorEastAsia" w:eastAsiaTheme="majorEastAsia" w:cstheme="majorEastAsia"/>
          <w:b/>
          <w:bCs/>
          <w:sz w:val="30"/>
          <w:szCs w:val="30"/>
          <w:lang w:bidi="ar"/>
        </w:rPr>
        <w:t>采购人：</w:t>
      </w:r>
      <w:r>
        <w:rPr>
          <w:rFonts w:hint="eastAsia" w:ascii="仿宋_GB2312" w:hAnsi="仿宋_GB2312" w:eastAsia="仿宋_GB2312" w:cs="仿宋_GB2312"/>
          <w:sz w:val="30"/>
          <w:szCs w:val="30"/>
          <w:lang w:bidi="ar"/>
        </w:rPr>
        <w:t>江苏省高淳监狱</w:t>
      </w:r>
    </w:p>
    <w:p>
      <w:pPr>
        <w:spacing w:line="520" w:lineRule="exact"/>
        <w:ind w:firstLine="602" w:firstLineChars="200"/>
        <w:jc w:val="left"/>
        <w:rPr>
          <w:rFonts w:hint="eastAsia" w:eastAsiaTheme="majorEastAsia"/>
          <w:sz w:val="24"/>
          <w:lang w:eastAsia="zh-CN"/>
        </w:rPr>
      </w:pPr>
      <w:r>
        <w:rPr>
          <w:rFonts w:hint="eastAsia" w:asciiTheme="majorEastAsia" w:hAnsiTheme="majorEastAsia" w:eastAsiaTheme="majorEastAsia" w:cstheme="majorEastAsia"/>
          <w:b/>
          <w:bCs/>
          <w:sz w:val="30"/>
          <w:szCs w:val="30"/>
          <w:lang w:bidi="ar"/>
        </w:rPr>
        <w:t>项目名称：</w:t>
      </w:r>
      <w:r>
        <w:rPr>
          <w:rFonts w:hint="eastAsia" w:ascii="仿宋_GB2312" w:hAnsi="仿宋_GB2312" w:eastAsia="仿宋_GB2312" w:cs="仿宋_GB2312"/>
          <w:sz w:val="30"/>
          <w:szCs w:val="30"/>
          <w:lang w:eastAsia="zh-CN" w:bidi="ar"/>
        </w:rPr>
        <w:t>江苏省高淳监狱防暑降温用冰块采购项目</w:t>
      </w:r>
    </w:p>
    <w:p>
      <w:pPr>
        <w:spacing w:line="520" w:lineRule="exact"/>
        <w:ind w:firstLine="602" w:firstLineChars="200"/>
        <w:rPr>
          <w:rFonts w:hint="eastAsia" w:ascii="仿宋_GB2312" w:hAnsi="仿宋_GB2312" w:cs="仿宋_GB2312" w:eastAsiaTheme="majorEastAsia"/>
          <w:sz w:val="30"/>
          <w:szCs w:val="30"/>
          <w:lang w:eastAsia="zh-CN"/>
        </w:rPr>
      </w:pPr>
      <w:r>
        <w:rPr>
          <w:rFonts w:hint="eastAsia" w:asciiTheme="majorEastAsia" w:hAnsiTheme="majorEastAsia" w:eastAsiaTheme="majorEastAsia" w:cstheme="majorEastAsia"/>
          <w:b/>
          <w:bCs/>
          <w:sz w:val="30"/>
          <w:szCs w:val="30"/>
        </w:rPr>
        <w:t>项目编号：</w:t>
      </w:r>
      <w:r>
        <w:rPr>
          <w:rFonts w:hint="eastAsia" w:ascii="仿宋_GB2312" w:hAnsi="仿宋_GB2312" w:eastAsia="仿宋_GB2312" w:cs="仿宋_GB2312"/>
          <w:sz w:val="30"/>
          <w:szCs w:val="30"/>
          <w:lang w:eastAsia="zh-CN"/>
        </w:rPr>
        <w:t>高淳监狱-JY-2025-065</w:t>
      </w:r>
    </w:p>
    <w:p>
      <w:pPr>
        <w:spacing w:line="360" w:lineRule="auto"/>
        <w:jc w:val="center"/>
        <w:rPr>
          <w:sz w:val="24"/>
        </w:rPr>
      </w:pPr>
    </w:p>
    <w:p>
      <w:pPr>
        <w:spacing w:line="360" w:lineRule="auto"/>
        <w:rPr>
          <w:sz w:val="32"/>
          <w:szCs w:val="32"/>
        </w:rPr>
      </w:pPr>
    </w:p>
    <w:p>
      <w:pPr>
        <w:pStyle w:val="2"/>
        <w:ind w:firstLine="640"/>
        <w:rPr>
          <w:sz w:val="32"/>
          <w:szCs w:val="32"/>
        </w:rPr>
      </w:pPr>
    </w:p>
    <w:p>
      <w:pPr>
        <w:pStyle w:val="2"/>
        <w:ind w:firstLine="640"/>
        <w:rPr>
          <w:sz w:val="32"/>
          <w:szCs w:val="32"/>
        </w:rPr>
      </w:pPr>
    </w:p>
    <w:p>
      <w:pPr>
        <w:jc w:val="center"/>
        <w:rPr>
          <w:rFonts w:eastAsia="方正楷体_GBK"/>
          <w:bCs/>
          <w:sz w:val="32"/>
          <w:szCs w:val="32"/>
        </w:rPr>
      </w:pPr>
    </w:p>
    <w:p>
      <w:pPr>
        <w:jc w:val="center"/>
        <w:rPr>
          <w:rFonts w:ascii="方正小标宋_GBK" w:hAnsi="方正小标宋_GBK" w:eastAsia="方正小标宋_GBK" w:cs="方正小标宋_GBK"/>
          <w:kern w:val="0"/>
          <w:sz w:val="36"/>
          <w:szCs w:val="36"/>
          <w:shd w:val="clear" w:color="auto" w:fill="FFFFFF"/>
          <w:lang w:bidi="ar"/>
        </w:rPr>
      </w:pPr>
      <w:r>
        <w:rPr>
          <w:rFonts w:eastAsia="方正楷体_GBK"/>
          <w:bCs/>
          <w:sz w:val="32"/>
          <w:szCs w:val="32"/>
        </w:rPr>
        <w:t>二〇二</w:t>
      </w:r>
      <w:r>
        <w:rPr>
          <w:rFonts w:hint="eastAsia" w:eastAsia="方正楷体_GBK"/>
          <w:bCs/>
          <w:sz w:val="32"/>
          <w:szCs w:val="32"/>
          <w:lang w:eastAsia="zh-CN"/>
        </w:rPr>
        <w:t>五</w:t>
      </w:r>
      <w:r>
        <w:rPr>
          <w:rFonts w:eastAsia="方正楷体_GBK"/>
          <w:bCs/>
          <w:sz w:val="32"/>
          <w:szCs w:val="32"/>
        </w:rPr>
        <w:t>年</w:t>
      </w:r>
      <w:r>
        <w:rPr>
          <w:rFonts w:hint="eastAsia" w:eastAsia="方正楷体_GBK"/>
          <w:bCs/>
          <w:sz w:val="32"/>
          <w:szCs w:val="32"/>
        </w:rPr>
        <w:t>六</w:t>
      </w:r>
      <w:r>
        <w:rPr>
          <w:rFonts w:eastAsia="方正楷体_GBK"/>
          <w:bCs/>
          <w:sz w:val="32"/>
          <w:szCs w:val="32"/>
        </w:rPr>
        <w:t>月</w:t>
      </w:r>
      <w:r>
        <w:rPr>
          <w:rFonts w:hint="eastAsia" w:ascii="方正小标宋_GBK" w:hAnsi="方正小标宋_GBK" w:eastAsia="方正小标宋_GBK" w:cs="方正小标宋_GBK"/>
          <w:kern w:val="0"/>
          <w:sz w:val="36"/>
          <w:szCs w:val="36"/>
          <w:shd w:val="clear" w:color="auto" w:fill="FFFFFF"/>
          <w:lang w:bidi="ar"/>
        </w:rPr>
        <w:br w:type="page"/>
      </w:r>
    </w:p>
    <w:p>
      <w:pPr>
        <w:widowControl/>
        <w:shd w:val="clear" w:color="auto" w:fill="FFFFFF"/>
        <w:jc w:val="center"/>
        <w:outlineLvl w:val="0"/>
        <w:rPr>
          <w:rFonts w:ascii="方正小标宋_GBK" w:hAnsi="方正小标宋_GBK" w:eastAsia="方正小标宋_GBK" w:cs="方正小标宋_GBK"/>
          <w:kern w:val="0"/>
          <w:sz w:val="36"/>
          <w:szCs w:val="36"/>
          <w:shd w:val="clear" w:color="auto" w:fill="FFFFFF"/>
          <w:lang w:bidi="ar"/>
        </w:rPr>
      </w:pPr>
      <w:r>
        <w:rPr>
          <w:rFonts w:hint="eastAsia" w:ascii="方正小标宋_GBK" w:hAnsi="方正小标宋_GBK" w:eastAsia="方正小标宋_GBK" w:cs="方正小标宋_GBK"/>
          <w:kern w:val="0"/>
          <w:sz w:val="36"/>
          <w:szCs w:val="36"/>
          <w:shd w:val="clear" w:color="auto" w:fill="FFFFFF"/>
          <w:lang w:bidi="ar"/>
        </w:rPr>
        <w:t>第一章  询价公告</w:t>
      </w:r>
    </w:p>
    <w:p>
      <w:pPr>
        <w:widowControl/>
        <w:shd w:val="clear" w:color="auto" w:fill="FFFFFF"/>
        <w:jc w:val="center"/>
        <w:rPr>
          <w:rFonts w:ascii="方正小标宋_GBK" w:hAnsi="方正小标宋_GBK" w:eastAsia="方正小标宋_GBK" w:cs="方正小标宋_GBK"/>
          <w:kern w:val="0"/>
          <w:sz w:val="30"/>
          <w:szCs w:val="30"/>
          <w:shd w:val="clear" w:color="auto" w:fill="FFFFFF"/>
          <w:lang w:bidi="ar"/>
        </w:rPr>
      </w:pPr>
    </w:p>
    <w:p>
      <w:pPr>
        <w:pBdr>
          <w:top w:val="single" w:color="auto" w:sz="4" w:space="1"/>
          <w:left w:val="single" w:color="auto" w:sz="4" w:space="4"/>
          <w:bottom w:val="single" w:color="auto" w:sz="4" w:space="1"/>
          <w:right w:val="single" w:color="auto" w:sz="4" w:space="4"/>
        </w:pBd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项目概况</w:t>
      </w:r>
    </w:p>
    <w:p>
      <w:pPr>
        <w:pBdr>
          <w:top w:val="single" w:color="auto" w:sz="4" w:space="1"/>
          <w:left w:val="single" w:color="auto" w:sz="4" w:space="4"/>
          <w:bottom w:val="single" w:color="auto" w:sz="4" w:space="1"/>
          <w:right w:val="single" w:color="auto" w:sz="4" w:space="4"/>
        </w:pBd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lang w:eastAsia="zh-CN"/>
        </w:rPr>
        <w:t>江苏省高淳监狱防暑降温用冰块采购项目</w:t>
      </w:r>
      <w:r>
        <w:rPr>
          <w:rFonts w:hint="eastAsia" w:ascii="仿宋_GB2312" w:hAnsi="仿宋_GB2312" w:eastAsia="仿宋_GB2312" w:cs="仿宋_GB2312"/>
          <w:color w:val="auto"/>
          <w:sz w:val="30"/>
          <w:szCs w:val="30"/>
          <w:u w:val="none"/>
        </w:rPr>
        <w:t>的潜在供应商应在</w:t>
      </w:r>
      <w:r>
        <w:rPr>
          <w:rFonts w:hint="eastAsia" w:ascii="仿宋_GB2312" w:hAnsi="仿宋_GB2312" w:eastAsia="仿宋_GB2312" w:cs="仿宋_GB2312"/>
          <w:color w:val="auto"/>
          <w:sz w:val="30"/>
          <w:szCs w:val="30"/>
          <w:u w:val="none"/>
          <w:lang w:val="en-US" w:eastAsia="zh-CN"/>
        </w:rPr>
        <w:t>江苏监狱网</w:t>
      </w:r>
      <w:r>
        <w:rPr>
          <w:rFonts w:hint="eastAsia" w:ascii="仿宋_GB2312" w:hAnsi="仿宋_GB2312" w:eastAsia="仿宋_GB2312" w:cs="仿宋_GB2312"/>
          <w:color w:val="auto"/>
          <w:sz w:val="30"/>
          <w:szCs w:val="30"/>
          <w:u w:val="none"/>
        </w:rPr>
        <w:t>自行下载采购文件，并于</w:t>
      </w:r>
      <w:r>
        <w:rPr>
          <w:rFonts w:hint="eastAsia" w:ascii="仿宋_GB2312" w:hAnsi="仿宋_GB2312" w:eastAsia="仿宋_GB2312" w:cs="仿宋_GB2312"/>
          <w:color w:val="auto"/>
          <w:sz w:val="30"/>
          <w:szCs w:val="30"/>
          <w:u w:val="none"/>
          <w:lang w:eastAsia="zh-CN"/>
        </w:rPr>
        <w:t>2025</w:t>
      </w:r>
      <w:r>
        <w:rPr>
          <w:rFonts w:hint="eastAsia" w:ascii="仿宋_GB2312" w:hAnsi="仿宋_GB2312" w:eastAsia="仿宋_GB2312" w:cs="仿宋_GB2312"/>
          <w:color w:val="auto"/>
          <w:sz w:val="30"/>
          <w:szCs w:val="30"/>
          <w:u w:val="none"/>
        </w:rPr>
        <w:t>年06月</w:t>
      </w:r>
      <w:r>
        <w:rPr>
          <w:rFonts w:hint="eastAsia" w:ascii="仿宋_GB2312" w:hAnsi="仿宋_GB2312" w:eastAsia="仿宋_GB2312" w:cs="仿宋_GB2312"/>
          <w:sz w:val="30"/>
          <w:szCs w:val="30"/>
          <w:lang w:val="en-US" w:eastAsia="zh-CN"/>
        </w:rPr>
        <w:t>23</w:t>
      </w:r>
      <w:r>
        <w:rPr>
          <w:rFonts w:hint="eastAsia" w:ascii="仿宋_GB2312" w:hAnsi="仿宋_GB2312" w:eastAsia="仿宋_GB2312" w:cs="仿宋_GB2312"/>
          <w:sz w:val="30"/>
          <w:szCs w:val="30"/>
        </w:rPr>
        <w:t>日</w:t>
      </w: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0（北京时间）前提交响应文件。</w:t>
      </w:r>
    </w:p>
    <w:p>
      <w:pPr>
        <w:spacing w:line="520" w:lineRule="exact"/>
        <w:ind w:firstLine="602" w:firstLineChars="200"/>
        <w:rPr>
          <w:rFonts w:asciiTheme="majorEastAsia" w:hAnsiTheme="majorEastAsia" w:eastAsiaTheme="majorEastAsia" w:cstheme="majorEastAsia"/>
          <w:b/>
          <w:bCs/>
          <w:sz w:val="30"/>
          <w:szCs w:val="30"/>
        </w:rPr>
      </w:pPr>
    </w:p>
    <w:p>
      <w:pPr>
        <w:spacing w:line="520" w:lineRule="exact"/>
        <w:ind w:firstLine="602" w:firstLineChars="200"/>
        <w:rPr>
          <w:rFonts w:asciiTheme="majorEastAsia" w:hAnsiTheme="majorEastAsia" w:eastAsiaTheme="majorEastAsia" w:cstheme="majorEastAsia"/>
          <w:b/>
          <w:bCs/>
          <w:sz w:val="30"/>
          <w:szCs w:val="30"/>
        </w:rPr>
      </w:pPr>
      <w:r>
        <w:rPr>
          <w:rFonts w:hint="eastAsia" w:asciiTheme="majorEastAsia" w:hAnsiTheme="majorEastAsia" w:eastAsiaTheme="majorEastAsia" w:cstheme="majorEastAsia"/>
          <w:b/>
          <w:bCs/>
          <w:sz w:val="30"/>
          <w:szCs w:val="30"/>
        </w:rPr>
        <w:t>一、项目基本情况</w:t>
      </w:r>
    </w:p>
    <w:p>
      <w:pPr>
        <w:spacing w:line="520" w:lineRule="exact"/>
        <w:ind w:firstLine="600" w:firstLineChars="200"/>
        <w:rPr>
          <w:rFonts w:hint="eastAsia" w:ascii="仿宋_GB2312" w:hAnsi="仿宋_GB2312" w:cs="仿宋_GB2312" w:eastAsiaTheme="majorEastAsia"/>
          <w:b w:val="0"/>
          <w:bCs w:val="0"/>
          <w:sz w:val="30"/>
          <w:szCs w:val="30"/>
          <w:lang w:eastAsia="zh-CN"/>
        </w:rPr>
      </w:pPr>
      <w:r>
        <w:rPr>
          <w:rFonts w:hint="eastAsia" w:asciiTheme="majorEastAsia" w:hAnsiTheme="majorEastAsia" w:eastAsiaTheme="majorEastAsia" w:cstheme="majorEastAsia"/>
          <w:b w:val="0"/>
          <w:bCs w:val="0"/>
          <w:sz w:val="30"/>
          <w:szCs w:val="30"/>
        </w:rPr>
        <w:t>项目编号：</w:t>
      </w:r>
      <w:r>
        <w:rPr>
          <w:rFonts w:hint="eastAsia" w:ascii="仿宋_GB2312" w:hAnsi="仿宋_GB2312" w:eastAsia="仿宋_GB2312" w:cs="仿宋_GB2312"/>
          <w:b w:val="0"/>
          <w:bCs w:val="0"/>
          <w:sz w:val="30"/>
          <w:szCs w:val="30"/>
          <w:lang w:eastAsia="zh-CN"/>
        </w:rPr>
        <w:t>高淳监狱-JY-2025-065</w:t>
      </w:r>
    </w:p>
    <w:p>
      <w:pPr>
        <w:spacing w:line="520" w:lineRule="exact"/>
        <w:ind w:firstLine="600" w:firstLineChars="200"/>
        <w:rPr>
          <w:rFonts w:hint="eastAsia" w:asciiTheme="majorEastAsia" w:hAnsiTheme="majorEastAsia" w:eastAsiaTheme="majorEastAsia" w:cstheme="majorEastAsia"/>
          <w:b w:val="0"/>
          <w:bCs w:val="0"/>
          <w:sz w:val="30"/>
          <w:szCs w:val="30"/>
          <w:lang w:eastAsia="zh-CN"/>
        </w:rPr>
      </w:pPr>
      <w:r>
        <w:rPr>
          <w:rFonts w:hint="eastAsia" w:asciiTheme="majorEastAsia" w:hAnsiTheme="majorEastAsia" w:eastAsiaTheme="majorEastAsia" w:cstheme="majorEastAsia"/>
          <w:b w:val="0"/>
          <w:bCs w:val="0"/>
          <w:sz w:val="30"/>
          <w:szCs w:val="30"/>
        </w:rPr>
        <w:t>项目名称：</w:t>
      </w:r>
      <w:r>
        <w:rPr>
          <w:rFonts w:hint="eastAsia" w:ascii="仿宋_GB2312" w:hAnsi="仿宋_GB2312" w:eastAsia="仿宋_GB2312" w:cs="仿宋_GB2312"/>
          <w:b w:val="0"/>
          <w:bCs w:val="0"/>
          <w:sz w:val="30"/>
          <w:szCs w:val="30"/>
          <w:lang w:eastAsia="zh-CN"/>
        </w:rPr>
        <w:t>江苏省高淳监狱防暑降温用冰块采购项目</w:t>
      </w:r>
    </w:p>
    <w:p>
      <w:pPr>
        <w:spacing w:line="520" w:lineRule="exact"/>
        <w:ind w:firstLine="600" w:firstLineChars="200"/>
        <w:rPr>
          <w:rFonts w:asciiTheme="majorEastAsia" w:hAnsiTheme="majorEastAsia" w:eastAsiaTheme="majorEastAsia" w:cstheme="majorEastAsia"/>
          <w:b w:val="0"/>
          <w:bCs w:val="0"/>
          <w:sz w:val="30"/>
          <w:szCs w:val="30"/>
        </w:rPr>
      </w:pPr>
      <w:r>
        <w:rPr>
          <w:rFonts w:hint="eastAsia" w:asciiTheme="majorEastAsia" w:hAnsiTheme="majorEastAsia" w:eastAsiaTheme="majorEastAsia" w:cstheme="majorEastAsia"/>
          <w:b w:val="0"/>
          <w:bCs w:val="0"/>
          <w:sz w:val="30"/>
          <w:szCs w:val="30"/>
        </w:rPr>
        <w:t>采购方式：</w:t>
      </w:r>
      <w:r>
        <w:rPr>
          <w:rFonts w:hint="eastAsia" w:ascii="仿宋_GB2312" w:hAnsi="仿宋_GB2312" w:eastAsia="仿宋_GB2312" w:cs="仿宋_GB2312"/>
          <w:b w:val="0"/>
          <w:bCs w:val="0"/>
          <w:sz w:val="30"/>
          <w:szCs w:val="30"/>
        </w:rPr>
        <w:t>询价</w:t>
      </w:r>
    </w:p>
    <w:p>
      <w:pPr>
        <w:spacing w:line="520" w:lineRule="exact"/>
        <w:ind w:firstLine="600" w:firstLineChars="200"/>
        <w:rPr>
          <w:rFonts w:hint="eastAsia" w:ascii="仿宋_GB2312" w:hAnsi="仿宋_GB2312" w:cs="仿宋_GB2312" w:eastAsiaTheme="majorEastAsia"/>
          <w:b w:val="0"/>
          <w:bCs w:val="0"/>
          <w:sz w:val="30"/>
          <w:szCs w:val="30"/>
          <w:lang w:eastAsia="zh-CN"/>
        </w:rPr>
      </w:pPr>
      <w:r>
        <w:rPr>
          <w:rFonts w:hint="eastAsia" w:asciiTheme="majorEastAsia" w:hAnsiTheme="majorEastAsia" w:eastAsiaTheme="majorEastAsia" w:cstheme="majorEastAsia"/>
          <w:b w:val="0"/>
          <w:bCs w:val="0"/>
          <w:sz w:val="30"/>
          <w:szCs w:val="30"/>
        </w:rPr>
        <w:t>预算金额：</w:t>
      </w:r>
      <w:r>
        <w:rPr>
          <w:rFonts w:hint="eastAsia" w:ascii="仿宋_GB2312" w:hAnsi="仿宋_GB2312" w:eastAsia="仿宋_GB2312" w:cs="仿宋_GB2312"/>
          <w:b w:val="0"/>
          <w:bCs w:val="0"/>
          <w:sz w:val="30"/>
          <w:szCs w:val="30"/>
          <w:lang w:eastAsia="zh-CN"/>
        </w:rPr>
        <w:t>16.5万元</w:t>
      </w:r>
    </w:p>
    <w:p>
      <w:pPr>
        <w:spacing w:line="520" w:lineRule="exact"/>
        <w:ind w:firstLine="600" w:firstLineChars="200"/>
        <w:rPr>
          <w:rFonts w:hint="default" w:asciiTheme="majorEastAsia" w:hAnsiTheme="majorEastAsia" w:eastAsiaTheme="majorEastAsia" w:cstheme="majorEastAsia"/>
          <w:b w:val="0"/>
          <w:bCs w:val="0"/>
          <w:sz w:val="30"/>
          <w:szCs w:val="30"/>
          <w:lang w:val="en-US"/>
        </w:rPr>
      </w:pPr>
      <w:r>
        <w:rPr>
          <w:rFonts w:hint="eastAsia" w:asciiTheme="majorEastAsia" w:hAnsiTheme="majorEastAsia" w:eastAsiaTheme="majorEastAsia" w:cstheme="majorEastAsia"/>
          <w:b w:val="0"/>
          <w:bCs w:val="0"/>
          <w:sz w:val="30"/>
          <w:szCs w:val="30"/>
          <w:lang w:val="en-US" w:eastAsia="zh-CN"/>
        </w:rPr>
        <w:t>最高限价</w:t>
      </w:r>
      <w:r>
        <w:rPr>
          <w:rFonts w:hint="eastAsia" w:asciiTheme="majorEastAsia" w:hAnsiTheme="majorEastAsia" w:eastAsiaTheme="majorEastAsia" w:cstheme="majorEastAsia"/>
          <w:b w:val="0"/>
          <w:bCs w:val="0"/>
          <w:sz w:val="30"/>
          <w:szCs w:val="30"/>
        </w:rPr>
        <w:t>：</w:t>
      </w:r>
      <w:r>
        <w:rPr>
          <w:rFonts w:hint="eastAsia" w:ascii="仿宋_GB2312" w:hAnsi="仿宋_GB2312" w:eastAsia="仿宋_GB2312" w:cs="仿宋_GB2312"/>
          <w:b w:val="0"/>
          <w:bCs w:val="0"/>
          <w:sz w:val="30"/>
          <w:szCs w:val="30"/>
          <w:lang w:val="en-US" w:eastAsia="zh-CN"/>
        </w:rPr>
        <w:t>25元/块，超过最高限价的为无效报价，按无效响应处理。</w:t>
      </w:r>
    </w:p>
    <w:p>
      <w:pPr>
        <w:spacing w:line="520" w:lineRule="exact"/>
        <w:ind w:firstLine="600" w:firstLineChars="200"/>
        <w:rPr>
          <w:rFonts w:hint="eastAsia" w:eastAsia="仿宋_GB2312" w:asciiTheme="majorEastAsia" w:hAnsiTheme="majorEastAsia" w:cstheme="majorEastAsia"/>
          <w:b w:val="0"/>
          <w:bCs w:val="0"/>
          <w:sz w:val="30"/>
          <w:szCs w:val="30"/>
          <w:lang w:eastAsia="zh-CN"/>
        </w:rPr>
      </w:pPr>
      <w:r>
        <w:rPr>
          <w:rFonts w:hint="eastAsia" w:asciiTheme="majorEastAsia" w:hAnsiTheme="majorEastAsia" w:eastAsiaTheme="majorEastAsia" w:cstheme="majorEastAsia"/>
          <w:b w:val="0"/>
          <w:bCs w:val="0"/>
          <w:sz w:val="30"/>
          <w:szCs w:val="30"/>
        </w:rPr>
        <w:t>采购需求：</w:t>
      </w:r>
      <w:r>
        <w:rPr>
          <w:rFonts w:hint="eastAsia" w:ascii="仿宋_GB2312" w:hAnsi="仿宋_GB2312" w:eastAsia="仿宋_GB2312" w:cs="仿宋_GB2312"/>
          <w:b w:val="0"/>
          <w:bCs w:val="0"/>
          <w:sz w:val="30"/>
          <w:szCs w:val="30"/>
        </w:rPr>
        <w:t>为确保安全度过夏季高温天气，切实做好防暑降温工作，</w:t>
      </w:r>
      <w:r>
        <w:rPr>
          <w:rFonts w:hint="eastAsia" w:ascii="仿宋_GB2312" w:hAnsi="仿宋_GB2312" w:eastAsia="仿宋_GB2312" w:cs="仿宋_GB2312"/>
          <w:b w:val="0"/>
          <w:bCs w:val="0"/>
          <w:sz w:val="30"/>
          <w:szCs w:val="30"/>
          <w:lang w:val="en-US" w:eastAsia="zh-CN"/>
        </w:rPr>
        <w:t>拟采购</w:t>
      </w:r>
      <w:r>
        <w:rPr>
          <w:rFonts w:hint="eastAsia" w:ascii="仿宋_GB2312" w:hAnsi="仿宋_GB2312" w:eastAsia="仿宋_GB2312" w:cs="仿宋_GB2312"/>
          <w:b w:val="0"/>
          <w:bCs w:val="0"/>
          <w:sz w:val="30"/>
          <w:szCs w:val="30"/>
          <w:lang w:eastAsia="zh-CN"/>
        </w:rPr>
        <w:t>冰块</w:t>
      </w:r>
      <w:r>
        <w:rPr>
          <w:rFonts w:hint="eastAsia" w:ascii="仿宋_GB2312" w:hAnsi="仿宋_GB2312" w:eastAsia="仿宋_GB2312" w:cs="仿宋_GB2312"/>
          <w:b w:val="0"/>
          <w:bCs w:val="0"/>
          <w:sz w:val="30"/>
          <w:szCs w:val="30"/>
          <w:lang w:val="en-US" w:eastAsia="zh-CN"/>
        </w:rPr>
        <w:t>一批。分批送货，据实结算</w:t>
      </w:r>
      <w:r>
        <w:rPr>
          <w:rFonts w:hint="eastAsia" w:ascii="仿宋_GB2312" w:hAnsi="仿宋_GB2312" w:eastAsia="仿宋_GB2312" w:cs="仿宋_GB2312"/>
          <w:b w:val="0"/>
          <w:bCs w:val="0"/>
          <w:sz w:val="30"/>
          <w:szCs w:val="30"/>
        </w:rPr>
        <w:t>，最终采购金额不超过本次预算。服务期约五个月</w:t>
      </w:r>
      <w:r>
        <w:rPr>
          <w:rFonts w:hint="eastAsia" w:ascii="仿宋_GB2312" w:hAnsi="仿宋_GB2312" w:eastAsia="仿宋_GB2312" w:cs="仿宋_GB2312"/>
          <w:b w:val="0"/>
          <w:bCs w:val="0"/>
          <w:sz w:val="30"/>
          <w:szCs w:val="30"/>
          <w:lang w:eastAsia="zh-CN"/>
        </w:rPr>
        <w:t>。</w:t>
      </w:r>
    </w:p>
    <w:p>
      <w:pPr>
        <w:snapToGrid w:val="0"/>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b w:val="0"/>
          <w:bCs w:val="0"/>
          <w:sz w:val="30"/>
          <w:szCs w:val="30"/>
        </w:rPr>
        <w:t>本项目均（□</w:t>
      </w:r>
      <w:r>
        <w:rPr>
          <w:rFonts w:hint="eastAsia" w:ascii="仿宋_GB2312" w:hAnsi="仿宋_GB2312" w:eastAsia="仿宋_GB2312" w:cs="仿宋_GB2312"/>
          <w:b w:val="0"/>
          <w:bCs w:val="0"/>
          <w:i/>
          <w:sz w:val="30"/>
          <w:szCs w:val="30"/>
        </w:rPr>
        <w:t>是/</w:t>
      </w:r>
      <w:r>
        <w:rPr>
          <w:rFonts w:hint="eastAsia" w:ascii="仿宋_GB2312" w:hAnsi="仿宋_GB2312" w:eastAsia="仿宋_GB2312" w:cs="仿宋_GB2312"/>
          <w:b w:val="0"/>
          <w:bCs w:val="0"/>
          <w:sz w:val="30"/>
          <w:szCs w:val="30"/>
        </w:rPr>
        <w:t>☑</w:t>
      </w:r>
      <w:r>
        <w:rPr>
          <w:rFonts w:hint="eastAsia" w:ascii="仿宋_GB2312" w:hAnsi="仿宋_GB2312" w:eastAsia="仿宋_GB2312" w:cs="仿宋_GB2312"/>
          <w:b w:val="0"/>
          <w:bCs w:val="0"/>
          <w:i/>
          <w:sz w:val="30"/>
          <w:szCs w:val="30"/>
        </w:rPr>
        <w:t>否</w:t>
      </w:r>
      <w:r>
        <w:rPr>
          <w:rFonts w:hint="eastAsia" w:ascii="仿宋_GB2312" w:hAnsi="仿宋_GB2312" w:eastAsia="仿宋_GB2312" w:cs="仿宋_GB2312"/>
          <w:b w:val="0"/>
          <w:bCs w:val="0"/>
          <w:sz w:val="30"/>
          <w:szCs w:val="30"/>
        </w:rPr>
        <w:t>）接受联合体</w:t>
      </w:r>
      <w:r>
        <w:rPr>
          <w:rFonts w:hint="eastAsia" w:ascii="仿宋_GB2312" w:hAnsi="仿宋_GB2312" w:eastAsia="仿宋_GB2312" w:cs="仿宋_GB2312"/>
          <w:sz w:val="30"/>
          <w:szCs w:val="30"/>
        </w:rPr>
        <w:t>。</w:t>
      </w:r>
    </w:p>
    <w:p>
      <w:pPr>
        <w:spacing w:line="520" w:lineRule="exact"/>
        <w:ind w:firstLine="602" w:firstLineChars="200"/>
        <w:rPr>
          <w:rFonts w:asciiTheme="majorEastAsia" w:hAnsiTheme="majorEastAsia" w:eastAsiaTheme="majorEastAsia" w:cstheme="majorEastAsia"/>
          <w:b/>
          <w:bCs/>
          <w:sz w:val="30"/>
          <w:szCs w:val="30"/>
        </w:rPr>
      </w:pPr>
      <w:r>
        <w:rPr>
          <w:rFonts w:hint="eastAsia" w:asciiTheme="majorEastAsia" w:hAnsiTheme="majorEastAsia" w:eastAsiaTheme="majorEastAsia" w:cstheme="majorEastAsia"/>
          <w:b/>
          <w:bCs/>
          <w:sz w:val="30"/>
          <w:szCs w:val="30"/>
        </w:rPr>
        <w:t>二、申请人的资格要求</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1.具有独立承担民事责任的能力（提供法人或其他组织的营业执照等证明文件，复印件加盖公章）；</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具有履行合同所必需的设备和专业技术能力；</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参加采购活动前三年内，在经营活动中没有重大违法记录；</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.拒绝下述供应商参加本次采购活动:</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（1）被信用中国网站列入失信被执行人名单的供应商；</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（2）为本采购项目提供整体设计、规范编制，以及项目管理、检测等服务的；</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（3）参加本次采购活动不同供应商的法定代表人或委托代理人有夫妻、直系血亲关系的；</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（4）参加本次采购活动不同供应商的负责人为同一人，或不同供应商之间存在直接控股、管理关系的</w:t>
      </w:r>
      <w:r>
        <w:rPr>
          <w:rFonts w:hint="eastAsia" w:ascii="仿宋_GB2312" w:hAnsi="仿宋_GB2312" w:eastAsia="仿宋_GB2312" w:cs="仿宋_GB2312"/>
          <w:sz w:val="30"/>
          <w:szCs w:val="30"/>
          <w:lang w:eastAsia="zh-CN"/>
        </w:rPr>
        <w:t>。</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注：</w:t>
      </w:r>
      <w:r>
        <w:rPr>
          <w:rFonts w:hint="eastAsia" w:ascii="仿宋_GB2312" w:hAnsi="仿宋_GB2312" w:eastAsia="仿宋_GB2312" w:cs="仿宋_GB2312"/>
          <w:sz w:val="30"/>
          <w:szCs w:val="30"/>
        </w:rPr>
        <w:t>第</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条至第</w:t>
      </w: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条供应商</w:t>
      </w:r>
      <w:r>
        <w:rPr>
          <w:rFonts w:hint="eastAsia" w:ascii="仿宋_GB2312" w:hAnsi="仿宋_GB2312" w:eastAsia="仿宋_GB2312" w:cs="仿宋_GB2312"/>
          <w:sz w:val="30"/>
          <w:szCs w:val="30"/>
          <w:lang w:eastAsia="zh-CN"/>
        </w:rPr>
        <w:t>应</w:t>
      </w:r>
      <w:r>
        <w:rPr>
          <w:rFonts w:hint="eastAsia" w:ascii="仿宋_GB2312" w:hAnsi="仿宋_GB2312" w:eastAsia="仿宋_GB2312" w:cs="仿宋_GB2312"/>
          <w:sz w:val="30"/>
          <w:szCs w:val="30"/>
        </w:rPr>
        <w:t>提供声明函</w:t>
      </w:r>
      <w:r>
        <w:rPr>
          <w:rFonts w:hint="eastAsia" w:ascii="仿宋_GB2312" w:hAnsi="仿宋_GB2312" w:eastAsia="仿宋_GB2312" w:cs="仿宋_GB2312"/>
          <w:sz w:val="30"/>
          <w:szCs w:val="30"/>
          <w:lang w:eastAsia="zh-CN"/>
        </w:rPr>
        <w:t>（内容和格式可参考本采购文件</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响应文件内容及格式</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，供应商对声明函、承诺函真实性自行负责。</w:t>
      </w:r>
    </w:p>
    <w:p>
      <w:pPr>
        <w:spacing w:line="520" w:lineRule="exact"/>
        <w:ind w:firstLine="602" w:firstLineChars="200"/>
        <w:rPr>
          <w:rFonts w:hint="eastAsia" w:asciiTheme="majorEastAsia" w:hAnsiTheme="majorEastAsia" w:eastAsiaTheme="majorEastAsia" w:cstheme="majorEastAsia"/>
          <w:b/>
          <w:sz w:val="30"/>
          <w:szCs w:val="30"/>
        </w:rPr>
      </w:pPr>
    </w:p>
    <w:p>
      <w:pPr>
        <w:spacing w:line="520" w:lineRule="exact"/>
        <w:ind w:firstLine="602" w:firstLineChars="200"/>
        <w:rPr>
          <w:rFonts w:asciiTheme="majorEastAsia" w:hAnsiTheme="majorEastAsia" w:eastAsiaTheme="majorEastAsia" w:cstheme="majorEastAsia"/>
          <w:b/>
          <w:sz w:val="30"/>
          <w:szCs w:val="30"/>
        </w:rPr>
      </w:pPr>
      <w:r>
        <w:rPr>
          <w:rFonts w:hint="eastAsia" w:asciiTheme="majorEastAsia" w:hAnsiTheme="majorEastAsia" w:eastAsiaTheme="majorEastAsia" w:cstheme="majorEastAsia"/>
          <w:b/>
          <w:sz w:val="30"/>
          <w:szCs w:val="30"/>
        </w:rPr>
        <w:t>三、获取采购文件</w:t>
      </w:r>
    </w:p>
    <w:p>
      <w:pPr>
        <w:spacing w:line="520" w:lineRule="exact"/>
        <w:ind w:firstLine="600" w:firstLineChars="200"/>
        <w:rPr>
          <w:rFonts w:asciiTheme="minorEastAsia" w:hAnsiTheme="minorEastAsia" w:cstheme="minorEastAsia"/>
          <w:sz w:val="30"/>
          <w:szCs w:val="30"/>
        </w:rPr>
      </w:pPr>
      <w:r>
        <w:rPr>
          <w:rFonts w:hint="eastAsia" w:asciiTheme="minorEastAsia" w:hAnsiTheme="minorEastAsia" w:cstheme="minorEastAsia"/>
          <w:sz w:val="30"/>
          <w:szCs w:val="30"/>
        </w:rPr>
        <w:t>时间期限：</w:t>
      </w:r>
      <w:r>
        <w:rPr>
          <w:rFonts w:hint="eastAsia" w:ascii="仿宋_GB2312" w:hAnsi="仿宋_GB2312" w:eastAsia="仿宋_GB2312" w:cs="仿宋_GB2312"/>
          <w:sz w:val="30"/>
          <w:szCs w:val="30"/>
          <w:lang w:eastAsia="zh-CN"/>
        </w:rPr>
        <w:t>2025</w:t>
      </w:r>
      <w:r>
        <w:rPr>
          <w:rFonts w:hint="eastAsia" w:ascii="仿宋_GB2312" w:hAnsi="仿宋_GB2312" w:eastAsia="仿宋_GB2312" w:cs="仿宋_GB2312"/>
          <w:sz w:val="30"/>
          <w:szCs w:val="30"/>
        </w:rPr>
        <w:t>年06月</w:t>
      </w:r>
      <w:r>
        <w:rPr>
          <w:rFonts w:hint="eastAsia" w:ascii="仿宋_GB2312" w:hAnsi="仿宋_GB2312" w:eastAsia="仿宋_GB2312" w:cs="仿宋_GB2312"/>
          <w:sz w:val="30"/>
          <w:szCs w:val="30"/>
          <w:lang w:val="en-US" w:eastAsia="zh-CN"/>
        </w:rPr>
        <w:t>13</w:t>
      </w:r>
      <w:r>
        <w:rPr>
          <w:rFonts w:hint="eastAsia" w:ascii="仿宋_GB2312" w:hAnsi="仿宋_GB2312" w:eastAsia="仿宋_GB2312" w:cs="仿宋_GB2312"/>
          <w:sz w:val="30"/>
          <w:szCs w:val="30"/>
        </w:rPr>
        <w:t>日至</w:t>
      </w:r>
      <w:r>
        <w:rPr>
          <w:rFonts w:hint="eastAsia" w:ascii="仿宋_GB2312" w:hAnsi="仿宋_GB2312" w:eastAsia="仿宋_GB2312" w:cs="仿宋_GB2312"/>
          <w:sz w:val="30"/>
          <w:szCs w:val="30"/>
          <w:lang w:eastAsia="zh-CN"/>
        </w:rPr>
        <w:t>2025</w:t>
      </w:r>
      <w:r>
        <w:rPr>
          <w:rFonts w:hint="eastAsia" w:ascii="仿宋_GB2312" w:hAnsi="仿宋_GB2312" w:eastAsia="仿宋_GB2312" w:cs="仿宋_GB2312"/>
          <w:sz w:val="30"/>
          <w:szCs w:val="30"/>
        </w:rPr>
        <w:t>年06月</w:t>
      </w:r>
      <w:r>
        <w:rPr>
          <w:rFonts w:hint="eastAsia" w:ascii="仿宋_GB2312" w:hAnsi="仿宋_GB2312" w:eastAsia="仿宋_GB2312" w:cs="仿宋_GB2312"/>
          <w:sz w:val="30"/>
          <w:szCs w:val="30"/>
          <w:lang w:val="en-US" w:eastAsia="zh-CN"/>
        </w:rPr>
        <w:t>18</w:t>
      </w:r>
      <w:r>
        <w:rPr>
          <w:rFonts w:hint="eastAsia" w:ascii="仿宋_GB2312" w:hAnsi="仿宋_GB2312" w:eastAsia="仿宋_GB2312" w:cs="仿宋_GB2312"/>
          <w:sz w:val="30"/>
          <w:szCs w:val="30"/>
        </w:rPr>
        <w:t>日1</w:t>
      </w:r>
      <w:r>
        <w:rPr>
          <w:rFonts w:hint="eastAsia" w:ascii="仿宋_GB2312" w:hAnsi="仿宋_GB2312" w:eastAsia="仿宋_GB2312" w:cs="仿宋_GB2312"/>
          <w:sz w:val="30"/>
          <w:szCs w:val="30"/>
          <w:lang w:val="en-US" w:eastAsia="zh-CN"/>
        </w:rPr>
        <w:t>7</w:t>
      </w:r>
      <w:r>
        <w:rPr>
          <w:rFonts w:hint="eastAsia" w:ascii="仿宋_GB2312" w:hAnsi="仿宋_GB2312" w:eastAsia="仿宋_GB2312" w:cs="仿宋_GB2312"/>
          <w:sz w:val="30"/>
          <w:szCs w:val="30"/>
        </w:rPr>
        <w:t>:00止（北京时间，法定节假日除外）</w:t>
      </w:r>
      <w:r>
        <w:rPr>
          <w:rFonts w:hint="eastAsia" w:asciiTheme="minorEastAsia" w:hAnsiTheme="minorEastAsia" w:cstheme="minorEastAsia"/>
          <w:sz w:val="30"/>
          <w:szCs w:val="30"/>
        </w:rPr>
        <w:t>；</w:t>
      </w:r>
    </w:p>
    <w:p>
      <w:pPr>
        <w:spacing w:line="520" w:lineRule="exact"/>
        <w:ind w:firstLine="600" w:firstLineChars="200"/>
        <w:rPr>
          <w:rFonts w:asciiTheme="minorEastAsia" w:hAnsiTheme="minorEastAsia" w:cstheme="minorEastAsia"/>
          <w:sz w:val="30"/>
          <w:szCs w:val="30"/>
        </w:rPr>
      </w:pPr>
      <w:r>
        <w:rPr>
          <w:rFonts w:hint="eastAsia" w:asciiTheme="minorEastAsia" w:hAnsiTheme="minorEastAsia" w:cstheme="minorEastAsia"/>
          <w:sz w:val="30"/>
          <w:szCs w:val="30"/>
        </w:rPr>
        <w:t>地点：</w:t>
      </w:r>
      <w:r>
        <w:rPr>
          <w:rFonts w:hint="eastAsia" w:ascii="仿宋_GB2312" w:hAnsi="仿宋_GB2312" w:eastAsia="仿宋_GB2312" w:cs="仿宋_GB2312"/>
          <w:sz w:val="30"/>
          <w:szCs w:val="30"/>
        </w:rPr>
        <w:t>南京市高淳区花山</w:t>
      </w:r>
    </w:p>
    <w:p>
      <w:pPr>
        <w:spacing w:line="520" w:lineRule="exact"/>
        <w:ind w:firstLine="600" w:firstLineChars="200"/>
        <w:rPr>
          <w:rFonts w:asciiTheme="minorEastAsia" w:hAnsiTheme="minorEastAsia" w:cstheme="minorEastAsia"/>
          <w:sz w:val="30"/>
          <w:szCs w:val="30"/>
        </w:rPr>
      </w:pPr>
      <w:r>
        <w:rPr>
          <w:rFonts w:hint="eastAsia" w:asciiTheme="minorEastAsia" w:hAnsiTheme="minorEastAsia" w:cstheme="minorEastAsia"/>
          <w:sz w:val="30"/>
          <w:szCs w:val="30"/>
        </w:rPr>
        <w:t>方式：</w:t>
      </w:r>
      <w:r>
        <w:rPr>
          <w:rFonts w:hint="eastAsia" w:ascii="仿宋_GB2312" w:hAnsi="仿宋_GB2312" w:eastAsia="仿宋_GB2312" w:cs="仿宋_GB2312"/>
          <w:sz w:val="30"/>
          <w:szCs w:val="30"/>
        </w:rPr>
        <w:t>自行下载采购文件，并将响应确认表填写后发至hsjtjyb@163.com，邮件主题格式为项目名称+项目编号+供应商名。同时预留联系人姓名、联系电话。</w:t>
      </w:r>
    </w:p>
    <w:p>
      <w:pPr>
        <w:spacing w:line="520" w:lineRule="exact"/>
        <w:ind w:firstLine="600" w:firstLineChars="200"/>
        <w:rPr>
          <w:rFonts w:asciiTheme="minorEastAsia" w:hAnsiTheme="minorEastAsia" w:cstheme="minorEastAsia"/>
          <w:sz w:val="30"/>
          <w:szCs w:val="30"/>
        </w:rPr>
      </w:pPr>
      <w:r>
        <w:rPr>
          <w:rFonts w:hint="eastAsia" w:asciiTheme="minorEastAsia" w:hAnsiTheme="minorEastAsia" w:cstheme="minorEastAsia"/>
          <w:sz w:val="30"/>
          <w:szCs w:val="30"/>
        </w:rPr>
        <w:t>售价：</w:t>
      </w:r>
      <w:r>
        <w:rPr>
          <w:rFonts w:hint="eastAsia" w:ascii="仿宋_GB2312" w:hAnsi="仿宋_GB2312" w:eastAsia="仿宋_GB2312" w:cs="仿宋_GB2312"/>
          <w:sz w:val="30"/>
          <w:szCs w:val="30"/>
        </w:rPr>
        <w:t>免费</w:t>
      </w:r>
    </w:p>
    <w:p>
      <w:pPr>
        <w:spacing w:line="520" w:lineRule="exact"/>
        <w:ind w:firstLine="600" w:firstLineChars="200"/>
        <w:rPr>
          <w:rFonts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t>四、响应文件提交与开启</w:t>
      </w:r>
    </w:p>
    <w:p>
      <w:pPr>
        <w:spacing w:line="520" w:lineRule="exact"/>
        <w:ind w:firstLine="600" w:firstLineChars="200"/>
        <w:rPr>
          <w:rFonts w:ascii="仿宋_GB2312" w:hAnsi="仿宋_GB2312" w:eastAsia="仿宋_GB2312" w:cs="仿宋_GB2312"/>
          <w:sz w:val="30"/>
          <w:szCs w:val="30"/>
        </w:rPr>
      </w:pPr>
      <w:r>
        <w:rPr>
          <w:rFonts w:hint="eastAsia" w:asciiTheme="majorEastAsia" w:hAnsiTheme="majorEastAsia" w:eastAsiaTheme="majorEastAsia" w:cstheme="majorEastAsia"/>
          <w:sz w:val="30"/>
          <w:szCs w:val="30"/>
        </w:rPr>
        <w:t>截止时间：</w:t>
      </w:r>
      <w:r>
        <w:rPr>
          <w:rFonts w:hint="eastAsia" w:ascii="仿宋_GB2312" w:hAnsi="仿宋_GB2312" w:eastAsia="仿宋_GB2312" w:cs="仿宋_GB2312"/>
          <w:sz w:val="30"/>
          <w:szCs w:val="30"/>
          <w:lang w:eastAsia="zh-CN"/>
        </w:rPr>
        <w:t>2025</w:t>
      </w:r>
      <w:r>
        <w:rPr>
          <w:rFonts w:hint="eastAsia" w:ascii="仿宋_GB2312" w:hAnsi="仿宋_GB2312" w:eastAsia="仿宋_GB2312" w:cs="仿宋_GB2312"/>
          <w:sz w:val="30"/>
          <w:szCs w:val="30"/>
        </w:rPr>
        <w:t>年06月</w:t>
      </w:r>
      <w:r>
        <w:rPr>
          <w:rFonts w:hint="eastAsia" w:ascii="仿宋_GB2312" w:hAnsi="仿宋_GB2312" w:eastAsia="仿宋_GB2312" w:cs="仿宋_GB2312"/>
          <w:sz w:val="30"/>
          <w:szCs w:val="30"/>
          <w:lang w:val="en-US" w:eastAsia="zh-CN"/>
        </w:rPr>
        <w:t>23</w:t>
      </w:r>
      <w:r>
        <w:rPr>
          <w:rFonts w:hint="eastAsia" w:ascii="仿宋_GB2312" w:hAnsi="仿宋_GB2312" w:eastAsia="仿宋_GB2312" w:cs="仿宋_GB2312"/>
          <w:sz w:val="30"/>
          <w:szCs w:val="30"/>
        </w:rPr>
        <w:t>日</w:t>
      </w: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0（北京时间）</w:t>
      </w:r>
    </w:p>
    <w:p>
      <w:pPr>
        <w:spacing w:line="520" w:lineRule="exact"/>
        <w:ind w:firstLine="600" w:firstLineChars="200"/>
        <w:rPr>
          <w:rFonts w:hint="eastAsia" w:ascii="仿宋_GB2312" w:hAnsi="仿宋_GB2312" w:eastAsia="仿宋_GB2312" w:cs="仿宋_GB2312"/>
          <w:sz w:val="30"/>
          <w:szCs w:val="30"/>
        </w:rPr>
      </w:pPr>
      <w:r>
        <w:rPr>
          <w:rFonts w:hint="eastAsia" w:asciiTheme="majorEastAsia" w:hAnsiTheme="majorEastAsia" w:eastAsiaTheme="majorEastAsia" w:cstheme="majorEastAsia"/>
          <w:sz w:val="30"/>
          <w:szCs w:val="30"/>
        </w:rPr>
        <w:t>提交方式：</w:t>
      </w:r>
      <w:r>
        <w:rPr>
          <w:rFonts w:hint="eastAsia" w:ascii="仿宋_GB2312" w:hAnsi="仿宋_GB2312" w:eastAsia="仿宋_GB2312" w:cs="仿宋_GB2312"/>
          <w:sz w:val="30"/>
          <w:szCs w:val="30"/>
          <w:lang w:val="en-US" w:eastAsia="zh-CN"/>
        </w:rPr>
        <w:t>现场送达或</w:t>
      </w:r>
      <w:r>
        <w:rPr>
          <w:rFonts w:hint="eastAsia" w:ascii="仿宋_GB2312" w:hAnsi="仿宋_GB2312" w:eastAsia="仿宋_GB2312" w:cs="仿宋_GB2312"/>
          <w:sz w:val="30"/>
          <w:szCs w:val="30"/>
        </w:rPr>
        <w:t>快递送达</w:t>
      </w:r>
    </w:p>
    <w:p>
      <w:pPr>
        <w:spacing w:line="520" w:lineRule="exact"/>
        <w:ind w:firstLine="600" w:firstLineChars="200"/>
        <w:rPr>
          <w:rFonts w:hint="eastAsia"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t>（1）</w:t>
      </w:r>
      <w:r>
        <w:rPr>
          <w:rFonts w:hint="eastAsia" w:asciiTheme="majorEastAsia" w:hAnsiTheme="majorEastAsia" w:eastAsiaTheme="majorEastAsia" w:cstheme="majorEastAsia"/>
          <w:sz w:val="30"/>
          <w:szCs w:val="30"/>
          <w:lang w:val="en-US" w:eastAsia="zh-CN"/>
        </w:rPr>
        <w:t>现场送达</w:t>
      </w:r>
      <w:r>
        <w:rPr>
          <w:rFonts w:hint="eastAsia" w:asciiTheme="majorEastAsia" w:hAnsiTheme="majorEastAsia" w:eastAsiaTheme="majorEastAsia" w:cstheme="majorEastAsia"/>
          <w:sz w:val="30"/>
          <w:szCs w:val="30"/>
        </w:rPr>
        <w:t>：</w:t>
      </w:r>
    </w:p>
    <w:p>
      <w:pPr>
        <w:spacing w:line="520" w:lineRule="exact"/>
        <w:ind w:firstLine="600" w:firstLineChars="200"/>
        <w:rPr>
          <w:rFonts w:hint="eastAsia" w:asciiTheme="majorEastAsia" w:hAnsiTheme="majorEastAsia" w:eastAsiaTheme="majorEastAsia" w:cstheme="majorEastAsia"/>
          <w:sz w:val="30"/>
          <w:szCs w:val="30"/>
          <w:lang w:val="en-US"/>
        </w:rPr>
      </w:pPr>
      <w:r>
        <w:rPr>
          <w:rFonts w:hint="eastAsia" w:asciiTheme="majorEastAsia" w:hAnsiTheme="majorEastAsia" w:eastAsiaTheme="majorEastAsia" w:cstheme="majorEastAsia"/>
          <w:sz w:val="30"/>
          <w:szCs w:val="30"/>
        </w:rPr>
        <w:t>送达地址：</w:t>
      </w:r>
      <w:r>
        <w:rPr>
          <w:rFonts w:hint="eastAsia" w:ascii="仿宋_GB2312" w:hAnsi="仿宋_GB2312" w:eastAsia="仿宋_GB2312" w:cs="仿宋_GB2312"/>
          <w:sz w:val="30"/>
          <w:szCs w:val="30"/>
        </w:rPr>
        <w:t>江苏省高淳监狱</w:t>
      </w:r>
      <w:r>
        <w:rPr>
          <w:rFonts w:hint="eastAsia" w:ascii="仿宋_GB2312" w:hAnsi="仿宋_GB2312" w:eastAsia="仿宋_GB2312" w:cs="仿宋_GB2312"/>
          <w:sz w:val="30"/>
          <w:szCs w:val="30"/>
          <w:lang w:val="en-US" w:eastAsia="zh-CN"/>
        </w:rPr>
        <w:t>机关大</w:t>
      </w:r>
      <w:r>
        <w:rPr>
          <w:rFonts w:hint="eastAsia" w:ascii="仿宋_GB2312" w:hAnsi="仿宋_GB2312" w:eastAsia="仿宋_GB2312" w:cs="仿宋_GB2312"/>
          <w:sz w:val="30"/>
          <w:szCs w:val="30"/>
        </w:rPr>
        <w:t>楼二楼</w:t>
      </w:r>
      <w:r>
        <w:rPr>
          <w:rFonts w:hint="eastAsia" w:ascii="仿宋_GB2312" w:hAnsi="仿宋_GB2312" w:eastAsia="仿宋_GB2312" w:cs="仿宋_GB2312"/>
          <w:sz w:val="30"/>
          <w:szCs w:val="30"/>
          <w:lang w:val="en-US" w:eastAsia="zh-CN"/>
        </w:rPr>
        <w:t>216室</w:t>
      </w:r>
    </w:p>
    <w:p>
      <w:pPr>
        <w:spacing w:line="520" w:lineRule="exact"/>
        <w:ind w:firstLine="600" w:firstLineChars="200"/>
        <w:rPr>
          <w:rFonts w:hint="eastAsia" w:asciiTheme="majorEastAsia" w:hAnsiTheme="majorEastAsia" w:eastAsiaTheme="majorEastAsia" w:cstheme="majorEastAsia"/>
          <w:sz w:val="30"/>
          <w:szCs w:val="30"/>
          <w:lang w:val="en-US" w:eastAsia="zh-CN"/>
        </w:rPr>
      </w:pPr>
      <w:r>
        <w:rPr>
          <w:rFonts w:hint="eastAsia" w:asciiTheme="majorEastAsia" w:hAnsiTheme="majorEastAsia" w:eastAsiaTheme="majorEastAsia" w:cstheme="majorEastAsia"/>
          <w:sz w:val="30"/>
          <w:szCs w:val="30"/>
        </w:rPr>
        <w:t>送达联系人：</w:t>
      </w:r>
      <w:r>
        <w:rPr>
          <w:rFonts w:hint="eastAsia" w:ascii="仿宋_GB2312" w:hAnsi="仿宋_GB2312" w:eastAsia="仿宋_GB2312" w:cs="仿宋_GB2312"/>
          <w:sz w:val="30"/>
          <w:szCs w:val="30"/>
          <w:lang w:val="en-US" w:eastAsia="zh-CN"/>
        </w:rPr>
        <w:t>吴晓霞</w:t>
      </w:r>
    </w:p>
    <w:p>
      <w:pPr>
        <w:spacing w:line="520" w:lineRule="exact"/>
        <w:ind w:firstLine="600" w:firstLineChars="200"/>
        <w:rPr>
          <w:rFonts w:hint="eastAsia" w:ascii="仿宋_GB2312" w:hAnsi="仿宋_GB2312" w:eastAsia="仿宋_GB2312" w:cs="仿宋_GB2312"/>
          <w:sz w:val="30"/>
          <w:szCs w:val="30"/>
        </w:rPr>
      </w:pPr>
      <w:r>
        <w:rPr>
          <w:rFonts w:hint="eastAsia" w:asciiTheme="majorEastAsia" w:hAnsiTheme="majorEastAsia" w:eastAsiaTheme="majorEastAsia" w:cstheme="majorEastAsia"/>
          <w:sz w:val="30"/>
          <w:szCs w:val="30"/>
        </w:rPr>
        <w:t>联系方式：</w:t>
      </w:r>
      <w:r>
        <w:rPr>
          <w:rFonts w:hint="eastAsia" w:ascii="仿宋_GB2312" w:hAnsi="仿宋_GB2312" w:eastAsia="仿宋_GB2312" w:cs="仿宋_GB2312"/>
          <w:sz w:val="30"/>
          <w:szCs w:val="30"/>
        </w:rPr>
        <w:t>025-57375730</w:t>
      </w:r>
    </w:p>
    <w:p>
      <w:pPr>
        <w:spacing w:line="520" w:lineRule="exact"/>
        <w:ind w:firstLine="600" w:firstLineChars="200"/>
        <w:rPr>
          <w:rFonts w:hint="eastAsia"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t>（2）快递方式：</w:t>
      </w:r>
    </w:p>
    <w:p>
      <w:pPr>
        <w:spacing w:line="520" w:lineRule="exact"/>
        <w:ind w:firstLine="600" w:firstLineChars="200"/>
        <w:rPr>
          <w:rFonts w:hint="eastAsia"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t>快递地址：</w:t>
      </w:r>
      <w:r>
        <w:rPr>
          <w:rFonts w:hint="eastAsia" w:ascii="仿宋_GB2312" w:hAnsi="仿宋_GB2312" w:eastAsia="仿宋_GB2312" w:cs="仿宋_GB2312"/>
          <w:sz w:val="30"/>
          <w:szCs w:val="30"/>
        </w:rPr>
        <w:t>南京市高淳区 花山 江苏省高淳监狱交易办</w:t>
      </w:r>
    </w:p>
    <w:p>
      <w:pPr>
        <w:spacing w:line="520" w:lineRule="exact"/>
        <w:ind w:firstLine="600" w:firstLineChars="200"/>
        <w:rPr>
          <w:rFonts w:hint="eastAsia" w:asciiTheme="majorEastAsia" w:hAnsiTheme="majorEastAsia" w:eastAsiaTheme="majorEastAsia" w:cstheme="majorEastAsia"/>
          <w:sz w:val="30"/>
          <w:szCs w:val="30"/>
          <w:lang w:val="en-US" w:eastAsia="zh-CN"/>
        </w:rPr>
      </w:pPr>
      <w:r>
        <w:rPr>
          <w:rFonts w:hint="eastAsia" w:asciiTheme="majorEastAsia" w:hAnsiTheme="majorEastAsia" w:eastAsiaTheme="majorEastAsia" w:cstheme="majorEastAsia"/>
          <w:sz w:val="30"/>
          <w:szCs w:val="30"/>
          <w:lang w:val="en-US" w:eastAsia="zh-CN"/>
        </w:rPr>
        <w:t>快递收件人：</w:t>
      </w:r>
      <w:r>
        <w:rPr>
          <w:rFonts w:hint="eastAsia" w:ascii="仿宋_GB2312" w:hAnsi="仿宋_GB2312" w:eastAsia="仿宋_GB2312" w:cs="仿宋_GB2312"/>
          <w:sz w:val="30"/>
          <w:szCs w:val="30"/>
          <w:lang w:val="en-US" w:eastAsia="zh-CN"/>
        </w:rPr>
        <w:t>吴晓霞</w:t>
      </w:r>
    </w:p>
    <w:p>
      <w:pPr>
        <w:spacing w:line="520" w:lineRule="exact"/>
        <w:ind w:firstLine="600" w:firstLineChars="200"/>
        <w:rPr>
          <w:rFonts w:hint="eastAsia" w:ascii="仿宋_GB2312" w:hAnsi="仿宋_GB2312" w:eastAsia="仿宋_GB2312" w:cs="仿宋_GB2312"/>
          <w:sz w:val="30"/>
          <w:szCs w:val="30"/>
        </w:rPr>
      </w:pPr>
      <w:r>
        <w:rPr>
          <w:rFonts w:hint="eastAsia" w:asciiTheme="majorEastAsia" w:hAnsiTheme="majorEastAsia" w:eastAsiaTheme="majorEastAsia" w:cstheme="majorEastAsia"/>
          <w:sz w:val="30"/>
          <w:szCs w:val="30"/>
        </w:rPr>
        <w:t>联系方式：</w:t>
      </w:r>
      <w:r>
        <w:rPr>
          <w:rFonts w:hint="eastAsia" w:ascii="仿宋_GB2312" w:hAnsi="仿宋_GB2312" w:eastAsia="仿宋_GB2312" w:cs="仿宋_GB2312"/>
          <w:sz w:val="30"/>
          <w:szCs w:val="30"/>
        </w:rPr>
        <w:t>025-57375730</w:t>
      </w:r>
    </w:p>
    <w:p>
      <w:pPr>
        <w:spacing w:line="520" w:lineRule="exact"/>
        <w:ind w:firstLine="600" w:firstLineChars="200"/>
        <w:rPr>
          <w:rFonts w:hint="eastAsia" w:ascii="仿宋_GB2312" w:hAnsi="仿宋_GB2312" w:eastAsia="仿宋_GB2312" w:cs="仿宋_GB2312"/>
          <w:sz w:val="30"/>
          <w:szCs w:val="30"/>
        </w:rPr>
      </w:pPr>
      <w:r>
        <w:rPr>
          <w:rFonts w:hint="eastAsia" w:asciiTheme="majorEastAsia" w:hAnsiTheme="majorEastAsia" w:eastAsiaTheme="majorEastAsia" w:cstheme="majorEastAsia"/>
          <w:sz w:val="30"/>
          <w:szCs w:val="30"/>
          <w:lang w:val="en-US" w:eastAsia="zh-CN"/>
        </w:rPr>
        <w:t>特别</w:t>
      </w:r>
      <w:r>
        <w:rPr>
          <w:rFonts w:hint="eastAsia" w:asciiTheme="majorEastAsia" w:hAnsiTheme="majorEastAsia" w:eastAsiaTheme="majorEastAsia" w:cstheme="majorEastAsia"/>
          <w:sz w:val="30"/>
          <w:szCs w:val="30"/>
        </w:rPr>
        <w:t>说明：</w:t>
      </w:r>
      <w:r>
        <w:rPr>
          <w:rFonts w:hint="eastAsia" w:ascii="仿宋_GB2312" w:hAnsi="仿宋_GB2312" w:eastAsia="仿宋_GB2312" w:cs="仿宋_GB2312"/>
          <w:sz w:val="30"/>
          <w:szCs w:val="30"/>
          <w:lang w:val="en-US" w:eastAsia="zh-CN"/>
        </w:rPr>
        <w:t>推荐使</w:t>
      </w:r>
      <w:r>
        <w:rPr>
          <w:rFonts w:hint="eastAsia" w:ascii="仿宋_GB2312" w:hAnsi="仿宋_GB2312" w:eastAsia="仿宋_GB2312" w:cs="仿宋_GB2312"/>
          <w:sz w:val="30"/>
          <w:szCs w:val="30"/>
        </w:rPr>
        <w:t>用顺丰快递方式送达，</w:t>
      </w:r>
      <w:r>
        <w:rPr>
          <w:rFonts w:hint="eastAsia" w:ascii="仿宋_GB2312" w:hAnsi="仿宋_GB2312" w:eastAsia="仿宋_GB2312" w:cs="仿宋_GB2312"/>
          <w:sz w:val="30"/>
          <w:szCs w:val="30"/>
          <w:lang w:val="en-US" w:eastAsia="zh-CN"/>
        </w:rPr>
        <w:t>注意响应文件密封且</w:t>
      </w:r>
      <w:r>
        <w:rPr>
          <w:rFonts w:hint="eastAsia" w:ascii="仿宋_GB2312" w:hAnsi="仿宋_GB2312" w:eastAsia="仿宋_GB2312" w:cs="仿宋_GB2312"/>
          <w:sz w:val="30"/>
          <w:szCs w:val="30"/>
        </w:rPr>
        <w:t>在</w:t>
      </w:r>
      <w:r>
        <w:rPr>
          <w:rFonts w:hint="eastAsia" w:ascii="仿宋_GB2312" w:hAnsi="仿宋_GB2312" w:eastAsia="仿宋_GB2312" w:cs="仿宋_GB2312"/>
          <w:sz w:val="30"/>
          <w:szCs w:val="30"/>
          <w:lang w:val="en-US" w:eastAsia="zh-CN"/>
        </w:rPr>
        <w:t>快递袋</w:t>
      </w:r>
      <w:r>
        <w:rPr>
          <w:rFonts w:hint="eastAsia" w:ascii="仿宋_GB2312" w:hAnsi="仿宋_GB2312" w:eastAsia="仿宋_GB2312" w:cs="仿宋_GB2312"/>
          <w:sz w:val="30"/>
          <w:szCs w:val="30"/>
        </w:rPr>
        <w:t>封面上注明报价内容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响应文件未密封或</w:t>
      </w:r>
      <w:r>
        <w:rPr>
          <w:rFonts w:hint="eastAsia" w:ascii="仿宋_GB2312" w:hAnsi="仿宋_GB2312" w:eastAsia="仿宋_GB2312" w:cs="仿宋_GB2312"/>
          <w:sz w:val="30"/>
          <w:szCs w:val="30"/>
        </w:rPr>
        <w:t>逾期</w:t>
      </w:r>
      <w:r>
        <w:rPr>
          <w:rFonts w:hint="eastAsia" w:ascii="仿宋_GB2312" w:hAnsi="仿宋_GB2312" w:eastAsia="仿宋_GB2312" w:cs="仿宋_GB2312"/>
          <w:sz w:val="30"/>
          <w:szCs w:val="30"/>
          <w:lang w:val="en-US" w:eastAsia="zh-CN"/>
        </w:rPr>
        <w:t>寄达的</w:t>
      </w:r>
      <w:r>
        <w:rPr>
          <w:rFonts w:hint="eastAsia" w:ascii="仿宋_GB2312" w:hAnsi="仿宋_GB2312" w:eastAsia="仿宋_GB2312" w:cs="仿宋_GB2312"/>
          <w:sz w:val="30"/>
          <w:szCs w:val="30"/>
        </w:rPr>
        <w:t>视为不响应。</w:t>
      </w:r>
    </w:p>
    <w:p>
      <w:pPr>
        <w:spacing w:line="520" w:lineRule="exact"/>
        <w:ind w:firstLine="600" w:firstLineChars="200"/>
      </w:pPr>
      <w:r>
        <w:rPr>
          <w:rFonts w:hint="eastAsia" w:asciiTheme="majorEastAsia" w:hAnsiTheme="majorEastAsia" w:eastAsiaTheme="majorEastAsia" w:cstheme="majorEastAsia"/>
          <w:sz w:val="30"/>
          <w:szCs w:val="30"/>
        </w:rPr>
        <w:t>五、开启</w:t>
      </w:r>
    </w:p>
    <w:p>
      <w:pPr>
        <w:spacing w:line="520" w:lineRule="exact"/>
        <w:ind w:firstLine="600" w:firstLineChars="200"/>
        <w:rPr>
          <w:rFonts w:ascii="仿宋_GB2312" w:hAnsi="仿宋_GB2312" w:eastAsia="仿宋_GB2312" w:cs="仿宋_GB2312"/>
          <w:sz w:val="30"/>
          <w:szCs w:val="30"/>
        </w:rPr>
      </w:pPr>
      <w:r>
        <w:rPr>
          <w:rFonts w:hint="eastAsia" w:asciiTheme="majorEastAsia" w:hAnsiTheme="majorEastAsia" w:eastAsiaTheme="majorEastAsia" w:cstheme="majorEastAsia"/>
          <w:sz w:val="30"/>
          <w:szCs w:val="30"/>
        </w:rPr>
        <w:t>截止时间：</w:t>
      </w:r>
      <w:r>
        <w:rPr>
          <w:rFonts w:hint="eastAsia" w:ascii="仿宋_GB2312" w:hAnsi="仿宋_GB2312" w:eastAsia="仿宋_GB2312" w:cs="仿宋_GB2312"/>
          <w:sz w:val="30"/>
          <w:szCs w:val="30"/>
          <w:lang w:eastAsia="zh-CN"/>
        </w:rPr>
        <w:t>2025</w:t>
      </w:r>
      <w:r>
        <w:rPr>
          <w:rFonts w:hint="eastAsia" w:ascii="仿宋_GB2312" w:hAnsi="仿宋_GB2312" w:eastAsia="仿宋_GB2312" w:cs="仿宋_GB2312"/>
          <w:sz w:val="30"/>
          <w:szCs w:val="30"/>
        </w:rPr>
        <w:t>年06月</w:t>
      </w:r>
      <w:r>
        <w:rPr>
          <w:rFonts w:hint="eastAsia" w:ascii="仿宋_GB2312" w:hAnsi="仿宋_GB2312" w:eastAsia="仿宋_GB2312" w:cs="仿宋_GB2312"/>
          <w:sz w:val="30"/>
          <w:szCs w:val="30"/>
          <w:lang w:val="en-US" w:eastAsia="zh-CN"/>
        </w:rPr>
        <w:t>23</w:t>
      </w:r>
      <w:r>
        <w:rPr>
          <w:rFonts w:hint="eastAsia" w:ascii="仿宋_GB2312" w:hAnsi="仿宋_GB2312" w:eastAsia="仿宋_GB2312" w:cs="仿宋_GB2312"/>
          <w:sz w:val="30"/>
          <w:szCs w:val="30"/>
        </w:rPr>
        <w:t>日</w:t>
      </w: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0（北京时间）</w:t>
      </w:r>
    </w:p>
    <w:p>
      <w:pPr>
        <w:spacing w:line="520" w:lineRule="exact"/>
        <w:ind w:firstLine="600" w:firstLineChars="200"/>
        <w:rPr>
          <w:rFonts w:eastAsia="仿宋_GB2312" w:asciiTheme="majorEastAsia" w:hAnsiTheme="majorEastAsia" w:cstheme="majorEastAsia"/>
          <w:sz w:val="30"/>
          <w:szCs w:val="30"/>
        </w:rPr>
      </w:pPr>
      <w:r>
        <w:rPr>
          <w:rFonts w:hint="eastAsia" w:asciiTheme="majorEastAsia" w:hAnsiTheme="majorEastAsia" w:eastAsiaTheme="majorEastAsia" w:cstheme="majorEastAsia"/>
          <w:sz w:val="30"/>
          <w:szCs w:val="30"/>
        </w:rPr>
        <w:t>地点：</w:t>
      </w:r>
      <w:r>
        <w:rPr>
          <w:rFonts w:hint="eastAsia" w:ascii="仿宋_GB2312" w:hAnsi="仿宋_GB2312" w:eastAsia="仿宋_GB2312" w:cs="仿宋_GB2312"/>
          <w:sz w:val="30"/>
          <w:szCs w:val="30"/>
        </w:rPr>
        <w:t>南京市高淳区花山  机关大楼二楼214会议室</w:t>
      </w:r>
    </w:p>
    <w:p>
      <w:pPr>
        <w:spacing w:line="520" w:lineRule="exact"/>
        <w:ind w:firstLine="600" w:firstLineChars="200"/>
        <w:rPr>
          <w:rFonts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t>六、公告期限</w:t>
      </w:r>
    </w:p>
    <w:p>
      <w:pPr>
        <w:spacing w:line="520" w:lineRule="exact"/>
        <w:ind w:firstLine="600" w:firstLineChars="200"/>
        <w:rPr>
          <w:rFonts w:asciiTheme="majorEastAsia" w:hAnsiTheme="majorEastAsia" w:eastAsiaTheme="majorEastAsia" w:cstheme="majorEastAsia"/>
          <w:sz w:val="30"/>
          <w:szCs w:val="30"/>
        </w:rPr>
      </w:pPr>
      <w:r>
        <w:rPr>
          <w:rFonts w:hint="eastAsia" w:ascii="仿宋_GB2312" w:hAnsi="仿宋_GB2312" w:eastAsia="仿宋_GB2312" w:cs="仿宋_GB2312"/>
          <w:sz w:val="30"/>
          <w:szCs w:val="30"/>
        </w:rPr>
        <w:t>自本公告发布之日起3个工作日。</w:t>
      </w:r>
    </w:p>
    <w:p>
      <w:pPr>
        <w:spacing w:line="520" w:lineRule="exact"/>
        <w:ind w:firstLine="600" w:firstLineChars="200"/>
        <w:rPr>
          <w:rFonts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t>七、其他补充事宜</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1.响应文件制作份数要求：一式两份，包含一份纸质正本、一份纸质副本，每份响应文件须清楚标明“正本”或“副本”字样。若正本和副本不符，以正本为准。响应文件均需采用A4纸（图纸等除外）并编制页码。</w:t>
      </w:r>
    </w:p>
    <w:p>
      <w:pPr>
        <w:spacing w:line="520" w:lineRule="exact"/>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2.询价保证金：0</w:t>
      </w:r>
      <w:r>
        <w:rPr>
          <w:rFonts w:hint="eastAsia" w:ascii="仿宋_GB2312" w:hAnsi="仿宋_GB2312" w:eastAsia="仿宋_GB2312" w:cs="仿宋_GB2312"/>
          <w:sz w:val="30"/>
          <w:szCs w:val="30"/>
          <w:lang w:eastAsia="zh-CN"/>
        </w:rPr>
        <w:t>；履约保证金：</w:t>
      </w: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lang w:eastAsia="zh-CN"/>
        </w:rPr>
        <w:t>000元，</w:t>
      </w:r>
      <w:r>
        <w:rPr>
          <w:rFonts w:hint="eastAsia" w:ascii="仿宋_GB2312" w:hAnsi="仿宋_GB2312" w:eastAsia="仿宋_GB2312" w:cs="仿宋_GB2312"/>
          <w:sz w:val="30"/>
          <w:szCs w:val="30"/>
          <w:lang w:val="en-US" w:eastAsia="zh-CN"/>
        </w:rPr>
        <w:t>由成交供应商在</w:t>
      </w:r>
      <w:r>
        <w:rPr>
          <w:rFonts w:hint="eastAsia" w:ascii="仿宋_GB2312" w:hAnsi="仿宋_GB2312" w:eastAsia="仿宋_GB2312" w:cs="仿宋_GB2312"/>
          <w:sz w:val="30"/>
          <w:szCs w:val="30"/>
          <w:lang w:eastAsia="zh-CN"/>
        </w:rPr>
        <w:t>合同签订前缴纳。</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3.有关本次采购的事项若存在变动或修改，敬请及时关注江苏省监狱管理局门户网站发布的信息更正公告。</w:t>
      </w:r>
    </w:p>
    <w:p>
      <w:pPr>
        <w:spacing w:line="520" w:lineRule="exact"/>
        <w:ind w:firstLine="600" w:firstLineChars="200"/>
        <w:rPr>
          <w:rFonts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t>七、凡对本次采购提出询问，请按以下方式联系。</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1.采购人信息</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名称：江苏省高淳监狱</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地址：南京市高淳区花山</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联系方式：</w:t>
      </w:r>
      <w:r>
        <w:rPr>
          <w:rFonts w:hint="eastAsia" w:ascii="仿宋_GB2312" w:hAnsi="仿宋_GB2312" w:eastAsia="仿宋_GB2312" w:cs="仿宋_GB2312"/>
          <w:sz w:val="30"/>
          <w:szCs w:val="30"/>
          <w:lang w:val="en-US" w:eastAsia="zh-CN"/>
        </w:rPr>
        <w:t>汤计轩</w:t>
      </w:r>
      <w:r>
        <w:rPr>
          <w:rFonts w:hint="eastAsia" w:ascii="仿宋_GB2312" w:hAnsi="仿宋_GB2312" w:eastAsia="仿宋_GB2312" w:cs="仿宋_GB2312"/>
          <w:sz w:val="30"/>
          <w:szCs w:val="30"/>
        </w:rPr>
        <w:t>025-57375739　</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2.项目联系方式</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项目联系人：吴晓霞</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电话：025-57375730</w:t>
      </w:r>
    </w:p>
    <w:p>
      <w:pPr>
        <w:spacing w:line="520" w:lineRule="exact"/>
        <w:ind w:firstLine="600" w:firstLineChars="200"/>
        <w:rPr>
          <w:rFonts w:ascii="仿宋_GB2312" w:hAnsi="仿宋_GB2312" w:eastAsia="仿宋_GB2312" w:cs="仿宋_GB2312"/>
          <w:sz w:val="30"/>
          <w:szCs w:val="30"/>
        </w:rPr>
      </w:pPr>
    </w:p>
    <w:p>
      <w:pPr>
        <w:rPr>
          <w:rFonts w:ascii="仿宋_GB2312" w:hAnsi="仿宋_GB2312" w:eastAsia="仿宋_GB2312" w:cs="仿宋_GB2312"/>
          <w:sz w:val="30"/>
          <w:szCs w:val="30"/>
        </w:rPr>
      </w:pPr>
      <w:r>
        <w:rPr>
          <w:rFonts w:hint="eastAsia" w:ascii="仿宋_GB2312" w:hAnsi="仿宋_GB2312" w:eastAsia="仿宋_GB2312" w:cs="仿宋_GB2312"/>
          <w:sz w:val="30"/>
          <w:szCs w:val="30"/>
        </w:rPr>
        <w:br w:type="page"/>
      </w:r>
    </w:p>
    <w:p>
      <w:pPr>
        <w:widowControl/>
        <w:shd w:val="clear" w:color="auto" w:fill="FFFFFF"/>
        <w:jc w:val="center"/>
        <w:outlineLvl w:val="0"/>
        <w:rPr>
          <w:rFonts w:ascii="方正小标宋_GBK" w:hAnsi="方正小标宋_GBK" w:eastAsia="方正小标宋_GBK" w:cs="方正小标宋_GBK"/>
          <w:kern w:val="0"/>
          <w:sz w:val="36"/>
          <w:szCs w:val="36"/>
          <w:shd w:val="clear" w:color="auto" w:fill="FFFFFF"/>
          <w:lang w:bidi="ar"/>
        </w:rPr>
      </w:pPr>
      <w:r>
        <w:rPr>
          <w:rFonts w:hint="eastAsia" w:ascii="方正小标宋_GBK" w:hAnsi="方正小标宋_GBK" w:eastAsia="方正小标宋_GBK" w:cs="方正小标宋_GBK"/>
          <w:kern w:val="0"/>
          <w:sz w:val="36"/>
          <w:szCs w:val="36"/>
          <w:shd w:val="clear" w:color="auto" w:fill="FFFFFF"/>
          <w:lang w:bidi="ar"/>
        </w:rPr>
        <w:t>第二章 采购需求与报价须知</w:t>
      </w:r>
    </w:p>
    <w:p>
      <w:pPr>
        <w:spacing w:line="520" w:lineRule="exact"/>
        <w:ind w:firstLine="602" w:firstLineChars="200"/>
        <w:rPr>
          <w:rFonts w:ascii="仿宋_GB2312" w:hAnsi="仿宋_GB2312" w:eastAsia="仿宋_GB2312" w:cs="仿宋_GB2312"/>
          <w:b/>
          <w:bCs/>
          <w:sz w:val="30"/>
          <w:szCs w:val="30"/>
        </w:rPr>
      </w:pPr>
    </w:p>
    <w:p>
      <w:pPr>
        <w:snapToGrid w:val="0"/>
        <w:spacing w:line="520" w:lineRule="exact"/>
        <w:ind w:firstLine="602" w:firstLineChars="200"/>
        <w:rPr>
          <w:rFonts w:ascii="楷体" w:hAnsi="楷体" w:eastAsia="楷体" w:cs="楷体"/>
          <w:b/>
          <w:bCs/>
          <w:color w:val="000000"/>
          <w:sz w:val="30"/>
          <w:szCs w:val="30"/>
        </w:rPr>
      </w:pPr>
      <w:r>
        <w:rPr>
          <w:rFonts w:hint="eastAsia" w:ascii="楷体" w:hAnsi="楷体" w:eastAsia="楷体" w:cs="楷体"/>
          <w:b/>
          <w:bCs/>
          <w:color w:val="000000"/>
          <w:sz w:val="30"/>
          <w:szCs w:val="30"/>
        </w:rPr>
        <w:t>一、项目概况</w:t>
      </w:r>
    </w:p>
    <w:p>
      <w:pPr>
        <w:snapToGrid w:val="0"/>
        <w:spacing w:line="520" w:lineRule="exact"/>
        <w:ind w:firstLine="600" w:firstLineChars="200"/>
        <w:rPr>
          <w:rFonts w:hint="eastAsia" w:ascii="仿宋_GB2312" w:hAnsi="仿宋_GB2312" w:eastAsia="仿宋_GB2312" w:cs="仿宋_GB2312"/>
          <w:color w:val="000000"/>
          <w:sz w:val="30"/>
          <w:szCs w:val="30"/>
          <w:lang w:eastAsia="zh-CN"/>
        </w:rPr>
      </w:pPr>
      <w:r>
        <w:rPr>
          <w:rFonts w:hint="eastAsia" w:ascii="仿宋_GB2312" w:hAnsi="仿宋_GB2312" w:eastAsia="仿宋_GB2312" w:cs="仿宋_GB2312"/>
          <w:color w:val="000000"/>
          <w:sz w:val="30"/>
          <w:szCs w:val="30"/>
        </w:rPr>
        <w:t>1.项目名称：</w:t>
      </w:r>
      <w:r>
        <w:rPr>
          <w:rFonts w:hint="eastAsia" w:ascii="仿宋_GB2312" w:hAnsi="仿宋_GB2312" w:eastAsia="仿宋_GB2312" w:cs="仿宋_GB2312"/>
          <w:color w:val="000000"/>
          <w:sz w:val="30"/>
          <w:szCs w:val="30"/>
          <w:lang w:eastAsia="zh-CN"/>
        </w:rPr>
        <w:t>江苏省高淳监狱防暑降温用冰块采购项目</w:t>
      </w:r>
    </w:p>
    <w:p>
      <w:pPr>
        <w:snapToGrid w:val="0"/>
        <w:spacing w:line="520" w:lineRule="exact"/>
        <w:ind w:firstLine="600" w:firstLineChars="200"/>
        <w:rPr>
          <w:rFonts w:hint="default"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rPr>
        <w:t>2.采购预算：</w:t>
      </w:r>
      <w:r>
        <w:rPr>
          <w:rFonts w:hint="eastAsia" w:ascii="仿宋_GB2312" w:hAnsi="仿宋_GB2312" w:eastAsia="仿宋_GB2312" w:cs="仿宋_GB2312"/>
          <w:color w:val="000000"/>
          <w:sz w:val="30"/>
          <w:szCs w:val="30"/>
          <w:lang w:eastAsia="zh-CN"/>
        </w:rPr>
        <w:t>16.5万元</w:t>
      </w:r>
      <w:r>
        <w:rPr>
          <w:rFonts w:hint="eastAsia" w:ascii="仿宋_GB2312" w:hAnsi="仿宋_GB2312" w:eastAsia="仿宋_GB2312" w:cs="仿宋_GB2312"/>
          <w:color w:val="000000"/>
          <w:sz w:val="30"/>
          <w:szCs w:val="30"/>
        </w:rPr>
        <w:t>，</w:t>
      </w:r>
      <w:r>
        <w:rPr>
          <w:rFonts w:hint="eastAsia" w:ascii="仿宋_GB2312" w:hAnsi="仿宋_GB2312" w:eastAsia="仿宋_GB2312" w:cs="仿宋_GB2312"/>
          <w:color w:val="000000"/>
          <w:sz w:val="30"/>
          <w:szCs w:val="30"/>
          <w:lang w:eastAsia="zh-CN"/>
        </w:rPr>
        <w:t>最终结算金额根据计划分批配送，据实结算。</w:t>
      </w:r>
    </w:p>
    <w:p>
      <w:pPr>
        <w:snapToGrid w:val="0"/>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color w:val="000000"/>
          <w:sz w:val="30"/>
          <w:szCs w:val="30"/>
        </w:rPr>
        <w:t>3.供货地点：</w:t>
      </w:r>
      <w:r>
        <w:rPr>
          <w:rFonts w:hint="eastAsia" w:ascii="仿宋_GB2312" w:hAnsi="仿宋_GB2312" w:eastAsia="仿宋_GB2312" w:cs="仿宋_GB2312"/>
          <w:sz w:val="30"/>
          <w:szCs w:val="30"/>
        </w:rPr>
        <w:t>江苏省南京市高淳区花山 指定地点</w:t>
      </w:r>
    </w:p>
    <w:p>
      <w:pPr>
        <w:snapToGrid w:val="0"/>
        <w:spacing w:line="520" w:lineRule="exact"/>
        <w:ind w:firstLine="600" w:firstLineChars="2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4.合同供货期限：</w:t>
      </w:r>
      <w:r>
        <w:rPr>
          <w:rFonts w:hint="eastAsia" w:ascii="仿宋_GB2312" w:hAnsi="仿宋_GB2312" w:eastAsia="仿宋_GB2312" w:cs="仿宋_GB2312"/>
          <w:color w:val="000000"/>
          <w:sz w:val="30"/>
          <w:szCs w:val="30"/>
          <w:lang w:val="en-US" w:eastAsia="zh-CN"/>
        </w:rPr>
        <w:t>5</w:t>
      </w:r>
      <w:r>
        <w:rPr>
          <w:rFonts w:hint="eastAsia" w:ascii="仿宋_GB2312" w:hAnsi="仿宋_GB2312" w:eastAsia="仿宋_GB2312" w:cs="仿宋_GB2312"/>
          <w:color w:val="000000"/>
          <w:sz w:val="30"/>
          <w:szCs w:val="30"/>
        </w:rPr>
        <w:t>个月。</w:t>
      </w:r>
    </w:p>
    <w:p>
      <w:pPr>
        <w:spacing w:line="520" w:lineRule="exact"/>
        <w:ind w:firstLine="602" w:firstLineChars="200"/>
        <w:rPr>
          <w:rFonts w:ascii="仿宋_GB2312" w:hAnsi="仿宋_GB2312" w:eastAsia="仿宋_GB2312" w:cs="仿宋_GB2312"/>
          <w:b/>
          <w:bCs/>
          <w:sz w:val="30"/>
          <w:szCs w:val="30"/>
        </w:rPr>
      </w:pPr>
      <w:r>
        <w:rPr>
          <w:rFonts w:hint="eastAsia" w:ascii="仿宋_GB2312" w:hAnsi="仿宋_GB2312" w:eastAsia="仿宋_GB2312" w:cs="仿宋_GB2312"/>
          <w:b/>
          <w:bCs/>
          <w:sz w:val="30"/>
          <w:szCs w:val="30"/>
        </w:rPr>
        <w:t>二、标的及要求</w:t>
      </w:r>
    </w:p>
    <w:p>
      <w:pPr>
        <w:spacing w:line="520" w:lineRule="exact"/>
        <w:ind w:firstLine="600" w:firstLineChars="200"/>
        <w:rPr>
          <w:rFonts w:hint="eastAsia" w:ascii="仿宋_GB2312" w:hAnsi="仿宋_GB2312" w:eastAsia="仿宋_GB2312" w:cs="仿宋_GB2312"/>
          <w:b w:val="0"/>
          <w:bCs w:val="0"/>
          <w:color w:val="FF0000"/>
          <w:sz w:val="30"/>
          <w:szCs w:val="30"/>
          <w:lang w:eastAsia="zh-CN"/>
        </w:rPr>
      </w:pPr>
      <w:r>
        <w:rPr>
          <w:rFonts w:hint="eastAsia" w:ascii="仿宋_GB2312" w:hAnsi="仿宋_GB2312" w:eastAsia="仿宋_GB2312" w:cs="仿宋_GB2312"/>
          <w:b w:val="0"/>
          <w:bCs w:val="0"/>
          <w:sz w:val="30"/>
          <w:szCs w:val="30"/>
        </w:rPr>
        <w:t>1.采购品种：</w:t>
      </w:r>
      <w:r>
        <w:rPr>
          <w:rFonts w:hint="eastAsia" w:ascii="仿宋_GB2312" w:hAnsi="仿宋_GB2312" w:eastAsia="仿宋_GB2312" w:cs="仿宋_GB2312"/>
          <w:color w:val="000000"/>
          <w:sz w:val="30"/>
          <w:szCs w:val="30"/>
          <w:lang w:eastAsia="zh-CN"/>
        </w:rPr>
        <w:t>防暑降温用冰块，</w:t>
      </w:r>
      <w:r>
        <w:rPr>
          <w:rFonts w:hint="eastAsia" w:ascii="仿宋_GB2312" w:hAnsi="仿宋_GB2312" w:eastAsia="仿宋_GB2312" w:cs="仿宋_GB2312"/>
          <w:color w:val="000000"/>
          <w:sz w:val="30"/>
          <w:szCs w:val="30"/>
          <w:lang w:val="en-US" w:eastAsia="zh-CN"/>
        </w:rPr>
        <w:t>规格</w:t>
      </w:r>
      <w:r>
        <w:rPr>
          <w:rFonts w:hint="eastAsia" w:ascii="仿宋_GB2312" w:hAnsi="仿宋_GB2312" w:eastAsia="仿宋_GB2312" w:cs="仿宋_GB2312"/>
          <w:b w:val="0"/>
          <w:bCs w:val="0"/>
          <w:sz w:val="30"/>
          <w:szCs w:val="30"/>
        </w:rPr>
        <w:t>0.165*0.88*0.38m</w:t>
      </w:r>
      <w:r>
        <w:rPr>
          <w:rFonts w:hint="eastAsia" w:ascii="仿宋_GB2312" w:hAnsi="仿宋_GB2312" w:eastAsia="仿宋_GB2312" w:cs="仿宋_GB2312"/>
          <w:b w:val="0"/>
          <w:bCs w:val="0"/>
          <w:sz w:val="30"/>
          <w:szCs w:val="30"/>
          <w:lang w:eastAsia="zh-CN"/>
        </w:rPr>
        <w:t>，</w:t>
      </w:r>
      <w:r>
        <w:rPr>
          <w:rFonts w:hint="eastAsia" w:ascii="仿宋_GB2312" w:hAnsi="仿宋_GB2312" w:eastAsia="仿宋_GB2312" w:cs="仿宋_GB2312"/>
          <w:b w:val="0"/>
          <w:bCs w:val="0"/>
          <w:sz w:val="30"/>
          <w:szCs w:val="30"/>
          <w:lang w:val="en-US" w:eastAsia="zh-CN"/>
        </w:rPr>
        <w:t>分批送货，</w:t>
      </w:r>
      <w:r>
        <w:rPr>
          <w:rFonts w:hint="eastAsia" w:ascii="仿宋_GB2312" w:hAnsi="仿宋_GB2312" w:eastAsia="仿宋_GB2312" w:cs="仿宋_GB2312"/>
          <w:b w:val="0"/>
          <w:bCs w:val="0"/>
          <w:sz w:val="30"/>
          <w:szCs w:val="30"/>
          <w:lang w:eastAsia="zh-CN"/>
        </w:rPr>
        <w:t>每次结算价=实际配送数量*冰块单价。</w:t>
      </w:r>
    </w:p>
    <w:p>
      <w:pPr>
        <w:snapToGrid w:val="0"/>
        <w:spacing w:line="520" w:lineRule="exact"/>
        <w:ind w:firstLine="600" w:firstLineChars="2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2.</w:t>
      </w:r>
      <w:r>
        <w:rPr>
          <w:rFonts w:hint="eastAsia" w:ascii="仿宋_GB2312" w:hAnsi="仿宋_GB2312" w:eastAsia="仿宋_GB2312" w:cs="仿宋_GB2312"/>
          <w:color w:val="000000"/>
          <w:sz w:val="30"/>
          <w:szCs w:val="30"/>
          <w:lang w:val="en-US" w:eastAsia="zh-CN"/>
        </w:rPr>
        <w:t>质量要求：不允许出现生产出来的冰块因冷冻时间不够呈现外干内空情况，造成冰块过早融化影响效果。</w:t>
      </w:r>
    </w:p>
    <w:p>
      <w:pPr>
        <w:spacing w:line="520" w:lineRule="exact"/>
        <w:ind w:firstLine="602" w:firstLineChars="200"/>
        <w:rPr>
          <w:rFonts w:ascii="仿宋_GB2312" w:hAnsi="仿宋_GB2312" w:eastAsia="仿宋_GB2312" w:cs="仿宋_GB2312"/>
          <w:sz w:val="30"/>
          <w:szCs w:val="30"/>
        </w:rPr>
      </w:pPr>
      <w:r>
        <w:rPr>
          <w:rFonts w:hint="eastAsia" w:ascii="仿宋_GB2312" w:hAnsi="仿宋_GB2312" w:eastAsia="仿宋_GB2312" w:cs="仿宋_GB2312"/>
          <w:b/>
          <w:bCs/>
          <w:sz w:val="30"/>
          <w:szCs w:val="30"/>
          <w:lang w:val="en-US" w:eastAsia="zh-CN"/>
        </w:rPr>
        <w:t>3.</w:t>
      </w:r>
      <w:r>
        <w:rPr>
          <w:rFonts w:hint="eastAsia" w:ascii="仿宋_GB2312" w:hAnsi="仿宋_GB2312" w:eastAsia="仿宋_GB2312" w:cs="仿宋_GB2312"/>
          <w:b/>
          <w:bCs/>
          <w:sz w:val="30"/>
          <w:szCs w:val="30"/>
        </w:rPr>
        <w:t>服务要求</w:t>
      </w:r>
      <w:r>
        <w:rPr>
          <w:rFonts w:hint="eastAsia" w:ascii="仿宋_GB2312" w:hAnsi="仿宋_GB2312" w:eastAsia="仿宋_GB2312" w:cs="仿宋_GB2312"/>
          <w:b/>
          <w:bCs/>
          <w:sz w:val="30"/>
          <w:szCs w:val="30"/>
          <w:lang w:val="en-US" w:eastAsia="zh-CN"/>
        </w:rPr>
        <w:t>:</w:t>
      </w:r>
      <w:r>
        <w:rPr>
          <w:rFonts w:hint="eastAsia" w:ascii="仿宋_GB2312" w:hAnsi="仿宋_GB2312" w:eastAsia="仿宋_GB2312" w:cs="仿宋_GB2312"/>
          <w:sz w:val="30"/>
          <w:szCs w:val="30"/>
        </w:rPr>
        <w:t>中标供应商应承诺在服务期内，按照采购人要求的时间、货物数量，将货物送至采购人指定地点，不得无故拒绝和拖延；因供应商原因造成送货不及时、货物质量数量不符、未送到最终目的地的，供应商应承担一切经济损失及赔偿责任。</w:t>
      </w:r>
    </w:p>
    <w:p>
      <w:pPr>
        <w:spacing w:line="520" w:lineRule="exact"/>
        <w:ind w:firstLine="602" w:firstLineChars="200"/>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val="en-US" w:eastAsia="zh-CN"/>
        </w:rPr>
        <w:t>三、其它</w:t>
      </w:r>
    </w:p>
    <w:p>
      <w:pPr>
        <w:spacing w:line="52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报价要求：供应商</w:t>
      </w:r>
      <w:r>
        <w:rPr>
          <w:rFonts w:hint="eastAsia" w:ascii="仿宋_GB2312" w:hAnsi="仿宋_GB2312" w:eastAsia="仿宋_GB2312" w:cs="仿宋_GB2312"/>
          <w:sz w:val="30"/>
          <w:szCs w:val="30"/>
        </w:rPr>
        <w:t>应结合市场行情、商业风险及自身履约能力，按询价文件规定的规格报价。一旦成交，此报价即为该项目采购的成</w:t>
      </w:r>
      <w:r>
        <w:rPr>
          <w:rFonts w:hint="eastAsia" w:ascii="仿宋_GB2312" w:hAnsi="仿宋_GB2312" w:eastAsia="仿宋_GB2312" w:cs="仿宋_GB2312"/>
          <w:color w:val="auto"/>
          <w:sz w:val="30"/>
          <w:szCs w:val="30"/>
        </w:rPr>
        <w:t>交单价（含运输费用、安装费用），中途将不作调整，请交易响应人衡量自身能力及市场风险，谨慎报价。</w:t>
      </w:r>
    </w:p>
    <w:p>
      <w:pPr>
        <w:spacing w:line="520" w:lineRule="exact"/>
        <w:ind w:firstLine="600" w:firstLineChars="2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2.每</w:t>
      </w:r>
      <w:r>
        <w:rPr>
          <w:rFonts w:hint="eastAsia" w:ascii="仿宋_GB2312" w:hAnsi="仿宋_GB2312" w:eastAsia="仿宋_GB2312" w:cs="仿宋_GB2312"/>
          <w:color w:val="auto"/>
          <w:sz w:val="30"/>
          <w:szCs w:val="30"/>
          <w:lang w:val="en-US" w:eastAsia="zh-CN"/>
        </w:rPr>
        <w:t>两</w:t>
      </w:r>
      <w:r>
        <w:rPr>
          <w:rFonts w:hint="eastAsia" w:ascii="仿宋_GB2312" w:hAnsi="仿宋_GB2312" w:eastAsia="仿宋_GB2312" w:cs="仿宋_GB2312"/>
          <w:color w:val="auto"/>
          <w:sz w:val="30"/>
          <w:szCs w:val="30"/>
        </w:rPr>
        <w:t>月结算一次，供货方凭送货单同</w:t>
      </w:r>
      <w:r>
        <w:rPr>
          <w:rFonts w:hint="eastAsia" w:ascii="仿宋_GB2312" w:hAnsi="仿宋_GB2312" w:eastAsia="仿宋_GB2312" w:cs="仿宋_GB2312"/>
          <w:color w:val="auto"/>
          <w:sz w:val="30"/>
          <w:szCs w:val="30"/>
          <w:lang w:val="en-US" w:eastAsia="zh-CN"/>
        </w:rPr>
        <w:t>采购人</w:t>
      </w:r>
      <w:r>
        <w:rPr>
          <w:rFonts w:hint="eastAsia" w:ascii="仿宋_GB2312" w:hAnsi="仿宋_GB2312" w:eastAsia="仿宋_GB2312" w:cs="仿宋_GB2312"/>
          <w:color w:val="auto"/>
          <w:sz w:val="30"/>
          <w:szCs w:val="30"/>
        </w:rPr>
        <w:t>对账后，供货方提供增值税普通发票，甲方办理付款手续。</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3.评审方法及标准</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采用有效最低价方法评审，现场开封，现场评审。</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有效最低价法：以价格为主要因素确定成交候选供应商，即在全部满足采购需求实质性要求（包含资格条件、供货周期</w:t>
      </w:r>
      <w:r>
        <w:rPr>
          <w:rFonts w:hint="eastAsia" w:ascii="仿宋_GB2312" w:hAnsi="仿宋_GB2312" w:eastAsia="仿宋_GB2312" w:cs="仿宋_GB2312"/>
          <w:sz w:val="30"/>
          <w:szCs w:val="30"/>
          <w:lang w:val="en-US" w:eastAsia="zh-CN"/>
        </w:rPr>
        <w:t>等</w:t>
      </w:r>
      <w:r>
        <w:rPr>
          <w:rFonts w:hint="eastAsia" w:ascii="仿宋_GB2312" w:hAnsi="仿宋_GB2312" w:eastAsia="仿宋_GB2312" w:cs="仿宋_GB2312"/>
          <w:sz w:val="30"/>
          <w:szCs w:val="30"/>
        </w:rPr>
        <w:t>）前提下，根据各家最终承诺报价由低到高排出成交候选供应商。</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签订合同</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4.</w:t>
      </w:r>
      <w:r>
        <w:rPr>
          <w:rFonts w:hint="eastAsia" w:ascii="仿宋_GB2312" w:hAnsi="仿宋_GB2312" w:eastAsia="仿宋_GB2312" w:cs="仿宋_GB2312"/>
          <w:sz w:val="30"/>
          <w:szCs w:val="30"/>
        </w:rPr>
        <w:t>1 成交供应商应当自成交通知书发出之日起三十日内，与采购人签订采购合同，所签订的合同不得对</w:t>
      </w:r>
      <w:r>
        <w:rPr>
          <w:rFonts w:hint="eastAsia" w:ascii="仿宋_GB2312" w:hAnsi="仿宋_GB2312" w:eastAsia="仿宋_GB2312" w:cs="仿宋_GB2312"/>
          <w:sz w:val="30"/>
          <w:szCs w:val="30"/>
          <w:lang w:val="en-US" w:eastAsia="zh-CN"/>
        </w:rPr>
        <w:t>采购</w:t>
      </w:r>
      <w:r>
        <w:rPr>
          <w:rFonts w:hint="eastAsia" w:ascii="仿宋_GB2312" w:hAnsi="仿宋_GB2312" w:eastAsia="仿宋_GB2312" w:cs="仿宋_GB2312"/>
          <w:sz w:val="30"/>
          <w:szCs w:val="30"/>
        </w:rPr>
        <w:t>文件和响应文件作实质性修改。</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4.</w:t>
      </w:r>
      <w:r>
        <w:rPr>
          <w:rFonts w:hint="eastAsia" w:ascii="仿宋_GB2312" w:hAnsi="仿宋_GB2312" w:eastAsia="仿宋_GB2312" w:cs="仿宋_GB2312"/>
          <w:sz w:val="30"/>
          <w:szCs w:val="30"/>
        </w:rPr>
        <w:t>2 采购人不得向成交供应商提出任何不合理的要求作为签订合同的条件，不得与成交供应商私下订立背离合同实质性内容的协议。</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4.</w:t>
      </w:r>
      <w:r>
        <w:rPr>
          <w:rFonts w:hint="eastAsia" w:ascii="仿宋_GB2312" w:hAnsi="仿宋_GB2312" w:eastAsia="仿宋_GB2312" w:cs="仿宋_GB2312"/>
          <w:sz w:val="30"/>
          <w:szCs w:val="30"/>
        </w:rPr>
        <w:t>3 除不可抗力等因素外，成交通知书发出后，采购人改变成交结果，或者成交供应商拒绝签订采购合同的，应当承担相应的法律责任。</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4.</w:t>
      </w:r>
      <w:r>
        <w:rPr>
          <w:rFonts w:hint="eastAsia" w:ascii="仿宋_GB2312" w:hAnsi="仿宋_GB2312" w:eastAsia="仿宋_GB2312" w:cs="仿宋_GB2312"/>
          <w:sz w:val="30"/>
          <w:szCs w:val="30"/>
        </w:rPr>
        <w:t>4 成交供应商除发生法律规定的不能预见、不能避免并不能克服的客观情况外不得放弃或拒绝签订合同的。放弃或拒绝签订合同的，视情将其列入不良行为名单，</w:t>
      </w:r>
      <w:r>
        <w:rPr>
          <w:rFonts w:hint="eastAsia" w:ascii="仿宋_GB2312" w:hAnsi="仿宋_GB2312" w:eastAsia="仿宋_GB2312" w:cs="仿宋_GB2312"/>
          <w:sz w:val="30"/>
          <w:szCs w:val="30"/>
          <w:lang w:val="en-US" w:eastAsia="zh-CN"/>
        </w:rPr>
        <w:t>供应商、法定代表人和授权委托人</w:t>
      </w:r>
      <w:r>
        <w:rPr>
          <w:rFonts w:hint="eastAsia" w:ascii="仿宋_GB2312" w:hAnsi="仿宋_GB2312" w:eastAsia="仿宋_GB2312" w:cs="仿宋_GB2312"/>
          <w:sz w:val="30"/>
          <w:szCs w:val="30"/>
        </w:rPr>
        <w:t>在一至三年内不得参加</w:t>
      </w:r>
      <w:r>
        <w:rPr>
          <w:rFonts w:hint="eastAsia" w:ascii="仿宋_GB2312" w:hAnsi="仿宋_GB2312" w:eastAsia="仿宋_GB2312" w:cs="仿宋_GB2312"/>
          <w:sz w:val="30"/>
          <w:szCs w:val="30"/>
          <w:lang w:val="en-US" w:eastAsia="zh-CN"/>
        </w:rPr>
        <w:t>采购人组织的任何</w:t>
      </w:r>
      <w:r>
        <w:rPr>
          <w:rFonts w:hint="eastAsia" w:ascii="仿宋_GB2312" w:hAnsi="仿宋_GB2312" w:eastAsia="仿宋_GB2312" w:cs="仿宋_GB2312"/>
          <w:sz w:val="30"/>
          <w:szCs w:val="30"/>
        </w:rPr>
        <w:t>采购活动。</w:t>
      </w:r>
    </w:p>
    <w:p>
      <w:pPr>
        <w:spacing w:line="52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4.</w:t>
      </w:r>
      <w:r>
        <w:rPr>
          <w:rFonts w:hint="eastAsia" w:ascii="仿宋_GB2312" w:hAnsi="仿宋_GB2312" w:eastAsia="仿宋_GB2312" w:cs="仿宋_GB2312"/>
          <w:sz w:val="30"/>
          <w:szCs w:val="30"/>
        </w:rPr>
        <w:t>5 成交供应商拒绝签订采购合同的，或因不可抗力或者自身原因不能履行采购合同的，采购人可以视情与排位在成交供应商之后第一位的成交候选供应商签订采购合同，也可以重新开展采购活动。</w:t>
      </w:r>
    </w:p>
    <w:p>
      <w:pPr>
        <w:spacing w:line="520" w:lineRule="exact"/>
        <w:ind w:firstLine="600" w:firstLineChars="200"/>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eastAsia="zh-CN"/>
        </w:rPr>
        <w:t>4.</w:t>
      </w:r>
      <w:r>
        <w:rPr>
          <w:rFonts w:hint="eastAsia" w:ascii="仿宋_GB2312" w:hAnsi="仿宋_GB2312" w:eastAsia="仿宋_GB2312" w:cs="仿宋_GB2312"/>
          <w:sz w:val="30"/>
          <w:szCs w:val="30"/>
        </w:rPr>
        <w:t>6 采购合同履行中，采购人需追加与合同标的相同的</w:t>
      </w:r>
      <w:r>
        <w:rPr>
          <w:rFonts w:hint="eastAsia" w:ascii="仿宋_GB2312" w:hAnsi="仿宋_GB2312" w:eastAsia="仿宋_GB2312" w:cs="仿宋_GB2312"/>
          <w:sz w:val="30"/>
          <w:szCs w:val="30"/>
          <w:lang w:val="en-US" w:eastAsia="zh-CN"/>
        </w:rPr>
        <w:t>货物</w:t>
      </w:r>
      <w:r>
        <w:rPr>
          <w:rFonts w:hint="eastAsia" w:ascii="仿宋_GB2312" w:hAnsi="仿宋_GB2312" w:eastAsia="仿宋_GB2312" w:cs="仿宋_GB2312"/>
          <w:sz w:val="30"/>
          <w:szCs w:val="30"/>
        </w:rPr>
        <w:t>的，在不改变合同其他条款的前提下，可以与供应商协商签订补充合同，但所有补充合同的采购金额不得超过原合同采购金额的百分之十。</w:t>
      </w:r>
    </w:p>
    <w:p>
      <w:pPr>
        <w:snapToGrid w:val="0"/>
        <w:spacing w:line="520" w:lineRule="exact"/>
        <w:ind w:firstLine="667" w:firstLineChars="200"/>
        <w:jc w:val="center"/>
        <w:rPr>
          <w:rFonts w:ascii="方正小标宋_GBK" w:hAnsi="方正小标宋_GBK" w:eastAsia="方正小标宋_GBK" w:cs="方正小标宋_GBK"/>
          <w:kern w:val="0"/>
          <w:sz w:val="36"/>
          <w:szCs w:val="36"/>
          <w:shd w:val="clear" w:color="auto" w:fill="FFFFFF"/>
          <w:lang w:bidi="ar"/>
        </w:rPr>
      </w:pPr>
      <w:r>
        <w:rPr>
          <w:b/>
          <w:spacing w:val="6"/>
          <w:sz w:val="32"/>
          <w:szCs w:val="32"/>
        </w:rPr>
        <w:br w:type="page"/>
      </w:r>
      <w:r>
        <w:rPr>
          <w:rFonts w:hint="eastAsia" w:ascii="方正小标宋_GBK" w:hAnsi="方正小标宋_GBK" w:eastAsia="方正小标宋_GBK" w:cs="方正小标宋_GBK"/>
          <w:kern w:val="0"/>
          <w:sz w:val="36"/>
          <w:szCs w:val="36"/>
          <w:shd w:val="clear" w:color="auto" w:fill="FFFFFF"/>
          <w:lang w:bidi="ar"/>
        </w:rPr>
        <w:t>第三章 合同条款及格式</w:t>
      </w:r>
    </w:p>
    <w:p>
      <w:pPr>
        <w:jc w:val="center"/>
        <w:rPr>
          <w:rFonts w:ascii="仿宋" w:hAnsi="仿宋" w:eastAsia="仿宋" w:cs="仿宋"/>
          <w:bCs/>
          <w:sz w:val="32"/>
          <w:szCs w:val="32"/>
        </w:rPr>
      </w:pPr>
    </w:p>
    <w:p>
      <w:pPr>
        <w:spacing w:line="520" w:lineRule="exact"/>
        <w:ind w:firstLine="600" w:firstLineChars="200"/>
        <w:rPr>
          <w:rFonts w:ascii="仿宋_GB2312" w:hAnsi="仿宋_GB2312" w:eastAsia="仿宋_GB2312" w:cs="仿宋_GB2312"/>
          <w:bCs/>
          <w:sz w:val="30"/>
          <w:szCs w:val="30"/>
        </w:rPr>
      </w:pPr>
      <w:bookmarkStart w:id="0" w:name="_Toc2398"/>
      <w:bookmarkStart w:id="1" w:name="_Toc30527"/>
      <w:r>
        <w:rPr>
          <w:rFonts w:hint="eastAsia" w:ascii="仿宋_GB2312" w:hAnsi="仿宋_GB2312" w:eastAsia="仿宋_GB2312" w:cs="仿宋_GB2312"/>
          <w:bCs/>
          <w:sz w:val="30"/>
          <w:szCs w:val="30"/>
        </w:rPr>
        <w:t>以下为成交后签定本项目合同的通用条款，成交供应商不得提出实质性的修改，关于专用条款将由采购人与成交供应商结合本项目具体情况协商后签订。</w:t>
      </w:r>
    </w:p>
    <w:p>
      <w:pPr>
        <w:snapToGrid w:val="0"/>
        <w:spacing w:line="520" w:lineRule="exact"/>
        <w:jc w:val="center"/>
        <w:outlineLvl w:val="0"/>
        <w:rPr>
          <w:rFonts w:ascii="仿宋_GB2312" w:hAnsi="仿宋_GB2312" w:eastAsia="仿宋_GB2312" w:cs="仿宋_GB2312"/>
          <w:b/>
          <w:sz w:val="30"/>
          <w:szCs w:val="30"/>
        </w:rPr>
      </w:pPr>
      <w:bookmarkStart w:id="2" w:name="_Hlt16619369"/>
      <w:bookmarkEnd w:id="2"/>
    </w:p>
    <w:p>
      <w:pPr>
        <w:snapToGrid w:val="0"/>
        <w:spacing w:line="520" w:lineRule="exact"/>
        <w:jc w:val="center"/>
        <w:outlineLvl w:val="0"/>
        <w:rPr>
          <w:rFonts w:ascii="仿宋_GB2312" w:hAnsi="仿宋_GB2312" w:eastAsia="仿宋_GB2312" w:cs="仿宋_GB2312"/>
          <w:b/>
          <w:bCs/>
          <w:sz w:val="30"/>
          <w:szCs w:val="30"/>
        </w:rPr>
      </w:pPr>
      <w:r>
        <w:rPr>
          <w:rFonts w:hint="eastAsia" w:ascii="仿宋_GB2312" w:hAnsi="仿宋_GB2312" w:eastAsia="仿宋_GB2312" w:cs="仿宋_GB2312"/>
          <w:b/>
          <w:sz w:val="30"/>
          <w:szCs w:val="30"/>
        </w:rPr>
        <w:t>采购合同（货物）</w:t>
      </w:r>
    </w:p>
    <w:tbl>
      <w:tblPr>
        <w:tblStyle w:val="20"/>
        <w:tblW w:w="9240" w:type="dxa"/>
        <w:jc w:val="center"/>
        <w:tblLayout w:type="fixed"/>
        <w:tblCellMar>
          <w:top w:w="0" w:type="dxa"/>
          <w:left w:w="108" w:type="dxa"/>
          <w:bottom w:w="0" w:type="dxa"/>
          <w:right w:w="108" w:type="dxa"/>
        </w:tblCellMar>
      </w:tblPr>
      <w:tblGrid>
        <w:gridCol w:w="4620"/>
        <w:gridCol w:w="4620"/>
      </w:tblGrid>
      <w:tr>
        <w:tblPrEx>
          <w:tblCellMar>
            <w:top w:w="0" w:type="dxa"/>
            <w:left w:w="108" w:type="dxa"/>
            <w:bottom w:w="0" w:type="dxa"/>
            <w:right w:w="108" w:type="dxa"/>
          </w:tblCellMar>
        </w:tblPrEx>
        <w:trPr>
          <w:trHeight w:val="546" w:hRule="atLeast"/>
          <w:jc w:val="center"/>
        </w:trPr>
        <w:tc>
          <w:tcPr>
            <w:tcW w:w="4620" w:type="dxa"/>
            <w:tcBorders>
              <w:top w:val="nil"/>
              <w:left w:val="nil"/>
              <w:bottom w:val="nil"/>
              <w:right w:val="nil"/>
            </w:tcBorders>
            <w:vAlign w:val="center"/>
          </w:tcPr>
          <w:p>
            <w:pPr>
              <w:autoSpaceDE w:val="0"/>
              <w:autoSpaceDN w:val="0"/>
              <w:adjustRightInd w:val="0"/>
              <w:rPr>
                <w:rFonts w:ascii="仿宋_GB2312" w:hAnsi="仿宋_GB2312" w:eastAsia="仿宋_GB2312" w:cs="仿宋_GB2312"/>
                <w:sz w:val="24"/>
              </w:rPr>
            </w:pPr>
            <w:r>
              <w:rPr>
                <w:rFonts w:hint="eastAsia" w:ascii="仿宋_GB2312" w:hAnsi="仿宋_GB2312" w:eastAsia="仿宋_GB2312" w:cs="仿宋_GB2312"/>
                <w:sz w:val="24"/>
              </w:rPr>
              <w:t>采购人（以下称甲方）：</w:t>
            </w:r>
          </w:p>
        </w:tc>
        <w:tc>
          <w:tcPr>
            <w:tcW w:w="4620" w:type="dxa"/>
            <w:tcBorders>
              <w:top w:val="nil"/>
              <w:left w:val="nil"/>
              <w:bottom w:val="nil"/>
              <w:right w:val="nil"/>
            </w:tcBorders>
            <w:vAlign w:val="center"/>
          </w:tcPr>
          <w:p>
            <w:pPr>
              <w:autoSpaceDE w:val="0"/>
              <w:autoSpaceDN w:val="0"/>
              <w:adjustRightInd w:val="0"/>
              <w:rPr>
                <w:rFonts w:ascii="仿宋_GB2312" w:hAnsi="仿宋_GB2312" w:eastAsia="仿宋_GB2312" w:cs="仿宋_GB2312"/>
                <w:sz w:val="24"/>
              </w:rPr>
            </w:pPr>
            <w:r>
              <w:rPr>
                <w:rFonts w:hint="eastAsia" w:ascii="仿宋_GB2312" w:hAnsi="仿宋_GB2312" w:eastAsia="仿宋_GB2312" w:cs="仿宋_GB2312"/>
                <w:sz w:val="24"/>
              </w:rPr>
              <w:t>供应商：（以下称乙方）</w:t>
            </w:r>
          </w:p>
        </w:tc>
      </w:tr>
      <w:tr>
        <w:tblPrEx>
          <w:tblCellMar>
            <w:top w:w="0" w:type="dxa"/>
            <w:left w:w="108" w:type="dxa"/>
            <w:bottom w:w="0" w:type="dxa"/>
            <w:right w:w="108" w:type="dxa"/>
          </w:tblCellMar>
        </w:tblPrEx>
        <w:trPr>
          <w:trHeight w:val="599" w:hRule="atLeast"/>
          <w:jc w:val="center"/>
        </w:trPr>
        <w:tc>
          <w:tcPr>
            <w:tcW w:w="4620" w:type="dxa"/>
            <w:tcBorders>
              <w:top w:val="nil"/>
              <w:left w:val="nil"/>
              <w:bottom w:val="nil"/>
              <w:right w:val="nil"/>
            </w:tcBorders>
            <w:vAlign w:val="center"/>
          </w:tcPr>
          <w:p>
            <w:pPr>
              <w:autoSpaceDE w:val="0"/>
              <w:autoSpaceDN w:val="0"/>
              <w:adjustRightInd w:val="0"/>
              <w:rPr>
                <w:rFonts w:ascii="仿宋_GB2312" w:hAnsi="仿宋_GB2312" w:eastAsia="仿宋_GB2312" w:cs="仿宋_GB2312"/>
                <w:sz w:val="24"/>
              </w:rPr>
            </w:pPr>
            <w:r>
              <w:rPr>
                <w:rFonts w:hint="eastAsia" w:ascii="仿宋_GB2312" w:hAnsi="仿宋_GB2312" w:eastAsia="仿宋_GB2312" w:cs="仿宋_GB2312"/>
                <w:sz w:val="24"/>
              </w:rPr>
              <w:t>住所地：</w:t>
            </w:r>
          </w:p>
        </w:tc>
        <w:tc>
          <w:tcPr>
            <w:tcW w:w="4620" w:type="dxa"/>
            <w:tcBorders>
              <w:top w:val="nil"/>
              <w:left w:val="nil"/>
              <w:bottom w:val="nil"/>
              <w:right w:val="nil"/>
            </w:tcBorders>
            <w:vAlign w:val="center"/>
          </w:tcPr>
          <w:p>
            <w:pPr>
              <w:autoSpaceDE w:val="0"/>
              <w:autoSpaceDN w:val="0"/>
              <w:adjustRightInd w:val="0"/>
              <w:rPr>
                <w:rFonts w:ascii="仿宋_GB2312" w:hAnsi="仿宋_GB2312" w:eastAsia="仿宋_GB2312" w:cs="仿宋_GB2312"/>
                <w:sz w:val="24"/>
              </w:rPr>
            </w:pPr>
            <w:r>
              <w:rPr>
                <w:rFonts w:hint="eastAsia" w:ascii="仿宋_GB2312" w:hAnsi="仿宋_GB2312" w:eastAsia="仿宋_GB2312" w:cs="仿宋_GB2312"/>
                <w:sz w:val="24"/>
              </w:rPr>
              <w:t>住所地：</w:t>
            </w:r>
          </w:p>
        </w:tc>
      </w:tr>
    </w:tbl>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根据《中华人民共和国政府采购法》、《中华人民共和国民法典》等法律法规的规定，甲、乙双方根据         项目询价的结果，签订本合同。</w:t>
      </w:r>
    </w:p>
    <w:p>
      <w:pPr>
        <w:pStyle w:val="13"/>
        <w:snapToGrid w:val="0"/>
        <w:spacing w:line="440" w:lineRule="exact"/>
        <w:ind w:firstLine="482" w:firstLineChars="200"/>
        <w:rPr>
          <w:rFonts w:ascii="仿宋_GB2312" w:hAnsi="仿宋_GB2312" w:eastAsia="仿宋_GB2312" w:cs="仿宋_GB2312"/>
          <w:b/>
          <w:sz w:val="24"/>
          <w:szCs w:val="24"/>
        </w:rPr>
      </w:pPr>
      <w:r>
        <w:rPr>
          <w:rFonts w:hint="eastAsia" w:ascii="仿宋_GB2312" w:hAnsi="仿宋_GB2312" w:eastAsia="仿宋_GB2312" w:cs="仿宋_GB2312"/>
          <w:b/>
          <w:sz w:val="24"/>
          <w:szCs w:val="24"/>
        </w:rPr>
        <w:t>一、货物内容</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1.1货物名称：</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1.2型号规格：</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1.3数量（单位）：</w:t>
      </w:r>
    </w:p>
    <w:p>
      <w:pPr>
        <w:pStyle w:val="13"/>
        <w:snapToGrid w:val="0"/>
        <w:spacing w:line="440" w:lineRule="exact"/>
        <w:ind w:firstLine="482" w:firstLineChars="200"/>
        <w:rPr>
          <w:rFonts w:ascii="仿宋_GB2312" w:hAnsi="仿宋_GB2312" w:eastAsia="仿宋_GB2312" w:cs="仿宋_GB2312"/>
          <w:b/>
          <w:sz w:val="24"/>
          <w:szCs w:val="24"/>
        </w:rPr>
      </w:pPr>
      <w:r>
        <w:rPr>
          <w:rFonts w:hint="eastAsia" w:ascii="仿宋_GB2312" w:hAnsi="仿宋_GB2312" w:eastAsia="仿宋_GB2312" w:cs="仿宋_GB2312"/>
          <w:b/>
          <w:sz w:val="24"/>
          <w:szCs w:val="24"/>
        </w:rPr>
        <w:t>二、合同金额</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2.1本合同金额为（大写）：_________圆整（￥_______元）人民币（或其他币种）。本合同价款包含所有乙方提供合同约定产品和服务的报酬及乙方提供合同中产品和服务所支出的必要费用，甲方在上述合同价款之外不再向乙方支付其他任何费用。</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2.2品种单价：</w:t>
      </w:r>
    </w:p>
    <w:p>
      <w:pPr>
        <w:pStyle w:val="13"/>
        <w:snapToGrid w:val="0"/>
        <w:spacing w:line="440" w:lineRule="exact"/>
        <w:ind w:firstLine="482" w:firstLineChars="200"/>
        <w:rPr>
          <w:rFonts w:ascii="仿宋_GB2312" w:hAnsi="仿宋_GB2312" w:eastAsia="仿宋_GB2312" w:cs="仿宋_GB2312"/>
          <w:b/>
          <w:sz w:val="24"/>
          <w:szCs w:val="24"/>
        </w:rPr>
      </w:pPr>
    </w:p>
    <w:p>
      <w:pPr>
        <w:pStyle w:val="13"/>
        <w:snapToGrid w:val="0"/>
        <w:spacing w:line="440" w:lineRule="exact"/>
        <w:ind w:firstLine="482" w:firstLineChars="200"/>
        <w:rPr>
          <w:rFonts w:ascii="仿宋_GB2312" w:hAnsi="仿宋_GB2312" w:eastAsia="仿宋_GB2312" w:cs="仿宋_GB2312"/>
          <w:b/>
          <w:sz w:val="24"/>
          <w:szCs w:val="24"/>
        </w:rPr>
      </w:pPr>
    </w:p>
    <w:p>
      <w:pPr>
        <w:pStyle w:val="13"/>
        <w:snapToGrid w:val="0"/>
        <w:spacing w:line="440" w:lineRule="exact"/>
        <w:ind w:firstLine="482" w:firstLineChars="200"/>
        <w:rPr>
          <w:rFonts w:ascii="仿宋_GB2312" w:hAnsi="仿宋_GB2312" w:eastAsia="仿宋_GB2312" w:cs="仿宋_GB2312"/>
          <w:b/>
          <w:sz w:val="24"/>
          <w:szCs w:val="24"/>
        </w:rPr>
      </w:pPr>
      <w:r>
        <w:rPr>
          <w:rFonts w:hint="eastAsia" w:ascii="仿宋_GB2312" w:hAnsi="仿宋_GB2312" w:eastAsia="仿宋_GB2312" w:cs="仿宋_GB2312"/>
          <w:b/>
          <w:sz w:val="24"/>
          <w:szCs w:val="24"/>
        </w:rPr>
        <w:t>三、技术资料</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3.1乙方应按采购文件规定的时间向甲方提供使用货物的有关技术资料。</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3.2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pStyle w:val="13"/>
        <w:snapToGrid w:val="0"/>
        <w:spacing w:line="440" w:lineRule="exact"/>
        <w:ind w:firstLine="482" w:firstLineChars="200"/>
        <w:rPr>
          <w:rFonts w:ascii="仿宋_GB2312" w:hAnsi="仿宋_GB2312" w:eastAsia="仿宋_GB2312" w:cs="仿宋_GB2312"/>
          <w:b/>
          <w:sz w:val="24"/>
          <w:szCs w:val="24"/>
        </w:rPr>
      </w:pPr>
      <w:r>
        <w:rPr>
          <w:rFonts w:hint="eastAsia" w:ascii="仿宋_GB2312" w:hAnsi="仿宋_GB2312" w:eastAsia="仿宋_GB2312" w:cs="仿宋_GB2312"/>
          <w:b/>
          <w:sz w:val="24"/>
          <w:szCs w:val="24"/>
        </w:rPr>
        <w:t>四、知识产权</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4.1乙方应保证甲方在使用、接受本合同货物和服务或其任何一部分时不受第三方提出侵犯其专利权、版权、商标权和工业设计权等知识产权的起诉。一旦出现侵权，由乙方负全部责任。</w:t>
      </w:r>
    </w:p>
    <w:p>
      <w:pPr>
        <w:pStyle w:val="13"/>
        <w:snapToGrid w:val="0"/>
        <w:spacing w:line="440" w:lineRule="exact"/>
        <w:ind w:firstLine="482" w:firstLineChars="200"/>
        <w:rPr>
          <w:rFonts w:ascii="仿宋_GB2312" w:hAnsi="仿宋_GB2312" w:eastAsia="仿宋_GB2312" w:cs="仿宋_GB2312"/>
          <w:sz w:val="24"/>
          <w:szCs w:val="24"/>
          <w:u w:val="single"/>
        </w:rPr>
      </w:pPr>
      <w:r>
        <w:rPr>
          <w:rFonts w:hint="eastAsia" w:ascii="仿宋_GB2312" w:hAnsi="仿宋_GB2312" w:eastAsia="仿宋_GB2312" w:cs="仿宋_GB2312"/>
          <w:b/>
          <w:sz w:val="24"/>
          <w:szCs w:val="24"/>
        </w:rPr>
        <w:t>五、产权担保</w:t>
      </w:r>
    </w:p>
    <w:p>
      <w:pPr>
        <w:pStyle w:val="13"/>
        <w:snapToGrid w:val="0"/>
        <w:spacing w:line="440" w:lineRule="exact"/>
        <w:ind w:firstLine="480" w:firstLineChars="200"/>
        <w:rPr>
          <w:rFonts w:ascii="仿宋_GB2312" w:hAnsi="仿宋_GB2312" w:eastAsia="仿宋_GB2312" w:cs="仿宋_GB2312"/>
          <w:sz w:val="24"/>
          <w:szCs w:val="24"/>
          <w:u w:val="single"/>
        </w:rPr>
      </w:pPr>
      <w:r>
        <w:rPr>
          <w:rFonts w:hint="eastAsia" w:ascii="仿宋_GB2312" w:hAnsi="仿宋_GB2312" w:eastAsia="仿宋_GB2312" w:cs="仿宋_GB2312"/>
          <w:sz w:val="24"/>
          <w:szCs w:val="24"/>
        </w:rPr>
        <w:t>5.1乙方保证所交付的货物的所有权完全属于乙方且无任何抵押、查封等产权瑕疵。</w:t>
      </w:r>
    </w:p>
    <w:p>
      <w:pPr>
        <w:pStyle w:val="13"/>
        <w:snapToGrid w:val="0"/>
        <w:spacing w:line="440" w:lineRule="exact"/>
        <w:ind w:firstLine="482" w:firstLineChars="200"/>
        <w:rPr>
          <w:rFonts w:ascii="仿宋_GB2312" w:hAnsi="仿宋_GB2312" w:eastAsia="仿宋_GB2312" w:cs="仿宋_GB2312"/>
          <w:b/>
          <w:sz w:val="24"/>
          <w:szCs w:val="24"/>
        </w:rPr>
      </w:pPr>
      <w:r>
        <w:rPr>
          <w:rFonts w:hint="eastAsia" w:ascii="仿宋_GB2312" w:hAnsi="仿宋_GB2312" w:eastAsia="仿宋_GB2312" w:cs="仿宋_GB2312"/>
          <w:b/>
          <w:sz w:val="24"/>
          <w:szCs w:val="24"/>
        </w:rPr>
        <w:t>六、履约保证金</w:t>
      </w:r>
    </w:p>
    <w:p>
      <w:pPr>
        <w:pStyle w:val="13"/>
        <w:snapToGrid w:val="0"/>
        <w:spacing w:line="440" w:lineRule="exact"/>
        <w:ind w:firstLine="480" w:firstLineChars="200"/>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6.1</w:t>
      </w:r>
      <w:r>
        <w:rPr>
          <w:rFonts w:hint="eastAsia" w:ascii="仿宋_GB2312" w:hAnsi="仿宋_GB2312" w:eastAsia="仿宋_GB2312" w:cs="仿宋_GB2312"/>
          <w:sz w:val="24"/>
          <w:szCs w:val="24"/>
          <w:lang w:val="en-US" w:eastAsia="zh-CN"/>
        </w:rPr>
        <w:t>本项目收取</w:t>
      </w:r>
      <w:r>
        <w:rPr>
          <w:rFonts w:hint="eastAsia" w:ascii="仿宋_GB2312" w:hAnsi="仿宋_GB2312" w:eastAsia="仿宋_GB2312" w:cs="仿宋_GB2312"/>
          <w:sz w:val="24"/>
          <w:szCs w:val="24"/>
        </w:rPr>
        <w:t>履约保证金</w:t>
      </w:r>
      <w:r>
        <w:rPr>
          <w:rFonts w:hint="eastAsia" w:ascii="仿宋_GB2312" w:hAnsi="仿宋_GB2312" w:eastAsia="仿宋_GB2312" w:cs="仿宋_GB2312"/>
          <w:sz w:val="24"/>
          <w:szCs w:val="24"/>
          <w:lang w:val="en-US" w:eastAsia="zh-CN"/>
        </w:rPr>
        <w:t>15000元。</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6.2合同履行结束后，乙方凭采购人签署的同意退还履约保证金的证明，办理保证金退还手续（无息退还）。</w:t>
      </w:r>
    </w:p>
    <w:p>
      <w:pPr>
        <w:pStyle w:val="13"/>
        <w:snapToGrid w:val="0"/>
        <w:spacing w:line="440" w:lineRule="exact"/>
        <w:ind w:firstLine="482" w:firstLineChars="200"/>
        <w:rPr>
          <w:rFonts w:hint="default" w:ascii="仿宋_GB2312" w:hAnsi="仿宋_GB2312" w:eastAsia="仿宋_GB2312" w:cs="仿宋_GB2312"/>
          <w:b/>
          <w:sz w:val="24"/>
          <w:szCs w:val="24"/>
          <w:lang w:val="en-US" w:eastAsia="zh-CN"/>
        </w:rPr>
      </w:pPr>
      <w:r>
        <w:rPr>
          <w:rFonts w:hint="eastAsia" w:ascii="仿宋_GB2312" w:hAnsi="仿宋_GB2312" w:eastAsia="仿宋_GB2312" w:cs="仿宋_GB2312"/>
          <w:b/>
          <w:sz w:val="24"/>
          <w:szCs w:val="24"/>
          <w:lang w:val="en-US" w:eastAsia="zh-CN"/>
        </w:rPr>
        <w:t xml:space="preserve">6.3 </w:t>
      </w:r>
    </w:p>
    <w:p>
      <w:pPr>
        <w:pStyle w:val="13"/>
        <w:snapToGrid w:val="0"/>
        <w:spacing w:line="440" w:lineRule="exact"/>
        <w:ind w:firstLine="482" w:firstLineChars="200"/>
        <w:rPr>
          <w:rFonts w:ascii="仿宋_GB2312" w:hAnsi="仿宋_GB2312" w:eastAsia="仿宋_GB2312" w:cs="仿宋_GB2312"/>
          <w:b/>
          <w:sz w:val="24"/>
          <w:szCs w:val="24"/>
        </w:rPr>
      </w:pPr>
      <w:r>
        <w:rPr>
          <w:rFonts w:hint="eastAsia" w:ascii="仿宋_GB2312" w:hAnsi="仿宋_GB2312" w:eastAsia="仿宋_GB2312" w:cs="仿宋_GB2312"/>
          <w:b/>
          <w:sz w:val="24"/>
          <w:szCs w:val="24"/>
        </w:rPr>
        <w:t>七、转包或分包</w:t>
      </w:r>
    </w:p>
    <w:p>
      <w:pPr>
        <w:snapToGrid w:val="0"/>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7.1本合同范围的货物，应由乙方直接供应，不得转让他人供应；</w:t>
      </w:r>
    </w:p>
    <w:p>
      <w:pPr>
        <w:snapToGrid w:val="0"/>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7.2除非得到甲方的书面同意，乙方不得部分分包给他人供应。</w:t>
      </w:r>
    </w:p>
    <w:p>
      <w:pPr>
        <w:snapToGrid w:val="0"/>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7.3如有转让和未经甲方同意的分包行为，甲方有权给予终止合同。</w:t>
      </w:r>
    </w:p>
    <w:p>
      <w:pPr>
        <w:pStyle w:val="13"/>
        <w:snapToGrid w:val="0"/>
        <w:spacing w:line="440" w:lineRule="exact"/>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八、质保期</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8.1质保期</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年。（自交货验收合格之日起计）</w:t>
      </w:r>
    </w:p>
    <w:p>
      <w:pPr>
        <w:pStyle w:val="13"/>
        <w:snapToGrid w:val="0"/>
        <w:spacing w:line="440" w:lineRule="exact"/>
        <w:ind w:firstLine="482" w:firstLineChars="200"/>
        <w:rPr>
          <w:rFonts w:ascii="仿宋_GB2312" w:hAnsi="仿宋_GB2312" w:eastAsia="仿宋_GB2312" w:cs="仿宋_GB2312"/>
          <w:b/>
          <w:sz w:val="24"/>
          <w:szCs w:val="24"/>
        </w:rPr>
      </w:pPr>
      <w:r>
        <w:rPr>
          <w:rFonts w:hint="eastAsia" w:ascii="仿宋_GB2312" w:hAnsi="仿宋_GB2312" w:eastAsia="仿宋_GB2312" w:cs="仿宋_GB2312"/>
          <w:b/>
          <w:sz w:val="24"/>
          <w:szCs w:val="24"/>
        </w:rPr>
        <w:t>九、交货期、交货方式及交货地点</w:t>
      </w:r>
    </w:p>
    <w:p>
      <w:pPr>
        <w:pStyle w:val="13"/>
        <w:snapToGrid w:val="0"/>
        <w:spacing w:line="440" w:lineRule="exact"/>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9.1交货期：</w:t>
      </w:r>
      <w:r>
        <w:rPr>
          <w:rFonts w:hint="eastAsia" w:ascii="仿宋_GB2312" w:hAnsi="仿宋_GB2312" w:eastAsia="仿宋_GB2312" w:cs="仿宋_GB2312"/>
          <w:sz w:val="24"/>
          <w:szCs w:val="24"/>
        </w:rPr>
        <w:t>_________</w:t>
      </w:r>
    </w:p>
    <w:p>
      <w:pPr>
        <w:pStyle w:val="13"/>
        <w:snapToGrid w:val="0"/>
        <w:spacing w:line="440" w:lineRule="exact"/>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9.2交货方式：</w:t>
      </w:r>
      <w:r>
        <w:rPr>
          <w:rFonts w:hint="eastAsia" w:ascii="仿宋_GB2312" w:hAnsi="仿宋_GB2312" w:eastAsia="仿宋_GB2312" w:cs="仿宋_GB2312"/>
          <w:sz w:val="24"/>
          <w:szCs w:val="24"/>
        </w:rPr>
        <w:t>_________</w:t>
      </w:r>
    </w:p>
    <w:p>
      <w:pPr>
        <w:pStyle w:val="13"/>
        <w:snapToGrid w:val="0"/>
        <w:spacing w:line="440" w:lineRule="exact"/>
        <w:ind w:firstLine="480" w:firstLineChars="200"/>
        <w:rPr>
          <w:rFonts w:ascii="仿宋_GB2312" w:hAnsi="仿宋_GB2312" w:eastAsia="仿宋_GB2312" w:cs="仿宋_GB2312"/>
          <w:b/>
          <w:sz w:val="24"/>
          <w:szCs w:val="24"/>
        </w:rPr>
      </w:pPr>
      <w:r>
        <w:rPr>
          <w:rFonts w:hint="eastAsia" w:ascii="仿宋_GB2312" w:hAnsi="仿宋_GB2312" w:eastAsia="仿宋_GB2312" w:cs="仿宋_GB2312"/>
          <w:bCs/>
          <w:sz w:val="24"/>
          <w:szCs w:val="24"/>
        </w:rPr>
        <w:t>9.3交货地点：</w:t>
      </w:r>
      <w:r>
        <w:rPr>
          <w:rFonts w:hint="eastAsia" w:ascii="仿宋_GB2312" w:hAnsi="仿宋_GB2312" w:eastAsia="仿宋_GB2312" w:cs="仿宋_GB2312"/>
          <w:sz w:val="24"/>
          <w:szCs w:val="24"/>
        </w:rPr>
        <w:t>_________</w:t>
      </w:r>
    </w:p>
    <w:p>
      <w:pPr>
        <w:pStyle w:val="13"/>
        <w:snapToGrid w:val="0"/>
        <w:spacing w:line="440" w:lineRule="exact"/>
        <w:ind w:firstLine="482" w:firstLineChars="200"/>
        <w:rPr>
          <w:rFonts w:ascii="仿宋_GB2312" w:hAnsi="仿宋_GB2312" w:eastAsia="仿宋_GB2312" w:cs="仿宋_GB2312"/>
          <w:b/>
          <w:sz w:val="24"/>
          <w:szCs w:val="24"/>
        </w:rPr>
      </w:pPr>
      <w:r>
        <w:rPr>
          <w:rFonts w:hint="eastAsia" w:ascii="仿宋_GB2312" w:hAnsi="仿宋_GB2312" w:eastAsia="仿宋_GB2312" w:cs="仿宋_GB2312"/>
          <w:b/>
          <w:sz w:val="24"/>
          <w:szCs w:val="24"/>
        </w:rPr>
        <w:t>十、合同款支付</w:t>
      </w:r>
    </w:p>
    <w:p>
      <w:pPr>
        <w:pStyle w:val="13"/>
        <w:snapToGrid w:val="0"/>
        <w:spacing w:line="440" w:lineRule="exact"/>
        <w:ind w:firstLine="480" w:firstLineChars="20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10.1付款方式：</w:t>
      </w:r>
      <w:r>
        <w:rPr>
          <w:rFonts w:hint="eastAsia" w:ascii="仿宋_GB2312" w:hAnsi="仿宋_GB2312" w:eastAsia="仿宋_GB2312" w:cs="仿宋_GB2312"/>
          <w:sz w:val="24"/>
          <w:szCs w:val="24"/>
        </w:rPr>
        <w:t xml:space="preserve">  。</w:t>
      </w:r>
    </w:p>
    <w:p>
      <w:pPr>
        <w:snapToGrid w:val="0"/>
        <w:spacing w:line="440" w:lineRule="exact"/>
        <w:ind w:firstLine="482" w:firstLineChars="200"/>
        <w:rPr>
          <w:rFonts w:ascii="仿宋_GB2312" w:hAnsi="仿宋_GB2312" w:eastAsia="仿宋_GB2312" w:cs="仿宋_GB2312"/>
          <w:b/>
          <w:sz w:val="24"/>
        </w:rPr>
      </w:pPr>
      <w:r>
        <w:rPr>
          <w:rFonts w:hint="eastAsia" w:ascii="仿宋_GB2312" w:hAnsi="仿宋_GB2312" w:eastAsia="仿宋_GB2312" w:cs="仿宋_GB2312"/>
          <w:b/>
          <w:sz w:val="24"/>
        </w:rPr>
        <w:t>十一、税费</w:t>
      </w:r>
    </w:p>
    <w:p>
      <w:pPr>
        <w:snapToGrid w:val="0"/>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11.1本合同执行中相关的一切税费均由乙方负担。</w:t>
      </w:r>
    </w:p>
    <w:p>
      <w:pPr>
        <w:pStyle w:val="13"/>
        <w:snapToGrid w:val="0"/>
        <w:spacing w:line="440" w:lineRule="exact"/>
        <w:ind w:firstLine="482" w:firstLineChars="200"/>
        <w:rPr>
          <w:rFonts w:ascii="仿宋_GB2312" w:hAnsi="仿宋_GB2312" w:eastAsia="仿宋_GB2312" w:cs="仿宋_GB2312"/>
          <w:sz w:val="24"/>
          <w:szCs w:val="24"/>
        </w:rPr>
      </w:pPr>
      <w:r>
        <w:rPr>
          <w:rFonts w:hint="eastAsia" w:ascii="仿宋_GB2312" w:hAnsi="仿宋_GB2312" w:eastAsia="仿宋_GB2312" w:cs="仿宋_GB2312"/>
          <w:b/>
          <w:sz w:val="24"/>
          <w:szCs w:val="24"/>
        </w:rPr>
        <w:t>十二、质量保证及售后服务</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12.1乙方应按采购文件规定的货物性能、技术要求、质量标准向甲方提供未经使用的</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全新产品。</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12.2乙方提供的货物在保质期内因货物本身出现质量问题，根据实际情况，经双方协商，可按以下办法处理：</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（1）更换：由乙方承担所发生的全部费用。</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（2）退货处理：无条件退货，并退还甲方支付的合同款，同时应承担该货物的直接费用（运输、保险、检验、货款利息及银行手续费等）。甲方不承担发生任何费用。</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12.3如在使用过程中发生质量问题，乙方在接到甲方通知后在</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小时内到达甲方现场。</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12.4在质保期内，乙方应对货物出现的质量及安全问题负责处理解决并承担一切费用。</w:t>
      </w:r>
    </w:p>
    <w:p>
      <w:pPr>
        <w:pStyle w:val="13"/>
        <w:snapToGrid w:val="0"/>
        <w:spacing w:line="440" w:lineRule="exact"/>
        <w:ind w:firstLine="482" w:firstLineChars="200"/>
        <w:rPr>
          <w:rFonts w:ascii="仿宋_GB2312" w:hAnsi="仿宋_GB2312" w:eastAsia="仿宋_GB2312" w:cs="仿宋_GB2312"/>
          <w:b/>
          <w:sz w:val="24"/>
          <w:szCs w:val="24"/>
        </w:rPr>
      </w:pPr>
      <w:r>
        <w:rPr>
          <w:rFonts w:hint="eastAsia" w:ascii="仿宋_GB2312" w:hAnsi="仿宋_GB2312" w:eastAsia="仿宋_GB2312" w:cs="仿宋_GB2312"/>
          <w:b/>
          <w:sz w:val="24"/>
          <w:szCs w:val="24"/>
        </w:rPr>
        <w:t>十三、验收</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13.1甲方对乙方提交的货物依据采购文件上的技术规格要求和国家有关质量标准进</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行现场初步验收，外观、说明书符合采购文件技术要求的，给予签收，初步验收不合格的不予签收。货到后，甲方需在五个工作日内验收。</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13.2乙方交货前应对产品作出全面检查和对验收文件进行整理，并列出清单，作为甲</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方收货验收和使用的技术条件依据，检验的结果应随货物交甲方。</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13.3甲方对乙方提供的货物在使用前进行调试时，乙方需负责安装并培训甲方的使用</w:t>
      </w:r>
    </w:p>
    <w:p>
      <w:pPr>
        <w:pStyle w:val="13"/>
        <w:snapToGrid w:val="0"/>
        <w:spacing w:line="440" w:lineRule="exact"/>
        <w:ind w:firstLine="480" w:firstLineChars="200"/>
        <w:rPr>
          <w:rFonts w:ascii="仿宋_GB2312" w:hAnsi="仿宋_GB2312" w:eastAsia="仿宋_GB2312" w:cs="仿宋_GB2312"/>
          <w:sz w:val="24"/>
          <w:szCs w:val="24"/>
          <w:u w:val="single"/>
        </w:rPr>
      </w:pPr>
      <w:r>
        <w:rPr>
          <w:rFonts w:hint="eastAsia" w:ascii="仿宋_GB2312" w:hAnsi="仿宋_GB2312" w:eastAsia="仿宋_GB2312" w:cs="仿宋_GB2312"/>
          <w:sz w:val="24"/>
          <w:szCs w:val="24"/>
        </w:rPr>
        <w:t>操作人员，并协助甲方一起调试，直到符合技术要求，甲方才做最终验收。</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13.4对技术复杂的货物，甲方可请国家认可的专业检测机构参与初步验收及最终验</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收，并由其出具质量检测报告。</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13.5验收时乙方必须在现场，验收完毕后作出验收结果报告；采购文件规定以外的验</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收费用由甲乙双方协商解决。</w:t>
      </w:r>
    </w:p>
    <w:p>
      <w:pPr>
        <w:pStyle w:val="13"/>
        <w:snapToGrid w:val="0"/>
        <w:spacing w:line="440" w:lineRule="exact"/>
        <w:ind w:firstLine="482" w:firstLineChars="200"/>
        <w:rPr>
          <w:rFonts w:ascii="仿宋_GB2312" w:hAnsi="仿宋_GB2312" w:eastAsia="仿宋_GB2312" w:cs="仿宋_GB2312"/>
          <w:b/>
          <w:sz w:val="24"/>
          <w:szCs w:val="24"/>
        </w:rPr>
      </w:pPr>
      <w:r>
        <w:rPr>
          <w:rFonts w:hint="eastAsia" w:ascii="仿宋_GB2312" w:hAnsi="仿宋_GB2312" w:eastAsia="仿宋_GB2312" w:cs="仿宋_GB2312"/>
          <w:b/>
          <w:sz w:val="24"/>
          <w:szCs w:val="24"/>
        </w:rPr>
        <w:t>十四、货物包装、发运及运输</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14.1乙方应在货物发运前对其进行满足运输距离、保温、防潮和防破损装卸等要求包</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装，以保证货物安全运达甲方指定地点。</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14.2使用说明书、质量检验证明书一并附于货物内。</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14.3乙方在货物发运手续办理完毕后24小时内或货到甲方48小时前通知甲方，以准备接货。</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14.4货物在交付甲方前发生的风险均由乙方负责。</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14.5货物在规定的交付期限内由乙方送达甲方指定的地点视为交付，乙方同时需通知甲方货物已送达。</w:t>
      </w:r>
    </w:p>
    <w:p>
      <w:pPr>
        <w:pStyle w:val="13"/>
        <w:snapToGrid w:val="0"/>
        <w:spacing w:line="440" w:lineRule="exact"/>
        <w:ind w:firstLine="482" w:firstLineChars="200"/>
        <w:rPr>
          <w:rFonts w:ascii="仿宋_GB2312" w:hAnsi="仿宋_GB2312" w:eastAsia="仿宋_GB2312" w:cs="仿宋_GB2312"/>
          <w:b/>
          <w:sz w:val="24"/>
          <w:szCs w:val="24"/>
        </w:rPr>
      </w:pPr>
      <w:r>
        <w:rPr>
          <w:rFonts w:hint="eastAsia" w:ascii="仿宋_GB2312" w:hAnsi="仿宋_GB2312" w:eastAsia="仿宋_GB2312" w:cs="仿宋_GB2312"/>
          <w:b/>
          <w:sz w:val="24"/>
          <w:szCs w:val="24"/>
        </w:rPr>
        <w:t>十五、违约责任</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15.1甲方无正当理由拒收货物的，甲方向乙方偿付拒收货款总值的百分之五违约金。</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15.2甲方无故逾期验收和办理货款支付手续的,甲方应按逾期付款总额每日万分之五向乙方支付违约金。</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15.3乙方逾期交付货物的，乙方应按逾期交货总额每日千分之六向甲方支付违约金，</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由甲方从待付货款中扣除。逾期超过约定日期10个工作日不能交货的，甲方可解除本合同。乙方因逾期交货或因其他违约行为导致甲方解除合同的，乙方应向甲方支付合同总值5%的违约金，如造成甲方损失超过违约金的，超出部分由乙方继续承担赔偿责任。</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15.4乙方所交的货物品种、型号、规格、技术参数、质量不符合合同规定及采购文件规定标准的，甲方有权拒收该货物，乙方愿意更换货物但逾期交货的，按乙方逾期交货处理。乙方拒绝更换货物的，甲方可单方面解除合同。</w:t>
      </w:r>
    </w:p>
    <w:p>
      <w:pPr>
        <w:pStyle w:val="13"/>
        <w:snapToGrid w:val="0"/>
        <w:spacing w:line="440" w:lineRule="exact"/>
        <w:ind w:firstLine="482" w:firstLineChars="200"/>
        <w:rPr>
          <w:rFonts w:ascii="仿宋_GB2312" w:hAnsi="仿宋_GB2312" w:eastAsia="仿宋_GB2312" w:cs="仿宋_GB2312"/>
          <w:b/>
          <w:sz w:val="24"/>
          <w:szCs w:val="24"/>
        </w:rPr>
      </w:pPr>
      <w:r>
        <w:rPr>
          <w:rFonts w:hint="eastAsia" w:ascii="仿宋_GB2312" w:hAnsi="仿宋_GB2312" w:eastAsia="仿宋_GB2312" w:cs="仿宋_GB2312"/>
          <w:b/>
          <w:sz w:val="24"/>
          <w:szCs w:val="24"/>
        </w:rPr>
        <w:t>十六、不可抗力事件处理</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16.1在合同有效期内，任何一方因不可抗力事件导致不能履行合同，则合同履行期可延长，其延长期与不可抗力影响期相同。</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16.2不可抗力事件发生后，应立即通知对方，并寄送有关权威机构出具的证明。</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16.3不可抗力事件延续120天以上，双方应通过友好协商，确定是否继续履行合同。</w:t>
      </w:r>
    </w:p>
    <w:p>
      <w:pPr>
        <w:pStyle w:val="13"/>
        <w:snapToGrid w:val="0"/>
        <w:spacing w:line="440" w:lineRule="exact"/>
        <w:ind w:firstLine="482" w:firstLineChars="200"/>
        <w:rPr>
          <w:rFonts w:ascii="仿宋_GB2312" w:hAnsi="仿宋_GB2312" w:eastAsia="仿宋_GB2312" w:cs="仿宋_GB2312"/>
          <w:b/>
          <w:sz w:val="24"/>
          <w:szCs w:val="24"/>
        </w:rPr>
      </w:pPr>
      <w:r>
        <w:rPr>
          <w:rFonts w:hint="eastAsia" w:ascii="仿宋_GB2312" w:hAnsi="仿宋_GB2312" w:eastAsia="仿宋_GB2312" w:cs="仿宋_GB2312"/>
          <w:b/>
          <w:sz w:val="24"/>
          <w:szCs w:val="24"/>
        </w:rPr>
        <w:t>十七、诉讼</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17.1双方在执行合同中所发生的一切争议，应通过协商解决。如协商不成，可向合同签订地法院起诉，合同签订地在此约定为</w:t>
      </w:r>
      <w:r>
        <w:rPr>
          <w:rFonts w:hint="eastAsia" w:ascii="仿宋_GB2312" w:hAnsi="仿宋_GB2312" w:eastAsia="仿宋_GB2312" w:cs="仿宋_GB2312"/>
          <w:sz w:val="24"/>
          <w:szCs w:val="24"/>
          <w:lang w:val="en-US" w:eastAsia="zh-CN"/>
        </w:rPr>
        <w:t>南京市高淳区花山</w:t>
      </w:r>
      <w:r>
        <w:rPr>
          <w:rFonts w:hint="eastAsia" w:ascii="仿宋_GB2312" w:hAnsi="仿宋_GB2312" w:eastAsia="仿宋_GB2312" w:cs="仿宋_GB2312"/>
          <w:sz w:val="24"/>
          <w:szCs w:val="24"/>
        </w:rPr>
        <w:t>。</w:t>
      </w:r>
    </w:p>
    <w:p>
      <w:pPr>
        <w:pStyle w:val="13"/>
        <w:snapToGrid w:val="0"/>
        <w:spacing w:line="440" w:lineRule="exact"/>
        <w:ind w:firstLine="482" w:firstLineChars="200"/>
        <w:rPr>
          <w:rFonts w:ascii="仿宋_GB2312" w:hAnsi="仿宋_GB2312" w:eastAsia="仿宋_GB2312" w:cs="仿宋_GB2312"/>
          <w:b/>
          <w:sz w:val="24"/>
          <w:szCs w:val="24"/>
        </w:rPr>
      </w:pPr>
      <w:r>
        <w:rPr>
          <w:rFonts w:hint="eastAsia" w:ascii="仿宋_GB2312" w:hAnsi="仿宋_GB2312" w:eastAsia="仿宋_GB2312" w:cs="仿宋_GB2312"/>
          <w:b/>
          <w:sz w:val="24"/>
          <w:szCs w:val="24"/>
        </w:rPr>
        <w:t>十八、合同生效及其它</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18.1合同经双方法定代表人或授权委托代表人签字并加盖单位公章后生效。</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18.2本合同未尽事宜，遵照《民法典》有关条文执行。</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18.3本合同正本一式肆份，具有同等法律效力，甲方、乙方各执贰份。</w:t>
      </w:r>
    </w:p>
    <w:p>
      <w:pPr>
        <w:pStyle w:val="13"/>
        <w:snapToGrid w:val="0"/>
        <w:spacing w:line="440" w:lineRule="exact"/>
        <w:ind w:firstLine="480" w:firstLineChars="200"/>
        <w:rPr>
          <w:rFonts w:hint="eastAsia" w:ascii="仿宋_GB2312" w:hAnsi="仿宋_GB2312" w:eastAsia="仿宋_GB2312" w:cs="仿宋_GB2312"/>
          <w:sz w:val="24"/>
          <w:szCs w:val="24"/>
        </w:rPr>
      </w:pP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甲方：</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乙方：</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地址：</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地址：</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法定代表人或授权代表：</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法定代表人或授权代表：</w:t>
      </w:r>
    </w:p>
    <w:p>
      <w:pPr>
        <w:pStyle w:val="13"/>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联系电话：</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联系电话：</w:t>
      </w:r>
    </w:p>
    <w:p>
      <w:pPr>
        <w:spacing w:line="440" w:lineRule="exact"/>
        <w:jc w:val="center"/>
        <w:rPr>
          <w:rStyle w:val="36"/>
          <w:rFonts w:ascii="仿宋" w:hAnsi="仿宋" w:eastAsia="仿宋" w:cs="仿宋"/>
          <w:sz w:val="52"/>
        </w:rPr>
      </w:pPr>
      <w:r>
        <w:rPr>
          <w:rFonts w:hint="eastAsia" w:ascii="仿宋_GB2312" w:hAnsi="仿宋_GB2312" w:eastAsia="仿宋_GB2312" w:cs="仿宋_GB2312"/>
          <w:sz w:val="24"/>
        </w:rPr>
        <w:t>签订日期：年  月  日</w:t>
      </w:r>
    </w:p>
    <w:bookmarkEnd w:id="0"/>
    <w:bookmarkEnd w:id="1"/>
    <w:p>
      <w:pPr>
        <w:spacing w:line="520" w:lineRule="exact"/>
        <w:jc w:val="center"/>
        <w:rPr>
          <w:rFonts w:ascii="仿宋_GB2312" w:hAnsi="仿宋_GB2312" w:eastAsia="仿宋_GB2312" w:cs="仿宋_GB2312"/>
          <w:sz w:val="40"/>
          <w:szCs w:val="40"/>
        </w:rPr>
      </w:pPr>
      <w:r>
        <w:rPr>
          <w:rFonts w:hint="eastAsia" w:ascii="仿宋" w:hAnsi="仿宋" w:eastAsia="仿宋" w:cs="仿宋"/>
          <w:sz w:val="40"/>
          <w:szCs w:val="40"/>
        </w:rPr>
        <w:br w:type="page"/>
      </w:r>
      <w:r>
        <w:rPr>
          <w:rFonts w:hint="eastAsia" w:ascii="仿宋_GB2312" w:hAnsi="仿宋_GB2312" w:eastAsia="仿宋_GB2312" w:cs="仿宋_GB2312"/>
          <w:b/>
          <w:sz w:val="30"/>
          <w:szCs w:val="30"/>
        </w:rPr>
        <w:t>廉洁合同</w:t>
      </w:r>
    </w:p>
    <w:p>
      <w:pPr>
        <w:spacing w:line="440" w:lineRule="exact"/>
        <w:rPr>
          <w:rFonts w:ascii="仿宋_GB2312" w:hAnsi="仿宋_GB2312" w:eastAsia="仿宋_GB2312" w:cs="仿宋_GB2312"/>
          <w:b/>
          <w:sz w:val="24"/>
        </w:rPr>
      </w:pPr>
      <w:r>
        <w:rPr>
          <w:rFonts w:hint="eastAsia" w:ascii="仿宋_GB2312" w:hAnsi="仿宋_GB2312" w:eastAsia="仿宋_GB2312" w:cs="仿宋_GB2312"/>
          <w:sz w:val="24"/>
        </w:rPr>
        <w:t>甲方：</w:t>
      </w:r>
    </w:p>
    <w:p>
      <w:pPr>
        <w:spacing w:line="440" w:lineRule="exact"/>
        <w:rPr>
          <w:rFonts w:ascii="仿宋_GB2312" w:hAnsi="仿宋_GB2312" w:eastAsia="仿宋_GB2312" w:cs="仿宋_GB2312"/>
          <w:sz w:val="24"/>
        </w:rPr>
      </w:pPr>
      <w:r>
        <w:rPr>
          <w:rFonts w:hint="eastAsia" w:ascii="仿宋_GB2312" w:hAnsi="仿宋_GB2312" w:eastAsia="仿宋_GB2312" w:cs="仿宋_GB2312"/>
          <w:sz w:val="24"/>
        </w:rPr>
        <w:t>乙方：</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为防止国有资源交易活动中各种不正当行为发生，确保项目交易公开、公正、公平，根据廉政建设的相关规定，结合同有资源交易工作特点，特订立本合同如下：</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一、甲乙双方应当自觉遵守国家和所在地区关于招投标的相关规定和廉政建设的各项规定。</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二、甲方及相关工作人员不得以任何形式向乙方索要和收受回扣等好处费。</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三、甲方相关工作人员应当保持与乙方的正常业务交往，不得接受乙方的礼金、有价证券和贵重物品，不得在乙方报销任何应由个人支付的费用，不得参加可能对公正履约有影响的宴请和娱乐活动。</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四、甲方相关工作人员不得要求或者授受乙方为其住房装修、婚丧嫁娶、家属和子女的工作安排以及出国提供方便或服务。</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五、甲方相关工作人员不得向乙方介绍家属或者亲友从事与甲方招标（采购）有关的服务、货物供应、工程分包等经济活动。</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六、乙方应当通过正常途径开展相对业务工作，不得为获取某些不正当利益而向甲方相关工作人员赠送礼金、有价证券和贵重物品等。</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七、乙方不得为谋取私利与甲方相关工作人员就中标（成交）甲方招标（采购）项目等进行私下商谈或者达成默契。</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八、乙方不得以洽谈业务、签订经济合同为借口，邀请甲方相关工作人员外出旅游和进入营业性高档娱乐场所。</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九、乙方不得为甲方单位和个人购置或者提供通讯工具、交通工具、家电、高档办公用品等物品。</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十、乙方发现甲方相关工作人员有违反上述协议者，应及时向甲方纪检监察部门或者甲方上级单位反映，有义务积极支持配合甲方纪检监察部门调查处理工作。</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十一、甲方发现乙方有违反本协议或者采取不正当的手段行贿甲方相关工作人员，甲方可以根据具体情节和造成的后果采取以下措施：</w:t>
      </w:r>
    </w:p>
    <w:p>
      <w:pPr>
        <w:spacing w:line="440" w:lineRule="exact"/>
        <w:ind w:firstLine="480" w:firstLineChars="200"/>
        <w:rPr>
          <w:rFonts w:ascii="仿宋_GB2312" w:hAnsi="仿宋_GB2312" w:eastAsia="仿宋_GB2312" w:cs="仿宋_GB2312"/>
          <w:sz w:val="24"/>
        </w:rPr>
      </w:pPr>
      <w:bookmarkStart w:id="3" w:name="_Toc22327_WPSOffice_Level1"/>
      <w:r>
        <w:rPr>
          <w:rFonts w:hint="eastAsia" w:ascii="仿宋_GB2312" w:hAnsi="仿宋_GB2312" w:eastAsia="仿宋_GB2312" w:cs="仿宋_GB2312"/>
          <w:sz w:val="24"/>
        </w:rPr>
        <w:t>1．责令乙方限期整改；</w:t>
      </w:r>
      <w:bookmarkEnd w:id="3"/>
    </w:p>
    <w:p>
      <w:pPr>
        <w:spacing w:line="440" w:lineRule="exact"/>
        <w:ind w:firstLine="480" w:firstLineChars="200"/>
        <w:rPr>
          <w:rFonts w:ascii="仿宋_GB2312" w:hAnsi="仿宋_GB2312" w:eastAsia="仿宋_GB2312" w:cs="仿宋_GB2312"/>
          <w:sz w:val="24"/>
        </w:rPr>
      </w:pPr>
      <w:bookmarkStart w:id="4" w:name="_Toc2162_WPSOffice_Level1"/>
      <w:r>
        <w:rPr>
          <w:rFonts w:hint="eastAsia" w:ascii="仿宋_GB2312" w:hAnsi="仿宋_GB2312" w:eastAsia="仿宋_GB2312" w:cs="仿宋_GB2312"/>
          <w:sz w:val="24"/>
        </w:rPr>
        <w:t>2．终止与乙方的合作；</w:t>
      </w:r>
      <w:bookmarkEnd w:id="4"/>
    </w:p>
    <w:p>
      <w:pPr>
        <w:spacing w:line="440" w:lineRule="exact"/>
        <w:ind w:firstLine="480" w:firstLineChars="200"/>
        <w:rPr>
          <w:rFonts w:ascii="仿宋_GB2312" w:hAnsi="仿宋_GB2312" w:eastAsia="仿宋_GB2312" w:cs="仿宋_GB2312"/>
          <w:sz w:val="24"/>
        </w:rPr>
      </w:pPr>
      <w:bookmarkStart w:id="5" w:name="_Toc27132_WPSOffice_Level1"/>
      <w:r>
        <w:rPr>
          <w:rFonts w:hint="eastAsia" w:ascii="仿宋_GB2312" w:hAnsi="仿宋_GB2312" w:eastAsia="仿宋_GB2312" w:cs="仿宋_GB2312"/>
          <w:sz w:val="24"/>
        </w:rPr>
        <w:t>3．终止合同，将乙方列入本单位招标“黑名单”。</w:t>
      </w:r>
      <w:bookmarkEnd w:id="5"/>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十二、本廉洁合同作为项目成交合同的附件，与成交合同具有同等法律效力。经协议双方签署后立即生效。</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十三、本合同一式二份，甲、乙双方各持一份。</w:t>
      </w:r>
    </w:p>
    <w:p>
      <w:pPr>
        <w:ind w:firstLine="480" w:firstLineChars="200"/>
        <w:rPr>
          <w:rFonts w:ascii="仿宋_GB2312" w:hAnsi="仿宋_GB2312" w:eastAsia="仿宋_GB2312" w:cs="仿宋_GB2312"/>
          <w:sz w:val="24"/>
        </w:rPr>
      </w:pPr>
    </w:p>
    <w:p>
      <w:pPr>
        <w:rPr>
          <w:rFonts w:ascii="仿宋_GB2312" w:hAnsi="仿宋_GB2312" w:eastAsia="仿宋_GB2312" w:cs="仿宋_GB2312"/>
          <w:sz w:val="24"/>
        </w:rPr>
      </w:pPr>
      <w:r>
        <w:rPr>
          <w:rFonts w:hint="eastAsia" w:ascii="仿宋_GB2312" w:hAnsi="仿宋_GB2312" w:eastAsia="仿宋_GB2312" w:cs="仿宋_GB2312"/>
          <w:sz w:val="24"/>
        </w:rPr>
        <w:t>甲方（公章）：                       乙方（公章）：</w:t>
      </w:r>
    </w:p>
    <w:p>
      <w:pPr>
        <w:ind w:firstLine="480" w:firstLineChars="200"/>
        <w:rPr>
          <w:rFonts w:ascii="仿宋_GB2312" w:hAnsi="仿宋_GB2312" w:eastAsia="仿宋_GB2312" w:cs="仿宋_GB2312"/>
          <w:sz w:val="24"/>
        </w:rPr>
      </w:pPr>
    </w:p>
    <w:p>
      <w:pPr>
        <w:rPr>
          <w:rFonts w:ascii="仿宋_GB2312" w:hAnsi="仿宋_GB2312" w:eastAsia="仿宋_GB2312" w:cs="仿宋_GB2312"/>
          <w:sz w:val="24"/>
        </w:rPr>
      </w:pPr>
      <w:r>
        <w:rPr>
          <w:rFonts w:hint="eastAsia" w:ascii="仿宋_GB2312" w:hAnsi="仿宋_GB2312" w:eastAsia="仿宋_GB2312" w:cs="仿宋_GB2312"/>
          <w:sz w:val="24"/>
        </w:rPr>
        <w:t>法定代表人或委托代理人（签字）：    法定代表人或委托代理人（签字）：</w:t>
      </w:r>
    </w:p>
    <w:p>
      <w:pPr>
        <w:ind w:firstLine="480" w:firstLineChars="200"/>
        <w:rPr>
          <w:rFonts w:ascii="仿宋_GB2312" w:hAnsi="仿宋_GB2312" w:eastAsia="仿宋_GB2312" w:cs="仿宋_GB2312"/>
          <w:sz w:val="24"/>
        </w:rPr>
      </w:pPr>
    </w:p>
    <w:p>
      <w:pPr>
        <w:rPr>
          <w:rFonts w:ascii="仿宋_GB2312" w:hAnsi="仿宋_GB2312" w:eastAsia="仿宋_GB2312" w:cs="仿宋_GB2312"/>
          <w:sz w:val="24"/>
        </w:rPr>
      </w:pPr>
    </w:p>
    <w:p>
      <w:pPr>
        <w:rPr>
          <w:b/>
          <w:spacing w:val="6"/>
          <w:sz w:val="32"/>
          <w:szCs w:val="32"/>
        </w:rPr>
      </w:pPr>
      <w:r>
        <w:rPr>
          <w:rFonts w:hint="eastAsia" w:ascii="仿宋_GB2312" w:hAnsi="仿宋_GB2312" w:eastAsia="仿宋_GB2312" w:cs="仿宋_GB2312"/>
          <w:sz w:val="24"/>
        </w:rPr>
        <w:t>签订日期：      年   月   日</w:t>
      </w:r>
      <w:r>
        <w:rPr>
          <w:b/>
          <w:spacing w:val="6"/>
          <w:sz w:val="32"/>
          <w:szCs w:val="32"/>
        </w:rPr>
        <w:br w:type="page"/>
      </w:r>
    </w:p>
    <w:p>
      <w:pPr>
        <w:widowControl/>
        <w:shd w:val="clear" w:color="auto" w:fill="FFFFFF"/>
        <w:jc w:val="center"/>
        <w:outlineLvl w:val="0"/>
        <w:rPr>
          <w:rFonts w:ascii="方正小标宋_GBK" w:hAnsi="方正小标宋_GBK" w:eastAsia="方正小标宋_GBK" w:cs="方正小标宋_GBK"/>
          <w:kern w:val="0"/>
          <w:sz w:val="36"/>
          <w:szCs w:val="36"/>
          <w:shd w:val="clear" w:color="auto" w:fill="FFFFFF"/>
          <w:lang w:bidi="ar"/>
        </w:rPr>
      </w:pPr>
      <w:r>
        <w:rPr>
          <w:rFonts w:hint="eastAsia" w:ascii="方正小标宋_GBK" w:hAnsi="方正小标宋_GBK" w:eastAsia="方正小标宋_GBK" w:cs="方正小标宋_GBK"/>
          <w:kern w:val="0"/>
          <w:sz w:val="36"/>
          <w:szCs w:val="36"/>
          <w:shd w:val="clear" w:color="auto" w:fill="FFFFFF"/>
          <w:lang w:bidi="ar"/>
        </w:rPr>
        <w:t>第四章 响应文件内容及格式</w:t>
      </w:r>
    </w:p>
    <w:p>
      <w:pPr>
        <w:spacing w:line="520" w:lineRule="exact"/>
        <w:ind w:firstLine="600" w:firstLineChars="200"/>
        <w:rPr>
          <w:rFonts w:ascii="仿宋_GB2312" w:hAnsi="仿宋_GB2312" w:eastAsia="仿宋_GB2312" w:cs="仿宋_GB2312"/>
          <w:sz w:val="30"/>
          <w:szCs w:val="30"/>
        </w:rPr>
      </w:pP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询价响应文件制作要求：</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一、请供应商仔细阅读并参照本章内容及格式提交响应文件：</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1.所提供资料应该是最新、有效、清晰的，并编制页码；</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2.资料</w:t>
      </w:r>
      <w:r>
        <w:rPr>
          <w:rFonts w:hint="eastAsia" w:ascii="仿宋_GB2312" w:hAnsi="仿宋_GB2312" w:eastAsia="仿宋_GB2312" w:cs="仿宋_GB2312"/>
          <w:sz w:val="30"/>
          <w:szCs w:val="30"/>
          <w:lang w:val="en-US" w:eastAsia="zh-CN"/>
        </w:rPr>
        <w:t>中涉及证明的</w:t>
      </w:r>
      <w:r>
        <w:rPr>
          <w:rFonts w:hint="eastAsia" w:ascii="仿宋_GB2312" w:hAnsi="仿宋_GB2312" w:eastAsia="仿宋_GB2312" w:cs="仿宋_GB2312"/>
          <w:sz w:val="30"/>
          <w:szCs w:val="30"/>
        </w:rPr>
        <w:t>每一页均需加盖单位红章，否则作无效报价处理；</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3.响应文件应单独密封，并在密封处加盖公章。</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二、须提交的资料（报价文件）内容：</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★1.证照复印件(营业执照</w:t>
      </w:r>
      <w:r>
        <w:rPr>
          <w:rFonts w:hint="eastAsia" w:ascii="仿宋_GB2312" w:hAnsi="仿宋_GB2312" w:eastAsia="仿宋_GB2312" w:cs="仿宋_GB2312"/>
          <w:sz w:val="30"/>
          <w:szCs w:val="30"/>
          <w:lang w:val="en-US" w:eastAsia="zh-CN"/>
        </w:rPr>
        <w:t>复印件并加盖公章</w:t>
      </w:r>
      <w:r>
        <w:rPr>
          <w:rFonts w:hint="eastAsia" w:ascii="仿宋_GB2312" w:hAnsi="仿宋_GB2312" w:eastAsia="仿宋_GB2312" w:cs="仿宋_GB2312"/>
          <w:sz w:val="30"/>
          <w:szCs w:val="30"/>
        </w:rPr>
        <w:t>)。</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★2.询价响应函。【格式4】</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3.法定代表人（或非法人组织负责人）身份证明书。【格式5】</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4.法人代表授权委托书；法定代表人（或非法人组织负责人）参加的无需提供。【格式6】</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★5.响应供应商资格声明函。【格式7】</w:t>
      </w:r>
    </w:p>
    <w:p>
      <w:pPr>
        <w:spacing w:line="52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★6.报价单。【格式8】</w:t>
      </w:r>
    </w:p>
    <w:p>
      <w:pPr>
        <w:spacing w:line="520" w:lineRule="exact"/>
        <w:rPr>
          <w:rFonts w:ascii="仿宋_GB2312" w:hAnsi="仿宋_GB2312" w:eastAsia="仿宋_GB2312" w:cs="仿宋_GB2312"/>
          <w:sz w:val="30"/>
          <w:szCs w:val="30"/>
        </w:rPr>
      </w:pPr>
    </w:p>
    <w:p>
      <w:pPr>
        <w:spacing w:line="520" w:lineRule="exact"/>
        <w:rPr>
          <w:rFonts w:ascii="仿宋_GB2312" w:hAnsi="仿宋_GB2312" w:eastAsia="仿宋_GB2312" w:cs="仿宋_GB2312"/>
          <w:sz w:val="30"/>
          <w:szCs w:val="30"/>
        </w:rPr>
      </w:pPr>
    </w:p>
    <w:p>
      <w:pPr>
        <w:spacing w:line="520" w:lineRule="exact"/>
        <w:rPr>
          <w:rFonts w:ascii="仿宋_GB2312" w:hAnsi="仿宋_GB2312" w:eastAsia="仿宋_GB2312" w:cs="仿宋_GB2312"/>
          <w:sz w:val="30"/>
          <w:szCs w:val="30"/>
        </w:rPr>
      </w:pPr>
    </w:p>
    <w:p>
      <w:pPr>
        <w:spacing w:line="520" w:lineRule="exact"/>
        <w:rPr>
          <w:rFonts w:ascii="仿宋_GB2312" w:hAnsi="仿宋_GB2312" w:eastAsia="仿宋_GB2312" w:cs="仿宋_GB2312"/>
          <w:sz w:val="30"/>
          <w:szCs w:val="30"/>
        </w:rPr>
      </w:pPr>
    </w:p>
    <w:p>
      <w:pPr>
        <w:rPr>
          <w:rFonts w:ascii="仿宋_GB2312" w:hAnsi="仿宋_GB2312" w:eastAsia="仿宋_GB2312" w:cs="仿宋_GB2312"/>
          <w:sz w:val="30"/>
          <w:szCs w:val="30"/>
        </w:rPr>
      </w:pPr>
      <w:r>
        <w:rPr>
          <w:rFonts w:hint="eastAsia" w:ascii="仿宋_GB2312" w:hAnsi="仿宋_GB2312" w:eastAsia="仿宋_GB2312" w:cs="仿宋_GB2312"/>
          <w:sz w:val="30"/>
          <w:szCs w:val="30"/>
        </w:rPr>
        <w:br w:type="page"/>
      </w:r>
    </w:p>
    <w:p>
      <w:pPr>
        <w:spacing w:line="52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格式1：密封袋外封面及封口</w:t>
      </w:r>
    </w:p>
    <w:p>
      <w:pPr>
        <w:spacing w:line="52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密封袋封面：</w:t>
      </w:r>
    </w:p>
    <w:p>
      <w:pPr>
        <w:rPr>
          <w:rFonts w:ascii="仿宋_GB2312" w:hAnsi="仿宋_GB2312" w:eastAsia="仿宋_GB2312" w:cs="仿宋_GB2312"/>
          <w:sz w:val="30"/>
          <w:szCs w:val="30"/>
        </w:rPr>
      </w:pPr>
    </w:p>
    <w:p/>
    <w:p>
      <w:pPr>
        <w:spacing w:line="480" w:lineRule="auto"/>
        <w:ind w:firstLine="1440" w:firstLineChars="400"/>
        <w:rPr>
          <w:rFonts w:asciiTheme="minorEastAsia" w:hAnsiTheme="minorEastAsia" w:cstheme="minorEastAsia"/>
          <w:sz w:val="36"/>
          <w:szCs w:val="36"/>
        </w:rPr>
      </w:pPr>
    </w:p>
    <w:p>
      <w:pPr>
        <w:jc w:val="center"/>
        <w:rPr>
          <w:rFonts w:asciiTheme="minorEastAsia" w:hAnsiTheme="minorEastAsia" w:cstheme="minorEastAsia"/>
          <w:sz w:val="32"/>
          <w:szCs w:val="32"/>
        </w:rPr>
      </w:pPr>
      <w:r>
        <w:rPr>
          <w:rFonts w:hint="eastAsia" w:ascii="黑体" w:hAnsi="黑体" w:eastAsia="黑体" w:cs="黑体"/>
          <w:sz w:val="144"/>
          <w:szCs w:val="144"/>
        </w:rPr>
        <w:t>响应文件</w:t>
      </w:r>
    </w:p>
    <w:p>
      <w:pPr>
        <w:spacing w:line="480" w:lineRule="auto"/>
        <w:rPr>
          <w:rFonts w:asciiTheme="minorEastAsia" w:hAnsiTheme="minorEastAsia" w:cstheme="minorEastAsia"/>
          <w:sz w:val="36"/>
          <w:szCs w:val="36"/>
        </w:rPr>
      </w:pPr>
    </w:p>
    <w:p>
      <w:pPr>
        <w:pStyle w:val="2"/>
        <w:ind w:firstLine="720"/>
        <w:rPr>
          <w:rFonts w:asciiTheme="minorEastAsia" w:hAnsiTheme="minorEastAsia" w:cstheme="minorEastAsia"/>
          <w:sz w:val="36"/>
          <w:szCs w:val="36"/>
        </w:rPr>
      </w:pPr>
    </w:p>
    <w:p>
      <w:pPr>
        <w:pStyle w:val="2"/>
        <w:ind w:firstLine="720"/>
        <w:rPr>
          <w:rFonts w:asciiTheme="minorEastAsia" w:hAnsiTheme="minorEastAsia" w:cstheme="minorEastAsia"/>
          <w:sz w:val="36"/>
          <w:szCs w:val="36"/>
        </w:rPr>
      </w:pPr>
    </w:p>
    <w:p>
      <w:pPr>
        <w:pStyle w:val="2"/>
        <w:ind w:firstLine="720"/>
        <w:rPr>
          <w:rFonts w:asciiTheme="minorEastAsia" w:hAnsiTheme="minorEastAsia" w:cstheme="minorEastAsia"/>
          <w:sz w:val="36"/>
          <w:szCs w:val="36"/>
        </w:rPr>
      </w:pPr>
    </w:p>
    <w:p>
      <w:pPr>
        <w:spacing w:line="520" w:lineRule="exact"/>
        <w:rPr>
          <w:rFonts w:asciiTheme="minorEastAsia" w:hAnsiTheme="minorEastAsia" w:cstheme="minorEastAsia"/>
          <w:sz w:val="36"/>
          <w:szCs w:val="36"/>
          <w:u w:val="single"/>
        </w:rPr>
      </w:pPr>
      <w:r>
        <w:rPr>
          <w:rFonts w:hint="eastAsia" w:asciiTheme="minorEastAsia" w:hAnsiTheme="minorEastAsia" w:cstheme="minorEastAsia"/>
          <w:sz w:val="36"/>
          <w:szCs w:val="36"/>
        </w:rPr>
        <w:t>项目名称：</w:t>
      </w:r>
      <w:r>
        <w:rPr>
          <w:rFonts w:hint="eastAsia" w:ascii="仿宋_GB2312" w:hAnsi="仿宋_GB2312" w:eastAsia="仿宋_GB2312" w:cs="仿宋_GB2312"/>
          <w:sz w:val="30"/>
          <w:szCs w:val="30"/>
          <w:u w:val="single"/>
          <w:lang w:eastAsia="zh-CN"/>
        </w:rPr>
        <w:t>江苏省高淳监狱防暑降温用冰块采购项目</w:t>
      </w:r>
      <w:r>
        <w:rPr>
          <w:rFonts w:hint="eastAsia" w:asciiTheme="minorEastAsia" w:hAnsiTheme="minorEastAsia" w:cstheme="minorEastAsia"/>
          <w:sz w:val="36"/>
          <w:szCs w:val="36"/>
          <w:u w:val="single"/>
        </w:rPr>
        <w:t xml:space="preserve">  </w:t>
      </w:r>
    </w:p>
    <w:p>
      <w:pPr>
        <w:spacing w:line="520" w:lineRule="exact"/>
        <w:rPr>
          <w:rFonts w:asciiTheme="minorEastAsia" w:hAnsiTheme="minorEastAsia" w:cstheme="minorEastAsia"/>
          <w:sz w:val="36"/>
          <w:szCs w:val="36"/>
        </w:rPr>
      </w:pPr>
      <w:r>
        <w:rPr>
          <w:rFonts w:hint="eastAsia" w:asciiTheme="minorEastAsia" w:hAnsiTheme="minorEastAsia" w:cstheme="minorEastAsia"/>
          <w:sz w:val="36"/>
          <w:szCs w:val="36"/>
        </w:rPr>
        <w:t>项目编号：</w:t>
      </w:r>
      <w:r>
        <w:rPr>
          <w:rFonts w:hint="eastAsia" w:asciiTheme="minorEastAsia" w:hAnsiTheme="minorEastAsia" w:cstheme="minorEastAsia"/>
          <w:sz w:val="36"/>
          <w:szCs w:val="36"/>
          <w:u w:val="single"/>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高淳监狱-JY-2025-065</w:t>
      </w:r>
      <w:r>
        <w:rPr>
          <w:rFonts w:hint="eastAsia" w:ascii="仿宋_GB2312" w:hAnsi="仿宋_GB2312" w:eastAsia="仿宋_GB2312" w:cs="仿宋_GB2312"/>
          <w:sz w:val="30"/>
          <w:szCs w:val="30"/>
          <w:u w:val="single"/>
        </w:rPr>
        <w:t xml:space="preserve">    </w:t>
      </w:r>
      <w:r>
        <w:rPr>
          <w:rFonts w:hint="eastAsia" w:asciiTheme="minorEastAsia" w:hAnsiTheme="minorEastAsia" w:cstheme="minorEastAsia"/>
          <w:sz w:val="36"/>
          <w:szCs w:val="36"/>
          <w:u w:val="single"/>
        </w:rPr>
        <w:t xml:space="preserve"> </w:t>
      </w:r>
    </w:p>
    <w:p>
      <w:pPr>
        <w:spacing w:line="520" w:lineRule="exact"/>
      </w:pPr>
      <w:r>
        <w:rPr>
          <w:rFonts w:hint="eastAsia" w:asciiTheme="minorEastAsia" w:hAnsiTheme="minorEastAsia" w:cstheme="minorEastAsia"/>
          <w:sz w:val="36"/>
          <w:szCs w:val="36"/>
        </w:rPr>
        <w:t>供应商名称（盖章）：</w:t>
      </w:r>
      <w:r>
        <w:rPr>
          <w:rFonts w:hint="eastAsia" w:asciiTheme="minorEastAsia" w:hAnsiTheme="minorEastAsia" w:cstheme="minorEastAsia"/>
          <w:sz w:val="36"/>
          <w:szCs w:val="36"/>
          <w:u w:val="single"/>
        </w:rPr>
        <w:t xml:space="preserve">                       </w:t>
      </w:r>
    </w:p>
    <w:p>
      <w:pPr>
        <w:spacing w:line="520" w:lineRule="exact"/>
        <w:rPr>
          <w:rFonts w:ascii="仿宋_GB2312" w:hAnsi="仿宋_GB2312" w:eastAsia="仿宋_GB2312" w:cs="仿宋_GB2312"/>
          <w:sz w:val="30"/>
          <w:szCs w:val="30"/>
        </w:rPr>
      </w:pPr>
      <w:r>
        <w:rPr>
          <w:rFonts w:hint="eastAsia" w:asciiTheme="minorEastAsia" w:hAnsiTheme="minorEastAsia" w:cstheme="minorEastAsia"/>
          <w:sz w:val="36"/>
          <w:szCs w:val="36"/>
          <w:lang w:eastAsia="zh-CN"/>
        </w:rPr>
        <w:t>2025</w:t>
      </w:r>
      <w:r>
        <w:rPr>
          <w:rFonts w:hint="eastAsia" w:asciiTheme="minorEastAsia" w:hAnsiTheme="minorEastAsia" w:cstheme="minorEastAsia"/>
          <w:sz w:val="36"/>
          <w:szCs w:val="36"/>
        </w:rPr>
        <w:t>年</w:t>
      </w:r>
      <w:r>
        <w:rPr>
          <w:rFonts w:hint="eastAsia" w:asciiTheme="minorEastAsia" w:hAnsiTheme="minorEastAsia" w:cstheme="minorEastAsia"/>
          <w:sz w:val="36"/>
          <w:szCs w:val="36"/>
          <w:u w:val="single"/>
        </w:rPr>
        <w:t xml:space="preserve">     </w:t>
      </w:r>
      <w:r>
        <w:rPr>
          <w:rFonts w:hint="eastAsia" w:asciiTheme="minorEastAsia" w:hAnsiTheme="minorEastAsia" w:cstheme="minorEastAsia"/>
          <w:sz w:val="36"/>
          <w:szCs w:val="36"/>
        </w:rPr>
        <w:t>月</w:t>
      </w:r>
      <w:r>
        <w:rPr>
          <w:rFonts w:hint="eastAsia" w:asciiTheme="minorEastAsia" w:hAnsiTheme="minorEastAsia" w:cstheme="minorEastAsia"/>
          <w:sz w:val="36"/>
          <w:szCs w:val="36"/>
          <w:u w:val="single"/>
        </w:rPr>
        <w:t xml:space="preserve">   </w:t>
      </w:r>
      <w:r>
        <w:rPr>
          <w:rFonts w:hint="eastAsia" w:asciiTheme="minorEastAsia" w:hAnsiTheme="minorEastAsia" w:cstheme="minorEastAsia"/>
          <w:sz w:val="36"/>
          <w:szCs w:val="36"/>
        </w:rPr>
        <w:t>日</w:t>
      </w:r>
    </w:p>
    <w:p/>
    <w:p>
      <w:pPr>
        <w:pStyle w:val="2"/>
        <w:ind w:firstLine="600"/>
        <w:rPr>
          <w:rFonts w:asciiTheme="minorEastAsia" w:hAnsiTheme="minorEastAsia" w:cstheme="minorEastAsia"/>
          <w:sz w:val="30"/>
          <w:szCs w:val="30"/>
        </w:rPr>
      </w:pPr>
      <w:r>
        <w:rPr>
          <w:sz w:val="30"/>
        </w:rPr>
        <mc:AlternateContent>
          <mc:Choice Requires="wps">
            <w:drawing>
              <wp:anchor distT="0" distB="0" distL="114300" distR="114300" simplePos="0" relativeHeight="251660288" behindDoc="0" locked="0" layoutInCell="1" allowOverlap="1">
                <wp:simplePos x="0" y="0"/>
                <wp:positionH relativeFrom="column">
                  <wp:posOffset>-306070</wp:posOffset>
                </wp:positionH>
                <wp:positionV relativeFrom="paragraph">
                  <wp:posOffset>78105</wp:posOffset>
                </wp:positionV>
                <wp:extent cx="6248400" cy="28575"/>
                <wp:effectExtent l="0" t="4445" r="0" b="5080"/>
                <wp:wrapNone/>
                <wp:docPr id="1" name="直接连接符 1"/>
                <wp:cNvGraphicFramePr/>
                <a:graphic xmlns:a="http://schemas.openxmlformats.org/drawingml/2006/main">
                  <a:graphicData uri="http://schemas.microsoft.com/office/word/2010/wordprocessingShape">
                    <wps:wsp>
                      <wps:cNvCnPr/>
                      <wps:spPr>
                        <a:xfrm>
                          <a:off x="608330" y="7628255"/>
                          <a:ext cx="624840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4.1pt;margin-top:6.15pt;height:2.25pt;width:492pt;z-index:251660288;mso-width-relative:page;mso-height-relative:page;" filled="f" stroked="t" coordsize="21600,21600" o:gfxdata="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CJE7/vZAAAACQEAAA8A&#10;AAAAAAAAAQAgAAAAIgAAAGRycy9kb3ducmV2LnhtbFBLAQIUABQAAAAIAIdO4kCeHAK/3QEAAHID&#10;AAAOAAAAAAAAAAEAIAAAACgBAABkcnMvZTJvRG9jLnhtbFBLBQYAAAAABgAGAFkBAAB3BQAAAAA=&#10;">
                <v:fill on="f" focussize="0,0"/>
                <v:stroke weight="0.5pt" color="#5B9BD5 [3204]" miterlimit="8" joinstyle="miter"/>
                <v:imagedata o:title=""/>
                <o:lock v:ext="edit" aspectratio="f"/>
              </v:line>
            </w:pict>
          </mc:Fallback>
        </mc:AlternateContent>
      </w:r>
    </w:p>
    <w:p>
      <w:pPr>
        <w:spacing w:line="52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封口（张贴于外封口）：</w:t>
      </w:r>
    </w:p>
    <w:tbl>
      <w:tblPr>
        <w:tblStyle w:val="20"/>
        <w:tblW w:w="87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8789"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sz w:val="30"/>
                <w:szCs w:val="30"/>
              </w:rPr>
            </w:pPr>
            <w:r>
              <w:rPr>
                <w:rFonts w:hint="eastAsia" w:asciiTheme="minorEastAsia" w:hAnsiTheme="minorEastAsia" w:cstheme="minorEastAsia"/>
                <w:sz w:val="30"/>
                <w:szCs w:val="30"/>
              </w:rPr>
              <w:t>——于</w:t>
            </w:r>
            <w:r>
              <w:rPr>
                <w:rFonts w:hint="eastAsia" w:asciiTheme="minorEastAsia" w:hAnsiTheme="minorEastAsia" w:cstheme="minorEastAsia"/>
                <w:sz w:val="30"/>
                <w:szCs w:val="30"/>
                <w:lang w:eastAsia="zh-CN"/>
              </w:rPr>
              <w:t>2025</w:t>
            </w:r>
            <w:r>
              <w:rPr>
                <w:rFonts w:hint="eastAsia" w:asciiTheme="minorEastAsia" w:hAnsiTheme="minorEastAsia" w:cstheme="minorEastAsia"/>
                <w:sz w:val="30"/>
                <w:szCs w:val="30"/>
              </w:rPr>
              <w:t>年06月  日   时之前不准启封（公章）——</w:t>
            </w:r>
          </w:p>
        </w:tc>
      </w:tr>
    </w:tbl>
    <w:p>
      <w:pPr>
        <w:outlineLvl w:val="1"/>
        <w:rPr>
          <w:rFonts w:asciiTheme="minorEastAsia" w:hAnsiTheme="minorEastAsia" w:cstheme="minorEastAsia"/>
          <w:b/>
          <w:sz w:val="28"/>
          <w:szCs w:val="28"/>
        </w:rPr>
      </w:pPr>
      <w:r>
        <w:rPr>
          <w:rFonts w:hint="eastAsia" w:ascii="仿宋_GB2312" w:hAnsi="仿宋_GB2312" w:eastAsia="仿宋_GB2312" w:cs="仿宋_GB2312"/>
        </w:rPr>
        <w:br w:type="page"/>
      </w:r>
      <w:r>
        <w:rPr>
          <w:rFonts w:hint="eastAsia" w:ascii="仿宋_GB2312" w:hAnsi="仿宋_GB2312" w:eastAsia="仿宋_GB2312" w:cs="仿宋_GB2312"/>
          <w:sz w:val="30"/>
          <w:szCs w:val="30"/>
        </w:rPr>
        <w:t>格式2：响应文件的封皮</w:t>
      </w:r>
    </w:p>
    <w:p>
      <w:pPr>
        <w:jc w:val="center"/>
        <w:rPr>
          <w:rFonts w:asciiTheme="minorEastAsia" w:hAnsiTheme="minorEastAsia" w:cstheme="minorEastAsia"/>
          <w:b/>
          <w:bCs/>
          <w:sz w:val="32"/>
          <w:szCs w:val="32"/>
        </w:rPr>
      </w:pPr>
      <w:r>
        <w:rPr>
          <w:rFonts w:asciiTheme="minorEastAsia" w:hAnsiTheme="minorEastAsia" w:cstheme="minorEastAsia"/>
          <w:sz w:val="32"/>
        </w:rPr>
        <mc:AlternateContent>
          <mc:Choice Requires="wps">
            <w:drawing>
              <wp:anchor distT="0" distB="0" distL="114300" distR="114300" simplePos="0" relativeHeight="251659264" behindDoc="0" locked="0" layoutInCell="1" allowOverlap="1">
                <wp:simplePos x="0" y="0"/>
                <wp:positionH relativeFrom="column">
                  <wp:posOffset>3878580</wp:posOffset>
                </wp:positionH>
                <wp:positionV relativeFrom="paragraph">
                  <wp:posOffset>361315</wp:posOffset>
                </wp:positionV>
                <wp:extent cx="1340485" cy="497840"/>
                <wp:effectExtent l="4445" t="4445" r="7620" b="12065"/>
                <wp:wrapNone/>
                <wp:docPr id="8" name="文本框 8"/>
                <wp:cNvGraphicFramePr/>
                <a:graphic xmlns:a="http://schemas.openxmlformats.org/drawingml/2006/main">
                  <a:graphicData uri="http://schemas.microsoft.com/office/word/2010/wordprocessingShape">
                    <wps:wsp>
                      <wps:cNvSpPr txBox="1"/>
                      <wps:spPr>
                        <a:xfrm>
                          <a:off x="0" y="0"/>
                          <a:ext cx="1340485" cy="4978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asciiTheme="minorEastAsia" w:hAnsiTheme="minorEastAsia" w:cstheme="minorEastAsia"/>
                                <w:sz w:val="32"/>
                                <w:szCs w:val="32"/>
                              </w:rPr>
                            </w:pPr>
                            <w:r>
                              <w:rPr>
                                <w:rFonts w:hint="eastAsia" w:asciiTheme="minorEastAsia" w:hAnsiTheme="minorEastAsia" w:cstheme="minorEastAsia"/>
                                <w:sz w:val="32"/>
                                <w:szCs w:val="32"/>
                              </w:rPr>
                              <w:t>正本（副本）</w:t>
                            </w:r>
                          </w:p>
                        </w:txbxContent>
                      </wps:txbx>
                      <wps:bodyPr wrap="square" upright="1"/>
                    </wps:wsp>
                  </a:graphicData>
                </a:graphic>
              </wp:anchor>
            </w:drawing>
          </mc:Choice>
          <mc:Fallback>
            <w:pict>
              <v:shape id="_x0000_s1026" o:spid="_x0000_s1026" o:spt="202" type="#_x0000_t202" style="position:absolute;left:0pt;margin-left:305.4pt;margin-top:28.45pt;height:39.2pt;width:105.55pt;z-index:251659264;mso-width-relative:page;mso-height-relative:page;" fillcolor="#FFFFFF" filled="t" stroked="t" coordsize="21600,21600" o:gfxdata="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jmN909kAAAAKAQAADwAAAAAAAAABACAAAAAiAAAAZHJzL2Rv&#10;d25yZXYueG1sUEsBAhQAFAAAAAgAh07iQAfN93IAAgAABAQAAA4AAAAAAAAAAQAgAAAAKAEAAGRy&#10;cy9lMm9Eb2MueG1sUEsFBgAAAAAGAAYAWQEAAJoFAAAAAA==&#10;">
                <v:fill on="t" focussize="0,0"/>
                <v:stroke color="#000000" joinstyle="miter"/>
                <v:imagedata o:title=""/>
                <o:lock v:ext="edit" aspectratio="f"/>
                <v:textbox>
                  <w:txbxContent>
                    <w:p>
                      <w:pPr>
                        <w:jc w:val="center"/>
                        <w:rPr>
                          <w:rFonts w:asciiTheme="minorEastAsia" w:hAnsiTheme="minorEastAsia" w:cstheme="minorEastAsia"/>
                          <w:sz w:val="32"/>
                          <w:szCs w:val="32"/>
                        </w:rPr>
                      </w:pPr>
                      <w:r>
                        <w:rPr>
                          <w:rFonts w:hint="eastAsia" w:asciiTheme="minorEastAsia" w:hAnsiTheme="minorEastAsia" w:cstheme="minorEastAsia"/>
                          <w:sz w:val="32"/>
                          <w:szCs w:val="32"/>
                        </w:rPr>
                        <w:t>正本（副本）</w:t>
                      </w:r>
                    </w:p>
                  </w:txbxContent>
                </v:textbox>
              </v:shape>
            </w:pict>
          </mc:Fallback>
        </mc:AlternateContent>
      </w:r>
    </w:p>
    <w:p>
      <w:pPr>
        <w:rPr>
          <w:rFonts w:asciiTheme="minorEastAsia" w:hAnsiTheme="minorEastAsia" w:cstheme="minorEastAsia"/>
        </w:rPr>
      </w:pPr>
    </w:p>
    <w:p>
      <w:pPr>
        <w:rPr>
          <w:rFonts w:asciiTheme="minorEastAsia" w:hAnsiTheme="minorEastAsia" w:cstheme="minorEastAsia"/>
        </w:rPr>
      </w:pPr>
    </w:p>
    <w:p>
      <w:pPr>
        <w:rPr>
          <w:rFonts w:asciiTheme="minorEastAsia" w:hAnsiTheme="minorEastAsia" w:cstheme="minorEastAsia"/>
        </w:rPr>
      </w:pPr>
    </w:p>
    <w:p>
      <w:pPr>
        <w:rPr>
          <w:rFonts w:asciiTheme="minorEastAsia" w:hAnsiTheme="minorEastAsia" w:cstheme="minorEastAsia"/>
        </w:rPr>
      </w:pPr>
    </w:p>
    <w:p>
      <w:pPr>
        <w:rPr>
          <w:rFonts w:asciiTheme="minorEastAsia" w:hAnsiTheme="minorEastAsia" w:cstheme="minorEastAsia"/>
        </w:rPr>
      </w:pPr>
    </w:p>
    <w:p>
      <w:pPr>
        <w:rPr>
          <w:rFonts w:asciiTheme="minorEastAsia" w:hAnsiTheme="minorEastAsia" w:cstheme="minorEastAsia"/>
        </w:rPr>
      </w:pPr>
    </w:p>
    <w:p>
      <w:pPr>
        <w:rPr>
          <w:rFonts w:asciiTheme="minorEastAsia" w:hAnsiTheme="minorEastAsia" w:cstheme="minorEastAsia"/>
        </w:rPr>
      </w:pPr>
    </w:p>
    <w:p>
      <w:pPr>
        <w:rPr>
          <w:rFonts w:asciiTheme="minorEastAsia" w:hAnsiTheme="minorEastAsia" w:cstheme="minorEastAsia"/>
        </w:rPr>
      </w:pPr>
    </w:p>
    <w:p>
      <w:pPr>
        <w:jc w:val="center"/>
        <w:rPr>
          <w:rFonts w:ascii="黑体" w:hAnsi="黑体" w:eastAsia="黑体" w:cs="黑体"/>
          <w:sz w:val="144"/>
          <w:szCs w:val="144"/>
        </w:rPr>
      </w:pPr>
      <w:bookmarkStart w:id="6" w:name="_Toc6223_WPSOffice_Level2"/>
      <w:r>
        <w:rPr>
          <w:rFonts w:hint="eastAsia" w:ascii="黑体" w:hAnsi="黑体" w:eastAsia="黑体" w:cs="黑体"/>
          <w:sz w:val="144"/>
          <w:szCs w:val="144"/>
        </w:rPr>
        <w:t>响应文件</w:t>
      </w:r>
      <w:bookmarkEnd w:id="6"/>
    </w:p>
    <w:p>
      <w:pPr>
        <w:rPr>
          <w:rFonts w:asciiTheme="minorEastAsia" w:hAnsiTheme="minorEastAsia" w:cstheme="minorEastAsia"/>
        </w:rPr>
      </w:pPr>
    </w:p>
    <w:p>
      <w:pPr>
        <w:rPr>
          <w:rFonts w:asciiTheme="minorEastAsia" w:hAnsiTheme="minorEastAsia" w:cstheme="minorEastAsia"/>
        </w:rPr>
      </w:pPr>
    </w:p>
    <w:p>
      <w:pPr>
        <w:rPr>
          <w:rFonts w:asciiTheme="minorEastAsia" w:hAnsiTheme="minorEastAsia" w:cstheme="minorEastAsia"/>
        </w:rPr>
      </w:pPr>
    </w:p>
    <w:p>
      <w:pPr>
        <w:rPr>
          <w:rFonts w:asciiTheme="minorEastAsia" w:hAnsiTheme="minorEastAsia" w:cstheme="minorEastAsia"/>
          <w:sz w:val="28"/>
          <w:szCs w:val="28"/>
        </w:rPr>
      </w:pPr>
    </w:p>
    <w:p>
      <w:pPr>
        <w:pStyle w:val="2"/>
        <w:ind w:firstLine="560"/>
        <w:rPr>
          <w:rFonts w:asciiTheme="minorEastAsia" w:hAnsiTheme="minorEastAsia" w:cstheme="minorEastAsia"/>
          <w:sz w:val="28"/>
          <w:szCs w:val="28"/>
        </w:rPr>
      </w:pPr>
    </w:p>
    <w:p>
      <w:pPr>
        <w:pStyle w:val="2"/>
        <w:ind w:firstLine="560"/>
        <w:rPr>
          <w:rFonts w:asciiTheme="minorEastAsia" w:hAnsiTheme="minorEastAsia" w:cstheme="minorEastAsia"/>
          <w:sz w:val="28"/>
          <w:szCs w:val="28"/>
        </w:rPr>
      </w:pPr>
    </w:p>
    <w:p>
      <w:pPr>
        <w:pStyle w:val="2"/>
        <w:ind w:firstLine="560"/>
        <w:rPr>
          <w:rFonts w:asciiTheme="minorEastAsia" w:hAnsiTheme="minorEastAsia" w:cstheme="minorEastAsia"/>
          <w:sz w:val="28"/>
          <w:szCs w:val="28"/>
        </w:rPr>
      </w:pPr>
    </w:p>
    <w:p>
      <w:pPr>
        <w:pStyle w:val="2"/>
        <w:ind w:firstLine="560"/>
        <w:rPr>
          <w:rFonts w:asciiTheme="minorEastAsia" w:hAnsiTheme="minorEastAsia" w:cstheme="minorEastAsia"/>
          <w:sz w:val="28"/>
          <w:szCs w:val="28"/>
        </w:rPr>
      </w:pPr>
    </w:p>
    <w:p>
      <w:pPr>
        <w:pStyle w:val="2"/>
        <w:ind w:firstLine="560"/>
        <w:rPr>
          <w:rFonts w:asciiTheme="minorEastAsia" w:hAnsiTheme="minorEastAsia" w:cstheme="minorEastAsia"/>
          <w:sz w:val="28"/>
          <w:szCs w:val="28"/>
        </w:rPr>
      </w:pPr>
    </w:p>
    <w:p>
      <w:pPr>
        <w:pStyle w:val="2"/>
        <w:ind w:firstLine="560"/>
        <w:rPr>
          <w:rFonts w:asciiTheme="minorEastAsia" w:hAnsiTheme="minorEastAsia" w:cstheme="minorEastAsia"/>
          <w:sz w:val="28"/>
          <w:szCs w:val="28"/>
        </w:rPr>
      </w:pPr>
    </w:p>
    <w:p>
      <w:pPr>
        <w:pStyle w:val="2"/>
        <w:ind w:firstLine="560"/>
        <w:rPr>
          <w:rFonts w:asciiTheme="minorEastAsia" w:hAnsiTheme="minorEastAsia" w:cstheme="minorEastAsia"/>
          <w:sz w:val="28"/>
          <w:szCs w:val="28"/>
        </w:rPr>
      </w:pPr>
    </w:p>
    <w:p>
      <w:pPr>
        <w:rPr>
          <w:rFonts w:asciiTheme="minorEastAsia" w:hAnsiTheme="minorEastAsia" w:cstheme="minorEastAsia"/>
          <w:sz w:val="28"/>
          <w:szCs w:val="28"/>
        </w:rPr>
      </w:pPr>
    </w:p>
    <w:p>
      <w:pPr>
        <w:rPr>
          <w:rFonts w:asciiTheme="minorEastAsia" w:hAnsiTheme="minorEastAsia" w:cstheme="minorEastAsia"/>
          <w:sz w:val="28"/>
          <w:szCs w:val="28"/>
        </w:rPr>
      </w:pPr>
    </w:p>
    <w:p>
      <w:pPr>
        <w:spacing w:line="520" w:lineRule="exact"/>
        <w:rPr>
          <w:rFonts w:asciiTheme="minorEastAsia" w:hAnsiTheme="minorEastAsia" w:cstheme="minorEastAsia"/>
          <w:sz w:val="36"/>
          <w:szCs w:val="36"/>
          <w:u w:val="single"/>
        </w:rPr>
      </w:pPr>
      <w:r>
        <w:rPr>
          <w:rFonts w:hint="eastAsia" w:asciiTheme="minorEastAsia" w:hAnsiTheme="minorEastAsia" w:cstheme="minorEastAsia"/>
          <w:sz w:val="36"/>
          <w:szCs w:val="36"/>
        </w:rPr>
        <w:t>项目名称：</w:t>
      </w:r>
      <w:r>
        <w:rPr>
          <w:rFonts w:hint="eastAsia" w:ascii="仿宋_GB2312" w:hAnsi="仿宋_GB2312" w:eastAsia="仿宋_GB2312" w:cs="仿宋_GB2312"/>
          <w:sz w:val="30"/>
          <w:szCs w:val="30"/>
          <w:u w:val="single"/>
          <w:lang w:eastAsia="zh-CN"/>
        </w:rPr>
        <w:t>江苏省高淳监狱防暑降温用冰块采购项目</w:t>
      </w:r>
      <w:r>
        <w:rPr>
          <w:rFonts w:hint="eastAsia" w:asciiTheme="minorEastAsia" w:hAnsiTheme="minorEastAsia" w:cstheme="minorEastAsia"/>
          <w:sz w:val="36"/>
          <w:szCs w:val="36"/>
          <w:u w:val="single"/>
        </w:rPr>
        <w:t xml:space="preserve">  </w:t>
      </w:r>
    </w:p>
    <w:p>
      <w:pPr>
        <w:spacing w:line="520" w:lineRule="exact"/>
        <w:rPr>
          <w:rFonts w:asciiTheme="minorEastAsia" w:hAnsiTheme="minorEastAsia" w:cstheme="minorEastAsia"/>
          <w:sz w:val="36"/>
          <w:szCs w:val="36"/>
        </w:rPr>
      </w:pPr>
      <w:r>
        <w:rPr>
          <w:rFonts w:hint="eastAsia" w:asciiTheme="minorEastAsia" w:hAnsiTheme="minorEastAsia" w:cstheme="minorEastAsia"/>
          <w:sz w:val="36"/>
          <w:szCs w:val="36"/>
        </w:rPr>
        <w:t>项目编号：</w:t>
      </w:r>
      <w:r>
        <w:rPr>
          <w:rFonts w:hint="eastAsia" w:asciiTheme="minorEastAsia" w:hAnsiTheme="minorEastAsia" w:cstheme="minorEastAsia"/>
          <w:sz w:val="36"/>
          <w:szCs w:val="36"/>
          <w:u w:val="single"/>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高淳监狱-JY-2025-065</w:t>
      </w:r>
      <w:r>
        <w:rPr>
          <w:rFonts w:hint="eastAsia" w:ascii="仿宋_GB2312" w:hAnsi="仿宋_GB2312" w:eastAsia="仿宋_GB2312" w:cs="仿宋_GB2312"/>
          <w:sz w:val="30"/>
          <w:szCs w:val="30"/>
          <w:u w:val="single"/>
        </w:rPr>
        <w:t xml:space="preserve">    </w:t>
      </w:r>
      <w:r>
        <w:rPr>
          <w:rFonts w:hint="eastAsia" w:asciiTheme="minorEastAsia" w:hAnsiTheme="minorEastAsia" w:cstheme="minorEastAsia"/>
          <w:sz w:val="36"/>
          <w:szCs w:val="36"/>
          <w:u w:val="single"/>
        </w:rPr>
        <w:t xml:space="preserve"> </w:t>
      </w:r>
    </w:p>
    <w:p>
      <w:pPr>
        <w:spacing w:line="520" w:lineRule="exact"/>
      </w:pPr>
      <w:r>
        <w:rPr>
          <w:rFonts w:hint="eastAsia" w:asciiTheme="minorEastAsia" w:hAnsiTheme="minorEastAsia" w:cstheme="minorEastAsia"/>
          <w:sz w:val="36"/>
          <w:szCs w:val="36"/>
        </w:rPr>
        <w:t>供应商名称（盖章）：</w:t>
      </w:r>
      <w:r>
        <w:rPr>
          <w:rFonts w:hint="eastAsia" w:asciiTheme="minorEastAsia" w:hAnsiTheme="minorEastAsia" w:cstheme="minorEastAsia"/>
          <w:sz w:val="36"/>
          <w:szCs w:val="36"/>
          <w:u w:val="single"/>
        </w:rPr>
        <w:t xml:space="preserve">                       </w:t>
      </w:r>
    </w:p>
    <w:p>
      <w:pPr>
        <w:spacing w:line="520" w:lineRule="exact"/>
        <w:rPr>
          <w:rFonts w:ascii="仿宋_GB2312" w:hAnsi="仿宋_GB2312" w:eastAsia="仿宋_GB2312" w:cs="仿宋_GB2312"/>
          <w:sz w:val="30"/>
          <w:szCs w:val="30"/>
        </w:rPr>
      </w:pPr>
      <w:r>
        <w:rPr>
          <w:rFonts w:hint="eastAsia" w:asciiTheme="minorEastAsia" w:hAnsiTheme="minorEastAsia" w:cstheme="minorEastAsia"/>
          <w:sz w:val="36"/>
          <w:szCs w:val="36"/>
          <w:lang w:eastAsia="zh-CN"/>
        </w:rPr>
        <w:t>2025</w:t>
      </w:r>
      <w:r>
        <w:rPr>
          <w:rFonts w:hint="eastAsia" w:asciiTheme="minorEastAsia" w:hAnsiTheme="minorEastAsia" w:cstheme="minorEastAsia"/>
          <w:sz w:val="36"/>
          <w:szCs w:val="36"/>
        </w:rPr>
        <w:t>年</w:t>
      </w:r>
      <w:r>
        <w:rPr>
          <w:rFonts w:hint="eastAsia" w:asciiTheme="minorEastAsia" w:hAnsiTheme="minorEastAsia" w:cstheme="minorEastAsia"/>
          <w:sz w:val="36"/>
          <w:szCs w:val="36"/>
          <w:u w:val="single"/>
        </w:rPr>
        <w:t xml:space="preserve">     </w:t>
      </w:r>
      <w:r>
        <w:rPr>
          <w:rFonts w:hint="eastAsia" w:asciiTheme="minorEastAsia" w:hAnsiTheme="minorEastAsia" w:cstheme="minorEastAsia"/>
          <w:sz w:val="36"/>
          <w:szCs w:val="36"/>
        </w:rPr>
        <w:t>月</w:t>
      </w:r>
      <w:r>
        <w:rPr>
          <w:rFonts w:hint="eastAsia" w:asciiTheme="minorEastAsia" w:hAnsiTheme="minorEastAsia" w:cstheme="minorEastAsia"/>
          <w:sz w:val="36"/>
          <w:szCs w:val="36"/>
          <w:u w:val="single"/>
        </w:rPr>
        <w:t xml:space="preserve">   </w:t>
      </w:r>
      <w:r>
        <w:rPr>
          <w:rFonts w:hint="eastAsia" w:asciiTheme="minorEastAsia" w:hAnsiTheme="minorEastAsia" w:cstheme="minorEastAsia"/>
          <w:sz w:val="36"/>
          <w:szCs w:val="36"/>
        </w:rPr>
        <w:t>日</w:t>
      </w:r>
    </w:p>
    <w:p>
      <w:pPr>
        <w:rPr>
          <w:rFonts w:ascii="仿宋_GB2312" w:hAnsi="仿宋_GB2312" w:eastAsia="仿宋_GB2312" w:cs="仿宋_GB2312"/>
          <w:sz w:val="30"/>
          <w:szCs w:val="30"/>
        </w:rPr>
      </w:pPr>
    </w:p>
    <w:p>
      <w:pPr>
        <w:rPr>
          <w:rFonts w:ascii="仿宋_GB2312" w:hAnsi="仿宋_GB2312" w:eastAsia="仿宋_GB2312" w:cs="仿宋_GB2312"/>
          <w:sz w:val="30"/>
          <w:szCs w:val="30"/>
        </w:rPr>
      </w:pPr>
      <w:r>
        <w:rPr>
          <w:rFonts w:hint="eastAsia" w:ascii="仿宋_GB2312" w:hAnsi="仿宋_GB2312" w:eastAsia="仿宋_GB2312" w:cs="仿宋_GB2312"/>
          <w:sz w:val="30"/>
          <w:szCs w:val="30"/>
        </w:rPr>
        <w:br w:type="page"/>
      </w:r>
    </w:p>
    <w:p>
      <w:pPr>
        <w:outlineLvl w:val="1"/>
        <w:rPr>
          <w:rFonts w:ascii="仿宋_GB2312" w:hAnsi="仿宋_GB2312" w:eastAsia="仿宋_GB2312" w:cs="仿宋_GB2312"/>
          <w:sz w:val="30"/>
          <w:szCs w:val="30"/>
        </w:rPr>
      </w:pPr>
      <w:r>
        <w:rPr>
          <w:rFonts w:hint="eastAsia" w:ascii="仿宋_GB2312" w:hAnsi="仿宋_GB2312" w:eastAsia="仿宋_GB2312" w:cs="仿宋_GB2312"/>
          <w:sz w:val="30"/>
          <w:szCs w:val="30"/>
        </w:rPr>
        <w:t>格式3：</w:t>
      </w:r>
    </w:p>
    <w:p>
      <w:pPr>
        <w:spacing w:line="360" w:lineRule="auto"/>
        <w:jc w:val="center"/>
        <w:outlineLvl w:val="0"/>
        <w:rPr>
          <w:b/>
          <w:kern w:val="0"/>
          <w:sz w:val="36"/>
          <w:szCs w:val="36"/>
        </w:rPr>
      </w:pPr>
    </w:p>
    <w:p>
      <w:pPr>
        <w:spacing w:line="360" w:lineRule="auto"/>
        <w:jc w:val="center"/>
        <w:outlineLvl w:val="0"/>
        <w:rPr>
          <w:rFonts w:asciiTheme="minorEastAsia" w:hAnsiTheme="minorEastAsia" w:cstheme="minorEastAsia"/>
          <w:b/>
          <w:kern w:val="0"/>
          <w:sz w:val="36"/>
          <w:szCs w:val="36"/>
        </w:rPr>
      </w:pPr>
      <w:r>
        <w:rPr>
          <w:rFonts w:hint="eastAsia" w:asciiTheme="minorEastAsia" w:hAnsiTheme="minorEastAsia" w:cstheme="minorEastAsia"/>
          <w:b/>
          <w:kern w:val="0"/>
          <w:sz w:val="36"/>
          <w:szCs w:val="36"/>
        </w:rPr>
        <w:t>目    录</w:t>
      </w:r>
    </w:p>
    <w:p>
      <w:pPr>
        <w:spacing w:line="360" w:lineRule="auto"/>
        <w:ind w:firstLine="480" w:firstLineChars="200"/>
        <w:rPr>
          <w:rFonts w:asciiTheme="minorEastAsia" w:hAnsiTheme="minorEastAsia" w:cstheme="minorEastAsia"/>
          <w:sz w:val="24"/>
        </w:rPr>
      </w:pPr>
    </w:p>
    <w:p>
      <w:pPr>
        <w:tabs>
          <w:tab w:val="left" w:pos="432"/>
        </w:tabs>
        <w:rPr>
          <w:rFonts w:asciiTheme="minorEastAsia" w:hAnsiTheme="minorEastAsia" w:cstheme="minorEastAsia"/>
          <w:sz w:val="24"/>
        </w:rPr>
      </w:pPr>
      <w:r>
        <w:rPr>
          <w:rFonts w:hint="eastAsia" w:asciiTheme="minorEastAsia" w:hAnsiTheme="minorEastAsia" w:cstheme="minorEastAsia"/>
          <w:sz w:val="24"/>
        </w:rPr>
        <w:t>（格式自拟）</w:t>
      </w:r>
    </w:p>
    <w:p>
      <w:pPr>
        <w:rPr>
          <w:rFonts w:asciiTheme="minorEastAsia" w:hAnsiTheme="minorEastAsia" w:cstheme="minorEastAsia"/>
          <w:sz w:val="24"/>
        </w:rPr>
      </w:pPr>
    </w:p>
    <w:p>
      <w:pPr>
        <w:spacing w:line="480" w:lineRule="auto"/>
        <w:rPr>
          <w:rFonts w:asciiTheme="minorEastAsia" w:hAnsiTheme="minorEastAsia" w:cstheme="minorEastAsia"/>
          <w:sz w:val="24"/>
        </w:rPr>
      </w:pPr>
    </w:p>
    <w:p>
      <w:pPr>
        <w:spacing w:line="480" w:lineRule="auto"/>
        <w:rPr>
          <w:rFonts w:asciiTheme="minorEastAsia" w:hAnsiTheme="minorEastAsia" w:cstheme="minorEastAsia"/>
          <w:sz w:val="24"/>
        </w:rPr>
      </w:pPr>
    </w:p>
    <w:p>
      <w:pPr>
        <w:spacing w:line="480" w:lineRule="auto"/>
        <w:rPr>
          <w:rFonts w:asciiTheme="minorEastAsia" w:hAnsiTheme="minorEastAsia" w:cstheme="minorEastAsia"/>
          <w:sz w:val="24"/>
        </w:rPr>
      </w:pPr>
    </w:p>
    <w:p>
      <w:pPr>
        <w:spacing w:line="480" w:lineRule="auto"/>
        <w:rPr>
          <w:rFonts w:ascii="仿宋_GB2312" w:hAnsi="仿宋_GB2312" w:eastAsia="仿宋_GB2312" w:cs="仿宋_GB2312"/>
          <w:sz w:val="24"/>
        </w:rPr>
      </w:pPr>
    </w:p>
    <w:p>
      <w:pPr>
        <w:spacing w:line="480" w:lineRule="auto"/>
        <w:rPr>
          <w:rFonts w:ascii="仿宋_GB2312" w:hAnsi="仿宋_GB2312" w:eastAsia="仿宋_GB2312" w:cs="仿宋_GB2312"/>
          <w:sz w:val="24"/>
        </w:rPr>
      </w:pPr>
      <w:r>
        <w:rPr>
          <w:rFonts w:hint="eastAsia" w:ascii="仿宋_GB2312" w:hAnsi="仿宋_GB2312" w:eastAsia="仿宋_GB2312" w:cs="仿宋_GB2312"/>
          <w:sz w:val="24"/>
        </w:rPr>
        <w:t>供应商名称（加盖单位公章）：</w:t>
      </w:r>
      <w:r>
        <w:rPr>
          <w:rFonts w:hint="eastAsia" w:ascii="仿宋_GB2312" w:hAnsi="仿宋_GB2312" w:eastAsia="仿宋_GB2312" w:cs="仿宋_GB2312"/>
          <w:sz w:val="24"/>
          <w:u w:val="single"/>
        </w:rPr>
        <w:t xml:space="preserve">           </w:t>
      </w:r>
    </w:p>
    <w:p>
      <w:pPr>
        <w:spacing w:line="480" w:lineRule="auto"/>
        <w:rPr>
          <w:rFonts w:ascii="仿宋_GB2312" w:hAnsi="仿宋_GB2312" w:eastAsia="仿宋_GB2312" w:cs="仿宋_GB2312"/>
          <w:sz w:val="24"/>
        </w:rPr>
      </w:pPr>
      <w:r>
        <w:rPr>
          <w:rFonts w:hint="eastAsia" w:ascii="仿宋_GB2312" w:hAnsi="仿宋_GB2312" w:eastAsia="仿宋_GB2312" w:cs="仿宋_GB2312"/>
          <w:sz w:val="24"/>
        </w:rPr>
        <w:t>法定代表人（或非法人组织负责人）或其授权委托人(签字或盖章)：</w:t>
      </w:r>
      <w:r>
        <w:rPr>
          <w:rFonts w:hint="eastAsia" w:ascii="仿宋_GB2312" w:hAnsi="仿宋_GB2312" w:eastAsia="仿宋_GB2312" w:cs="仿宋_GB2312"/>
          <w:sz w:val="24"/>
          <w:u w:val="single"/>
        </w:rPr>
        <w:t xml:space="preserve">           </w:t>
      </w:r>
    </w:p>
    <w:p>
      <w:pPr>
        <w:spacing w:line="480" w:lineRule="auto"/>
        <w:rPr>
          <w:rFonts w:ascii="仿宋_GB2312" w:hAnsi="仿宋_GB2312" w:eastAsia="仿宋_GB2312" w:cs="仿宋_GB2312"/>
          <w:sz w:val="24"/>
          <w:u w:val="single"/>
        </w:rPr>
      </w:pPr>
      <w:r>
        <w:rPr>
          <w:rFonts w:hint="eastAsia" w:ascii="仿宋_GB2312" w:hAnsi="仿宋_GB2312" w:eastAsia="仿宋_GB2312" w:cs="仿宋_GB2312"/>
          <w:sz w:val="24"/>
        </w:rPr>
        <w:t>日期：</w:t>
      </w:r>
      <w:r>
        <w:rPr>
          <w:rFonts w:hint="eastAsia" w:ascii="仿宋_GB2312" w:hAnsi="仿宋_GB2312" w:eastAsia="仿宋_GB2312" w:cs="仿宋_GB2312"/>
          <w:sz w:val="24"/>
          <w:u w:val="single"/>
        </w:rPr>
        <w:t xml:space="preserve">                </w:t>
      </w:r>
    </w:p>
    <w:p>
      <w:pPr>
        <w:jc w:val="center"/>
      </w:pPr>
      <w:r>
        <w:rPr>
          <w:kern w:val="0"/>
          <w:sz w:val="24"/>
        </w:rPr>
        <w:br w:type="page"/>
      </w:r>
    </w:p>
    <w:p>
      <w:pPr>
        <w:outlineLvl w:val="1"/>
        <w:rPr>
          <w:rFonts w:ascii="仿宋_GB2312" w:hAnsi="仿宋_GB2312" w:eastAsia="仿宋_GB2312" w:cs="仿宋_GB2312"/>
          <w:sz w:val="30"/>
          <w:szCs w:val="30"/>
        </w:rPr>
      </w:pPr>
      <w:r>
        <w:rPr>
          <w:rFonts w:hint="eastAsia" w:ascii="仿宋_GB2312" w:hAnsi="仿宋_GB2312" w:eastAsia="仿宋_GB2312" w:cs="仿宋_GB2312"/>
          <w:sz w:val="30"/>
          <w:szCs w:val="30"/>
        </w:rPr>
        <w:t>格式4：</w:t>
      </w:r>
    </w:p>
    <w:p>
      <w:pPr>
        <w:widowControl/>
        <w:shd w:val="clear" w:color="auto" w:fill="FFFFFF"/>
        <w:snapToGrid w:val="0"/>
        <w:spacing w:line="400" w:lineRule="exact"/>
        <w:jc w:val="center"/>
        <w:rPr>
          <w:rFonts w:ascii="方正小标宋_GBK" w:hAnsi="方正小标宋_GBK" w:eastAsia="方正小标宋_GBK" w:cs="方正小标宋_GBK"/>
          <w:sz w:val="30"/>
          <w:szCs w:val="30"/>
        </w:rPr>
      </w:pPr>
      <w:r>
        <w:rPr>
          <w:rFonts w:hint="eastAsia" w:ascii="方正小标宋_GBK" w:hAnsi="方正小标宋_GBK" w:eastAsia="方正小标宋_GBK" w:cs="方正小标宋_GBK"/>
          <w:sz w:val="30"/>
          <w:szCs w:val="30"/>
        </w:rPr>
        <w:t>询价响应函</w:t>
      </w:r>
    </w:p>
    <w:p>
      <w:pPr>
        <w:widowControl/>
        <w:shd w:val="clear" w:color="auto" w:fill="FFFFFF"/>
        <w:snapToGrid w:val="0"/>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江苏省高淳监狱：</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根据贵方</w:t>
      </w:r>
      <w:r>
        <w:rPr>
          <w:rFonts w:hint="eastAsia" w:ascii="仿宋_GB2312" w:hAnsi="仿宋_GB2312" w:eastAsia="仿宋_GB2312" w:cs="仿宋_GB2312"/>
          <w:sz w:val="24"/>
          <w:u w:val="single"/>
          <w:lang w:eastAsia="zh-CN"/>
        </w:rPr>
        <w:t>江苏省高淳监狱防暑降温用冰块采购项目</w:t>
      </w:r>
      <w:r>
        <w:rPr>
          <w:rFonts w:hint="eastAsia" w:ascii="仿宋_GB2312" w:hAnsi="仿宋_GB2312" w:eastAsia="仿宋_GB2312" w:cs="仿宋_GB2312"/>
          <w:sz w:val="24"/>
          <w:u w:val="single"/>
        </w:rPr>
        <w:t>（项目编号：</w:t>
      </w:r>
      <w:r>
        <w:rPr>
          <w:rFonts w:hint="eastAsia" w:ascii="仿宋_GB2312" w:hAnsi="仿宋_GB2312" w:eastAsia="仿宋_GB2312" w:cs="仿宋_GB2312"/>
          <w:sz w:val="24"/>
          <w:u w:val="single"/>
          <w:lang w:eastAsia="zh-CN"/>
        </w:rPr>
        <w:t>高淳监狱-JY-2025-065</w:t>
      </w:r>
      <w:r>
        <w:rPr>
          <w:rFonts w:hint="eastAsia" w:ascii="仿宋_GB2312" w:hAnsi="仿宋_GB2312" w:eastAsia="仿宋_GB2312" w:cs="仿宋_GB2312"/>
          <w:sz w:val="24"/>
          <w:u w:val="single"/>
        </w:rPr>
        <w:t>）</w:t>
      </w:r>
      <w:r>
        <w:rPr>
          <w:rFonts w:hint="eastAsia" w:ascii="仿宋_GB2312" w:hAnsi="仿宋_GB2312" w:eastAsia="仿宋_GB2312" w:cs="仿宋_GB2312"/>
          <w:sz w:val="24"/>
        </w:rPr>
        <w:t>的询价邀请，签字代表（姓名、职务）经正式授权并代表询价响应人（询价响应人名称、地址）提交响应文件（包括询价文件要求提供的全部资料）；</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据此函，签字代表宣布同意如下：</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1．我方承诺成交后按询价响应报价表提供满足采购需求合格产品。</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2．我方已详细审查全部询价采购文件，包括有关澄清和补充说明（如果有的话）。我们完全理解并同意放弃对这方面有不明及误解的权力。</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3．本响应文件有效期为自开标日起60个日历日。在这期间，本响应文件将始终对我方具有约束力，并可随时被接受。本次询价采购文件和本响应文件（含承诺书）将作为买卖合同的附件。</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4．如果在规定的开标时间后，我方在投标有效期内撤回投标，将被贵方纳入诚信黑名单。</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5．我方愿意向询价采购发起人提供任何与本次询价相关的其他资料。</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6．我方将严格履行本响应文件中的全部承诺和责任，并遵守询价采购文件中对询价响应人的所有规定。</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7.如果我方被选定为成交方，将派出</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（姓名，联系电话）作为本项目的项目负责人。</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8．如果我方被选定为成交方，我们将在签订合同之后按照采购方通知要求交货（或交付使用）。并将按询价采购文件的规定履行合同责任和义务。</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9.如果我方成交，将按询价采购文件的规定完成项目，承诺不分包、转包。</w:t>
      </w:r>
    </w:p>
    <w:p>
      <w:pPr>
        <w:ind w:firstLine="480" w:firstLineChars="200"/>
        <w:jc w:val="left"/>
        <w:rPr>
          <w:rFonts w:ascii="仿宋_GB2312" w:hAnsi="仿宋_GB2312" w:eastAsia="仿宋_GB2312" w:cs="仿宋_GB2312"/>
          <w:sz w:val="24"/>
        </w:rPr>
      </w:pP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 xml:space="preserve">供应商名称（盖章）： </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 xml:space="preserve">法定代表人或授权代表（签字）：                </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日期：</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p>
    <w:p>
      <w:pPr>
        <w:snapToGrid w:val="0"/>
        <w:jc w:val="left"/>
        <w:rPr>
          <w:rFonts w:ascii="仿宋_GB2312" w:hAnsi="仿宋_GB2312" w:eastAsia="仿宋_GB2312" w:cs="仿宋_GB2312"/>
          <w:sz w:val="30"/>
          <w:szCs w:val="30"/>
        </w:rPr>
      </w:pPr>
      <w:r>
        <w:rPr>
          <w:rFonts w:hint="eastAsia" w:ascii="仿宋_GB2312" w:hAnsi="仿宋_GB2312" w:eastAsia="仿宋_GB2312" w:cs="仿宋_GB2312"/>
          <w:b/>
          <w:kern w:val="0"/>
          <w:sz w:val="32"/>
          <w:szCs w:val="32"/>
        </w:rPr>
        <w:br w:type="page"/>
      </w:r>
      <w:r>
        <w:rPr>
          <w:rFonts w:hint="eastAsia" w:ascii="仿宋_GB2312" w:hAnsi="仿宋_GB2312" w:eastAsia="仿宋_GB2312" w:cs="仿宋_GB2312"/>
          <w:sz w:val="30"/>
          <w:szCs w:val="30"/>
        </w:rPr>
        <w:t>格式5：</w:t>
      </w:r>
    </w:p>
    <w:p>
      <w:pPr>
        <w:spacing w:line="360" w:lineRule="auto"/>
        <w:jc w:val="center"/>
        <w:rPr>
          <w:rFonts w:asciiTheme="minorEastAsia" w:hAnsiTheme="minorEastAsia" w:cstheme="minorEastAsia"/>
          <w:b/>
          <w:sz w:val="32"/>
          <w:szCs w:val="32"/>
        </w:rPr>
      </w:pPr>
      <w:bookmarkStart w:id="7" w:name="_Toc718_WPSOffice_Level2"/>
    </w:p>
    <w:p>
      <w:pPr>
        <w:spacing w:line="360" w:lineRule="auto"/>
        <w:jc w:val="center"/>
        <w:rPr>
          <w:rFonts w:asciiTheme="minorEastAsia" w:hAnsiTheme="minorEastAsia" w:cstheme="minorEastAsia"/>
          <w:b/>
          <w:sz w:val="32"/>
          <w:szCs w:val="32"/>
        </w:rPr>
      </w:pPr>
      <w:r>
        <w:rPr>
          <w:rFonts w:hint="eastAsia" w:asciiTheme="minorEastAsia" w:hAnsiTheme="minorEastAsia" w:cstheme="minorEastAsia"/>
          <w:b/>
          <w:sz w:val="32"/>
          <w:szCs w:val="32"/>
        </w:rPr>
        <w:t>法定代表人（或非法人组织负责人）身份证明书</w:t>
      </w:r>
      <w:bookmarkEnd w:id="7"/>
    </w:p>
    <w:p>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姓名：</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，性别：</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，出生日期：</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，现任职务：</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，系</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（供应商名称）的法定代表人（或非法人组织负责人）。</w:t>
      </w:r>
    </w:p>
    <w:p>
      <w:pPr>
        <w:spacing w:line="360" w:lineRule="auto"/>
        <w:ind w:firstLine="480" w:firstLineChars="200"/>
        <w:rPr>
          <w:rFonts w:ascii="仿宋_GB2312" w:hAnsi="仿宋_GB2312" w:eastAsia="仿宋_GB2312" w:cs="仿宋_GB2312"/>
          <w:sz w:val="24"/>
        </w:rPr>
      </w:pPr>
    </w:p>
    <w:p>
      <w:pPr>
        <w:spacing w:line="360" w:lineRule="auto"/>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特此证明。</w:t>
      </w:r>
    </w:p>
    <w:p>
      <w:pPr>
        <w:rPr>
          <w:rFonts w:ascii="仿宋_GB2312" w:hAnsi="仿宋_GB2312" w:eastAsia="仿宋_GB2312" w:cs="仿宋_GB2312"/>
          <w:sz w:val="24"/>
        </w:rPr>
      </w:pPr>
    </w:p>
    <w:p>
      <w:pPr>
        <w:rPr>
          <w:rFonts w:ascii="仿宋_GB2312" w:hAnsi="仿宋_GB2312" w:eastAsia="仿宋_GB2312" w:cs="仿宋_GB2312"/>
          <w:sz w:val="24"/>
        </w:rPr>
      </w:pPr>
    </w:p>
    <w:p>
      <w:pPr>
        <w:rPr>
          <w:rFonts w:ascii="仿宋_GB2312" w:hAnsi="仿宋_GB2312" w:eastAsia="仿宋_GB2312" w:cs="仿宋_GB2312"/>
          <w:sz w:val="24"/>
        </w:rPr>
      </w:pPr>
    </w:p>
    <w:tbl>
      <w:tblPr>
        <w:tblStyle w:val="20"/>
        <w:tblW w:w="82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0" w:hRule="atLeast"/>
          <w:jc w:val="center"/>
        </w:trPr>
        <w:tc>
          <w:tcPr>
            <w:tcW w:w="8228" w:type="dxa"/>
          </w:tcPr>
          <w:p>
            <w:pPr>
              <w:jc w:val="center"/>
              <w:rPr>
                <w:rFonts w:ascii="仿宋_GB2312" w:hAnsi="仿宋_GB2312" w:eastAsia="仿宋_GB2312" w:cs="仿宋_GB2312"/>
                <w:sz w:val="24"/>
              </w:rPr>
            </w:pPr>
            <w:r>
              <w:rPr>
                <w:rFonts w:hint="eastAsia" w:ascii="仿宋_GB2312" w:hAnsi="仿宋_GB2312" w:eastAsia="仿宋_GB2312" w:cs="仿宋_GB2312"/>
                <w:sz w:val="24"/>
              </w:rPr>
              <w:t>（※法定代表人（或非法人组织负责人）身份证正、反面复印件※）</w:t>
            </w:r>
          </w:p>
        </w:tc>
      </w:tr>
    </w:tbl>
    <w:p>
      <w:pPr>
        <w:rPr>
          <w:rFonts w:ascii="仿宋_GB2312" w:hAnsi="仿宋_GB2312" w:eastAsia="仿宋_GB2312" w:cs="仿宋_GB2312"/>
          <w:sz w:val="24"/>
        </w:rPr>
      </w:pPr>
    </w:p>
    <w:p>
      <w:pPr>
        <w:rPr>
          <w:rFonts w:ascii="仿宋_GB2312" w:hAnsi="仿宋_GB2312" w:eastAsia="仿宋_GB2312" w:cs="仿宋_GB2312"/>
          <w:sz w:val="24"/>
        </w:rPr>
      </w:pPr>
    </w:p>
    <w:p>
      <w:pPr>
        <w:rPr>
          <w:rFonts w:ascii="仿宋_GB2312" w:hAnsi="仿宋_GB2312" w:eastAsia="仿宋_GB2312" w:cs="仿宋_GB2312"/>
          <w:sz w:val="24"/>
        </w:rPr>
      </w:pPr>
    </w:p>
    <w:p>
      <w:pPr>
        <w:rPr>
          <w:rFonts w:ascii="仿宋_GB2312" w:hAnsi="仿宋_GB2312" w:eastAsia="仿宋_GB2312" w:cs="仿宋_GB2312"/>
          <w:sz w:val="24"/>
        </w:rPr>
      </w:pPr>
    </w:p>
    <w:p>
      <w:pPr>
        <w:spacing w:line="480" w:lineRule="auto"/>
        <w:rPr>
          <w:rFonts w:ascii="仿宋_GB2312" w:hAnsi="仿宋_GB2312" w:eastAsia="仿宋_GB2312" w:cs="仿宋_GB2312"/>
          <w:sz w:val="24"/>
        </w:rPr>
      </w:pPr>
      <w:r>
        <w:rPr>
          <w:rFonts w:hint="eastAsia" w:ascii="仿宋_GB2312" w:hAnsi="仿宋_GB2312" w:eastAsia="仿宋_GB2312" w:cs="仿宋_GB2312"/>
          <w:sz w:val="24"/>
        </w:rPr>
        <w:t>供应商名称（加盖单位公章）：</w:t>
      </w:r>
      <w:r>
        <w:rPr>
          <w:rFonts w:hint="eastAsia" w:ascii="仿宋_GB2312" w:hAnsi="仿宋_GB2312" w:eastAsia="仿宋_GB2312" w:cs="仿宋_GB2312"/>
          <w:sz w:val="24"/>
          <w:u w:val="single"/>
        </w:rPr>
        <w:t xml:space="preserve">           </w:t>
      </w:r>
    </w:p>
    <w:p>
      <w:pPr>
        <w:spacing w:line="480" w:lineRule="auto"/>
        <w:rPr>
          <w:rFonts w:ascii="仿宋_GB2312" w:hAnsi="仿宋_GB2312" w:eastAsia="仿宋_GB2312" w:cs="仿宋_GB2312"/>
          <w:sz w:val="24"/>
          <w:u w:val="single"/>
        </w:rPr>
      </w:pPr>
      <w:r>
        <w:rPr>
          <w:rFonts w:hint="eastAsia" w:ascii="仿宋_GB2312" w:hAnsi="仿宋_GB2312" w:eastAsia="仿宋_GB2312" w:cs="仿宋_GB2312"/>
          <w:sz w:val="24"/>
        </w:rPr>
        <w:t>日期：</w:t>
      </w:r>
      <w:r>
        <w:rPr>
          <w:rFonts w:hint="eastAsia" w:ascii="仿宋_GB2312" w:hAnsi="仿宋_GB2312" w:eastAsia="仿宋_GB2312" w:cs="仿宋_GB2312"/>
          <w:sz w:val="24"/>
          <w:u w:val="single"/>
        </w:rPr>
        <w:t xml:space="preserve">                </w:t>
      </w:r>
    </w:p>
    <w:p>
      <w:pPr>
        <w:jc w:val="center"/>
        <w:rPr>
          <w:rFonts w:ascii="仿宋_GB2312" w:hAnsi="仿宋_GB2312" w:eastAsia="仿宋_GB2312" w:cs="仿宋_GB2312"/>
          <w:sz w:val="24"/>
        </w:rPr>
      </w:pPr>
      <w:bookmarkStart w:id="8" w:name="_Toc3646_WPSOffice_Level1"/>
      <w:r>
        <w:rPr>
          <w:rFonts w:hint="eastAsia" w:ascii="仿宋_GB2312" w:hAnsi="仿宋_GB2312" w:eastAsia="仿宋_GB2312" w:cs="仿宋_GB2312"/>
          <w:b/>
          <w:bCs/>
          <w:sz w:val="24"/>
        </w:rPr>
        <w:t>第X页 共X页</w:t>
      </w:r>
      <w:bookmarkEnd w:id="8"/>
    </w:p>
    <w:p>
      <w:pPr>
        <w:outlineLvl w:val="1"/>
        <w:rPr>
          <w:rFonts w:ascii="仿宋_GB2312" w:hAnsi="仿宋_GB2312" w:eastAsia="仿宋_GB2312" w:cs="仿宋_GB2312"/>
          <w:sz w:val="30"/>
          <w:szCs w:val="30"/>
        </w:rPr>
      </w:pPr>
      <w:r>
        <w:rPr>
          <w:rFonts w:hint="eastAsia" w:asciiTheme="minorEastAsia" w:hAnsiTheme="minorEastAsia" w:cstheme="minorEastAsia"/>
          <w:szCs w:val="21"/>
        </w:rPr>
        <w:br w:type="page"/>
      </w:r>
      <w:bookmarkStart w:id="9" w:name="_Toc533340153"/>
      <w:bookmarkStart w:id="10" w:name="_Toc4485630"/>
      <w:r>
        <w:rPr>
          <w:rFonts w:hint="eastAsia" w:ascii="仿宋_GB2312" w:hAnsi="仿宋_GB2312" w:eastAsia="仿宋_GB2312" w:cs="仿宋_GB2312"/>
          <w:sz w:val="30"/>
          <w:szCs w:val="30"/>
        </w:rPr>
        <w:t>格式</w:t>
      </w:r>
      <w:bookmarkEnd w:id="9"/>
      <w:bookmarkEnd w:id="10"/>
      <w:r>
        <w:rPr>
          <w:rFonts w:hint="eastAsia" w:ascii="仿宋_GB2312" w:hAnsi="仿宋_GB2312" w:eastAsia="仿宋_GB2312" w:cs="仿宋_GB2312"/>
          <w:sz w:val="30"/>
          <w:szCs w:val="30"/>
        </w:rPr>
        <w:t>6：</w:t>
      </w:r>
    </w:p>
    <w:p>
      <w:pPr>
        <w:spacing w:line="360" w:lineRule="auto"/>
        <w:jc w:val="center"/>
        <w:rPr>
          <w:rFonts w:asciiTheme="minorEastAsia" w:hAnsiTheme="minorEastAsia" w:cstheme="minorEastAsia"/>
          <w:b/>
          <w:sz w:val="32"/>
          <w:szCs w:val="32"/>
        </w:rPr>
      </w:pPr>
      <w:bookmarkStart w:id="11" w:name="_Toc11859_WPSOffice_Level2"/>
      <w:r>
        <w:rPr>
          <w:rFonts w:hint="eastAsia" w:asciiTheme="minorEastAsia" w:hAnsiTheme="minorEastAsia" w:cstheme="minorEastAsia"/>
          <w:b/>
          <w:sz w:val="32"/>
          <w:szCs w:val="32"/>
        </w:rPr>
        <w:t>授权委托书</w:t>
      </w:r>
      <w:bookmarkEnd w:id="11"/>
      <w:r>
        <w:rPr>
          <w:rFonts w:hint="eastAsia" w:asciiTheme="minorEastAsia" w:hAnsiTheme="minorEastAsia" w:cstheme="minorEastAsia"/>
          <w:b/>
          <w:sz w:val="32"/>
          <w:szCs w:val="32"/>
        </w:rPr>
        <w:t>（代理人使用）</w:t>
      </w:r>
    </w:p>
    <w:p>
      <w:pPr>
        <w:spacing w:line="360" w:lineRule="auto"/>
        <w:ind w:firstLine="420" w:firstLineChars="200"/>
        <w:rPr>
          <w:rFonts w:ascii="仿宋_GB2312" w:hAnsi="仿宋_GB2312" w:eastAsia="仿宋_GB2312" w:cs="仿宋_GB2312"/>
          <w:szCs w:val="21"/>
          <w:u w:val="single"/>
        </w:rPr>
      </w:pPr>
      <w:r>
        <w:rPr>
          <w:rFonts w:hint="eastAsia" w:ascii="仿宋_GB2312" w:hAnsi="仿宋_GB2312" w:eastAsia="仿宋_GB2312" w:cs="仿宋_GB2312"/>
          <w:szCs w:val="21"/>
        </w:rPr>
        <w:t>单位名称：</w:t>
      </w:r>
      <w:r>
        <w:rPr>
          <w:rFonts w:hint="eastAsia" w:ascii="仿宋_GB2312" w:hAnsi="仿宋_GB2312" w:eastAsia="仿宋_GB2312" w:cs="仿宋_GB2312"/>
          <w:szCs w:val="21"/>
          <w:u w:val="single"/>
        </w:rPr>
        <w:t xml:space="preserve">                </w:t>
      </w:r>
    </w:p>
    <w:p>
      <w:pPr>
        <w:spacing w:line="360" w:lineRule="auto"/>
        <w:ind w:firstLine="420" w:firstLineChars="200"/>
        <w:rPr>
          <w:rFonts w:ascii="仿宋_GB2312" w:hAnsi="仿宋_GB2312" w:eastAsia="仿宋_GB2312" w:cs="仿宋_GB2312"/>
          <w:szCs w:val="21"/>
          <w:u w:val="single"/>
        </w:rPr>
      </w:pPr>
      <w:r>
        <w:rPr>
          <w:rFonts w:hint="eastAsia" w:ascii="仿宋_GB2312" w:hAnsi="仿宋_GB2312" w:eastAsia="仿宋_GB2312" w:cs="仿宋_GB2312"/>
          <w:szCs w:val="21"/>
        </w:rPr>
        <w:t>法定代表人（或非法人组织负责人）姓名：</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身份证号码：</w:t>
      </w:r>
      <w:r>
        <w:rPr>
          <w:rFonts w:hint="eastAsia" w:ascii="仿宋_GB2312" w:hAnsi="仿宋_GB2312" w:eastAsia="仿宋_GB2312" w:cs="仿宋_GB2312"/>
          <w:szCs w:val="21"/>
          <w:u w:val="single"/>
        </w:rPr>
        <w:t xml:space="preserve">         </w:t>
      </w:r>
    </w:p>
    <w:p>
      <w:pPr>
        <w:tabs>
          <w:tab w:val="left" w:pos="5205"/>
        </w:tabs>
        <w:spacing w:line="360" w:lineRule="auto"/>
        <w:ind w:firstLine="420" w:firstLineChars="200"/>
        <w:rPr>
          <w:rFonts w:ascii="仿宋_GB2312" w:hAnsi="仿宋_GB2312" w:eastAsia="仿宋_GB2312" w:cs="仿宋_GB2312"/>
          <w:szCs w:val="21"/>
          <w:u w:val="single"/>
        </w:rPr>
      </w:pPr>
      <w:r>
        <w:rPr>
          <w:rFonts w:hint="eastAsia" w:ascii="仿宋_GB2312" w:hAnsi="仿宋_GB2312" w:eastAsia="仿宋_GB2312" w:cs="仿宋_GB2312"/>
          <w:szCs w:val="21"/>
        </w:rPr>
        <w:t>住所地：</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rPr>
        <w:tab/>
      </w:r>
    </w:p>
    <w:p>
      <w:pPr>
        <w:spacing w:line="360" w:lineRule="auto"/>
        <w:ind w:firstLine="420" w:firstLineChars="200"/>
        <w:rPr>
          <w:rFonts w:ascii="仿宋_GB2312" w:hAnsi="仿宋_GB2312" w:eastAsia="仿宋_GB2312" w:cs="仿宋_GB2312"/>
          <w:szCs w:val="21"/>
          <w:u w:val="single"/>
        </w:rPr>
      </w:pPr>
      <w:r>
        <w:rPr>
          <w:rFonts w:hint="eastAsia" w:ascii="仿宋_GB2312" w:hAnsi="仿宋_GB2312" w:eastAsia="仿宋_GB2312" w:cs="仿宋_GB2312"/>
        </w:rPr>
        <w:t>授权委托人姓名</w:t>
      </w:r>
      <w:r>
        <w:rPr>
          <w:rFonts w:hint="eastAsia" w:ascii="仿宋_GB2312" w:hAnsi="仿宋_GB2312" w:eastAsia="仿宋_GB2312" w:cs="仿宋_GB2312"/>
          <w:szCs w:val="21"/>
        </w:rPr>
        <w:t>：</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身份证号码：</w:t>
      </w:r>
      <w:r>
        <w:rPr>
          <w:rFonts w:hint="eastAsia" w:ascii="仿宋_GB2312" w:hAnsi="仿宋_GB2312" w:eastAsia="仿宋_GB2312" w:cs="仿宋_GB2312"/>
          <w:szCs w:val="21"/>
          <w:u w:val="single"/>
        </w:rPr>
        <w:t xml:space="preserve">         </w:t>
      </w:r>
    </w:p>
    <w:p>
      <w:pPr>
        <w:spacing w:line="360" w:lineRule="auto"/>
        <w:ind w:firstLine="420" w:firstLineChars="200"/>
        <w:rPr>
          <w:rFonts w:ascii="仿宋_GB2312" w:hAnsi="仿宋_GB2312" w:eastAsia="仿宋_GB2312" w:cs="仿宋_GB2312"/>
          <w:szCs w:val="21"/>
          <w:u w:val="single"/>
        </w:rPr>
      </w:pPr>
      <w:r>
        <w:rPr>
          <w:rFonts w:hint="eastAsia" w:ascii="仿宋_GB2312" w:hAnsi="仿宋_GB2312" w:eastAsia="仿宋_GB2312" w:cs="仿宋_GB2312"/>
          <w:szCs w:val="21"/>
        </w:rPr>
        <w:t>工作单位：</w:t>
      </w:r>
      <w:r>
        <w:rPr>
          <w:rFonts w:hint="eastAsia" w:ascii="仿宋_GB2312" w:hAnsi="仿宋_GB2312" w:eastAsia="仿宋_GB2312" w:cs="仿宋_GB2312"/>
          <w:szCs w:val="21"/>
          <w:u w:val="single"/>
        </w:rPr>
        <w:t xml:space="preserve">                  </w:t>
      </w:r>
    </w:p>
    <w:p>
      <w:pPr>
        <w:spacing w:line="360" w:lineRule="auto"/>
        <w:ind w:firstLine="420" w:firstLineChars="200"/>
        <w:rPr>
          <w:rFonts w:ascii="仿宋_GB2312" w:hAnsi="仿宋_GB2312" w:eastAsia="仿宋_GB2312" w:cs="仿宋_GB2312"/>
          <w:szCs w:val="21"/>
          <w:u w:val="single"/>
        </w:rPr>
      </w:pPr>
      <w:r>
        <w:rPr>
          <w:rFonts w:hint="eastAsia" w:ascii="仿宋_GB2312" w:hAnsi="仿宋_GB2312" w:eastAsia="仿宋_GB2312" w:cs="仿宋_GB2312"/>
          <w:szCs w:val="21"/>
        </w:rPr>
        <w:t>住址：</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电话：</w:t>
      </w:r>
      <w:r>
        <w:rPr>
          <w:rFonts w:hint="eastAsia" w:ascii="仿宋_GB2312" w:hAnsi="仿宋_GB2312" w:eastAsia="仿宋_GB2312" w:cs="仿宋_GB2312"/>
          <w:szCs w:val="21"/>
          <w:u w:val="single"/>
        </w:rPr>
        <w:t xml:space="preserve">               </w:t>
      </w:r>
    </w:p>
    <w:p>
      <w:pPr>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现委托</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就</w:t>
      </w:r>
      <w:r>
        <w:rPr>
          <w:rFonts w:hint="eastAsia" w:ascii="仿宋_GB2312" w:hAnsi="仿宋_GB2312" w:eastAsia="仿宋_GB2312" w:cs="仿宋_GB2312"/>
          <w:szCs w:val="21"/>
          <w:u w:val="single"/>
        </w:rPr>
        <w:t>（项目编号、项目名称）</w:t>
      </w:r>
      <w:r>
        <w:rPr>
          <w:rFonts w:hint="eastAsia" w:ascii="仿宋_GB2312" w:hAnsi="仿宋_GB2312" w:eastAsia="仿宋_GB2312" w:cs="仿宋_GB2312"/>
          <w:szCs w:val="21"/>
        </w:rPr>
        <w:t>采购活动，以我单位名义处理一切与之有关的事务。</w:t>
      </w:r>
    </w:p>
    <w:p>
      <w:pPr>
        <w:spacing w:line="360" w:lineRule="auto"/>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本授权书于</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年</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月</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日签字或盖章生效，</w:t>
      </w:r>
      <w:r>
        <w:rPr>
          <w:rFonts w:hint="eastAsia" w:ascii="仿宋_GB2312" w:hAnsi="仿宋_GB2312" w:eastAsia="仿宋_GB2312" w:cs="仿宋_GB2312"/>
          <w:b/>
          <w:szCs w:val="21"/>
        </w:rPr>
        <w:t>无转委托，</w:t>
      </w:r>
      <w:r>
        <w:rPr>
          <w:rFonts w:hint="eastAsia" w:ascii="仿宋_GB2312" w:hAnsi="仿宋_GB2312" w:eastAsia="仿宋_GB2312" w:cs="仿宋_GB2312"/>
          <w:szCs w:val="21"/>
        </w:rPr>
        <w:t>特此声明。</w:t>
      </w:r>
    </w:p>
    <w:p>
      <w:pPr>
        <w:spacing w:line="360" w:lineRule="auto"/>
        <w:rPr>
          <w:rFonts w:ascii="仿宋_GB2312" w:hAnsi="仿宋_GB2312" w:eastAsia="仿宋_GB2312" w:cs="仿宋_GB2312"/>
          <w:szCs w:val="21"/>
        </w:rPr>
      </w:pPr>
    </w:p>
    <w:p>
      <w:pPr>
        <w:spacing w:line="360" w:lineRule="auto"/>
        <w:rPr>
          <w:rFonts w:ascii="仿宋_GB2312" w:hAnsi="仿宋_GB2312" w:eastAsia="仿宋_GB2312" w:cs="仿宋_GB2312"/>
          <w:szCs w:val="21"/>
        </w:rPr>
      </w:pPr>
      <w:r>
        <w:rPr>
          <w:rFonts w:hint="eastAsia" w:ascii="仿宋_GB2312" w:hAnsi="仿宋_GB2312" w:eastAsia="仿宋_GB2312" w:cs="仿宋_GB2312"/>
          <w:szCs w:val="21"/>
        </w:rPr>
        <w:t>委托人（加盖单位公章）：</w:t>
      </w:r>
      <w:r>
        <w:rPr>
          <w:rFonts w:hint="eastAsia" w:ascii="仿宋_GB2312" w:hAnsi="仿宋_GB2312" w:eastAsia="仿宋_GB2312" w:cs="仿宋_GB2312"/>
          <w:szCs w:val="21"/>
          <w:u w:val="single"/>
        </w:rPr>
        <w:t xml:space="preserve">              </w:t>
      </w:r>
    </w:p>
    <w:p>
      <w:pPr>
        <w:spacing w:line="360" w:lineRule="auto"/>
        <w:rPr>
          <w:rFonts w:ascii="仿宋_GB2312" w:hAnsi="仿宋_GB2312" w:eastAsia="仿宋_GB2312" w:cs="仿宋_GB2312"/>
          <w:szCs w:val="21"/>
        </w:rPr>
      </w:pPr>
      <w:r>
        <w:rPr>
          <w:rFonts w:hint="eastAsia" w:ascii="仿宋_GB2312" w:hAnsi="仿宋_GB2312" w:eastAsia="仿宋_GB2312" w:cs="仿宋_GB2312"/>
          <w:szCs w:val="21"/>
        </w:rPr>
        <w:t>法定代表人（或非法人组织负责人）（签字或盖章）：</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w:t>
      </w:r>
    </w:p>
    <w:p>
      <w:pPr>
        <w:spacing w:line="360" w:lineRule="auto"/>
        <w:rPr>
          <w:rFonts w:ascii="仿宋_GB2312" w:hAnsi="仿宋_GB2312" w:eastAsia="仿宋_GB2312" w:cs="仿宋_GB2312"/>
          <w:szCs w:val="21"/>
        </w:rPr>
      </w:pPr>
      <w:r>
        <w:rPr>
          <w:rFonts w:hint="eastAsia" w:ascii="仿宋_GB2312" w:hAnsi="仿宋_GB2312" w:eastAsia="仿宋_GB2312" w:cs="仿宋_GB2312"/>
        </w:rPr>
        <w:t>授权委托人</w:t>
      </w:r>
      <w:r>
        <w:rPr>
          <w:rFonts w:hint="eastAsia" w:ascii="仿宋_GB2312" w:hAnsi="仿宋_GB2312" w:eastAsia="仿宋_GB2312" w:cs="仿宋_GB2312"/>
          <w:szCs w:val="21"/>
        </w:rPr>
        <w:t>（签字或盖章）：</w:t>
      </w:r>
      <w:r>
        <w:rPr>
          <w:rFonts w:hint="eastAsia" w:ascii="仿宋_GB2312" w:hAnsi="仿宋_GB2312" w:eastAsia="仿宋_GB2312" w:cs="仿宋_GB2312"/>
          <w:szCs w:val="21"/>
          <w:u w:val="single"/>
        </w:rPr>
        <w:t xml:space="preserve">              </w:t>
      </w:r>
    </w:p>
    <w:p>
      <w:pPr>
        <w:spacing w:line="360" w:lineRule="auto"/>
        <w:rPr>
          <w:rFonts w:ascii="仿宋_GB2312" w:hAnsi="仿宋_GB2312" w:eastAsia="仿宋_GB2312" w:cs="仿宋_GB2312"/>
          <w:szCs w:val="21"/>
        </w:rPr>
      </w:pPr>
      <w:r>
        <w:rPr>
          <w:rFonts w:hint="eastAsia" w:ascii="仿宋_GB2312" w:hAnsi="仿宋_GB2312" w:eastAsia="仿宋_GB2312" w:cs="仿宋_GB2312"/>
          <w:szCs w:val="21"/>
        </w:rPr>
        <w:t>详细通讯地址：</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邮政编码 ：</w:t>
      </w:r>
      <w:r>
        <w:rPr>
          <w:rFonts w:hint="eastAsia" w:ascii="仿宋_GB2312" w:hAnsi="仿宋_GB2312" w:eastAsia="仿宋_GB2312" w:cs="仿宋_GB2312"/>
          <w:szCs w:val="21"/>
          <w:u w:val="single"/>
        </w:rPr>
        <w:t xml:space="preserve">              </w:t>
      </w:r>
    </w:p>
    <w:p>
      <w:pPr>
        <w:spacing w:line="360" w:lineRule="auto"/>
        <w:rPr>
          <w:rFonts w:ascii="仿宋_GB2312" w:hAnsi="仿宋_GB2312" w:eastAsia="仿宋_GB2312" w:cs="仿宋_GB2312"/>
          <w:szCs w:val="21"/>
          <w:u w:val="single"/>
        </w:rPr>
      </w:pPr>
      <w:r>
        <w:rPr>
          <w:rFonts w:hint="eastAsia" w:ascii="仿宋_GB2312" w:hAnsi="仿宋_GB2312" w:eastAsia="仿宋_GB2312" w:cs="仿宋_GB2312"/>
          <w:szCs w:val="21"/>
        </w:rPr>
        <w:t>传        真：</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电     话：</w:t>
      </w:r>
      <w:r>
        <w:rPr>
          <w:rFonts w:hint="eastAsia" w:ascii="仿宋_GB2312" w:hAnsi="仿宋_GB2312" w:eastAsia="仿宋_GB2312" w:cs="仿宋_GB2312"/>
          <w:szCs w:val="21"/>
          <w:u w:val="single"/>
        </w:rPr>
        <w:t xml:space="preserve">              </w:t>
      </w:r>
    </w:p>
    <w:p>
      <w:pPr>
        <w:snapToGrid w:val="0"/>
        <w:spacing w:line="360" w:lineRule="auto"/>
        <w:jc w:val="left"/>
        <w:outlineLvl w:val="9"/>
        <w:rPr>
          <w:rFonts w:hint="eastAsia" w:ascii="宋体" w:hAnsi="宋体" w:cs="宋体"/>
          <w:szCs w:val="21"/>
        </w:rPr>
      </w:pPr>
      <w:r>
        <w:rPr>
          <w:rFonts w:hint="eastAsia" w:ascii="仿宋_GB2312" w:hAnsi="仿宋_GB2312" w:eastAsia="仿宋_GB2312" w:cs="仿宋_GB2312"/>
          <w:szCs w:val="21"/>
        </w:rPr>
        <w:t>日        期:</w:t>
      </w:r>
      <w:r>
        <w:rPr>
          <w:rFonts w:hint="eastAsia" w:ascii="仿宋_GB2312" w:hAnsi="仿宋_GB2312" w:eastAsia="仿宋_GB2312" w:cs="仿宋_GB2312"/>
          <w:szCs w:val="21"/>
          <w:u w:val="single"/>
        </w:rPr>
        <w:t xml:space="preserve">                       </w:t>
      </w:r>
    </w:p>
    <w:p>
      <w:pPr>
        <w:adjustRightInd w:val="0"/>
        <w:spacing w:line="360" w:lineRule="auto"/>
        <w:rPr>
          <w:rFonts w:hint="default"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rPr>
        <w:t>附：法定代表人和委托代理人身份证复印件</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lang w:val="en-US" w:eastAsia="zh-CN"/>
        </w:rPr>
        <w:t>本页页面不够可另附页）</w:t>
      </w:r>
    </w:p>
    <w:tbl>
      <w:tblPr>
        <w:tblStyle w:val="2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621"/>
        <w:gridCol w:w="46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0" w:hRule="atLeast"/>
          <w:jc w:val="center"/>
        </w:trPr>
        <w:tc>
          <w:tcPr>
            <w:tcW w:w="5027" w:type="dxa"/>
            <w:vAlign w:val="center"/>
          </w:tcPr>
          <w:p>
            <w:pPr>
              <w:adjustRightInd w:val="0"/>
              <w:spacing w:line="360" w:lineRule="auto"/>
              <w:jc w:val="center"/>
              <w:rPr>
                <w:rFonts w:ascii="仿宋_GB2312" w:hAnsi="仿宋_GB2312" w:eastAsia="仿宋_GB2312" w:cs="仿宋_GB2312"/>
                <w:color w:val="000000"/>
                <w:kern w:val="0"/>
                <w:sz w:val="20"/>
                <w:szCs w:val="21"/>
              </w:rPr>
            </w:pPr>
            <w:r>
              <w:rPr>
                <w:rFonts w:hint="eastAsia" w:ascii="仿宋_GB2312" w:hAnsi="仿宋_GB2312" w:eastAsia="仿宋_GB2312" w:cs="仿宋_GB2312"/>
                <w:color w:val="000000"/>
                <w:kern w:val="0"/>
                <w:sz w:val="20"/>
                <w:szCs w:val="21"/>
              </w:rPr>
              <w:t>法定代表人身份证（正面，有国徽的一面）</w:t>
            </w:r>
          </w:p>
        </w:tc>
        <w:tc>
          <w:tcPr>
            <w:tcW w:w="5027" w:type="dxa"/>
            <w:vAlign w:val="center"/>
          </w:tcPr>
          <w:p>
            <w:pPr>
              <w:adjustRightInd w:val="0"/>
              <w:spacing w:line="360" w:lineRule="auto"/>
              <w:jc w:val="center"/>
              <w:rPr>
                <w:rFonts w:ascii="仿宋_GB2312" w:hAnsi="仿宋_GB2312" w:eastAsia="仿宋_GB2312" w:cs="仿宋_GB2312"/>
                <w:color w:val="000000"/>
                <w:kern w:val="0"/>
                <w:sz w:val="20"/>
                <w:szCs w:val="21"/>
              </w:rPr>
            </w:pPr>
            <w:r>
              <w:rPr>
                <w:rFonts w:hint="eastAsia" w:ascii="仿宋_GB2312" w:hAnsi="仿宋_GB2312" w:eastAsia="仿宋_GB2312" w:cs="仿宋_GB2312"/>
                <w:color w:val="000000"/>
                <w:kern w:val="0"/>
                <w:sz w:val="20"/>
                <w:szCs w:val="21"/>
              </w:rPr>
              <w:t>法定代表人身份证（反面）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0" w:hRule="atLeast"/>
          <w:jc w:val="center"/>
        </w:trPr>
        <w:tc>
          <w:tcPr>
            <w:tcW w:w="5027" w:type="dxa"/>
            <w:vAlign w:val="center"/>
          </w:tcPr>
          <w:p>
            <w:pPr>
              <w:adjustRightInd w:val="0"/>
              <w:spacing w:line="360" w:lineRule="auto"/>
              <w:jc w:val="center"/>
              <w:rPr>
                <w:rFonts w:ascii="仿宋_GB2312" w:hAnsi="仿宋_GB2312" w:eastAsia="仿宋_GB2312" w:cs="仿宋_GB2312"/>
                <w:color w:val="000000"/>
                <w:kern w:val="0"/>
                <w:sz w:val="20"/>
                <w:szCs w:val="21"/>
              </w:rPr>
            </w:pPr>
            <w:r>
              <w:rPr>
                <w:rFonts w:hint="eastAsia" w:ascii="仿宋_GB2312" w:hAnsi="仿宋_GB2312" w:eastAsia="仿宋_GB2312" w:cs="仿宋_GB2312"/>
                <w:color w:val="000000"/>
                <w:kern w:val="0"/>
                <w:sz w:val="20"/>
                <w:szCs w:val="21"/>
              </w:rPr>
              <w:t>委托代理人身份证（正面，有国徽的一面）</w:t>
            </w:r>
          </w:p>
        </w:tc>
        <w:tc>
          <w:tcPr>
            <w:tcW w:w="5027" w:type="dxa"/>
            <w:vAlign w:val="center"/>
          </w:tcPr>
          <w:p>
            <w:pPr>
              <w:adjustRightInd w:val="0"/>
              <w:spacing w:line="360" w:lineRule="auto"/>
              <w:jc w:val="center"/>
              <w:rPr>
                <w:rFonts w:ascii="仿宋_GB2312" w:hAnsi="仿宋_GB2312" w:eastAsia="仿宋_GB2312" w:cs="仿宋_GB2312"/>
                <w:color w:val="000000"/>
                <w:kern w:val="0"/>
                <w:sz w:val="20"/>
                <w:szCs w:val="21"/>
              </w:rPr>
            </w:pPr>
            <w:r>
              <w:rPr>
                <w:rFonts w:hint="eastAsia" w:ascii="仿宋_GB2312" w:hAnsi="仿宋_GB2312" w:eastAsia="仿宋_GB2312" w:cs="仿宋_GB2312"/>
                <w:color w:val="000000"/>
                <w:kern w:val="0"/>
                <w:sz w:val="20"/>
                <w:szCs w:val="21"/>
              </w:rPr>
              <w:t>委托代理人身份证（反面）</w:t>
            </w:r>
          </w:p>
        </w:tc>
      </w:tr>
    </w:tbl>
    <w:p>
      <w:pPr>
        <w:spacing w:line="360" w:lineRule="auto"/>
        <w:rPr>
          <w:rFonts w:ascii="仿宋_GB2312" w:hAnsi="仿宋_GB2312" w:eastAsia="仿宋_GB2312" w:cs="仿宋_GB2312"/>
          <w:szCs w:val="21"/>
          <w:u w:val="single"/>
        </w:rPr>
      </w:pPr>
    </w:p>
    <w:p>
      <w:pPr>
        <w:snapToGrid w:val="0"/>
        <w:jc w:val="left"/>
        <w:rPr>
          <w:rFonts w:ascii="仿宋_GB2312" w:hAnsi="仿宋_GB2312" w:eastAsia="仿宋_GB2312" w:cs="仿宋_GB2312"/>
          <w:sz w:val="30"/>
          <w:szCs w:val="30"/>
        </w:rPr>
      </w:pPr>
      <w:r>
        <w:rPr>
          <w:rFonts w:hint="eastAsia" w:asciiTheme="minorEastAsia" w:hAnsiTheme="minorEastAsia" w:cstheme="minorEastAsia"/>
          <w:szCs w:val="21"/>
        </w:rPr>
        <w:br w:type="page"/>
      </w:r>
      <w:bookmarkStart w:id="12" w:name="_Toc533340154"/>
      <w:bookmarkStart w:id="13" w:name="_Toc4485631"/>
      <w:r>
        <w:rPr>
          <w:rFonts w:hint="eastAsia" w:ascii="仿宋_GB2312" w:hAnsi="仿宋_GB2312" w:eastAsia="仿宋_GB2312" w:cs="仿宋_GB2312"/>
          <w:sz w:val="30"/>
          <w:szCs w:val="30"/>
        </w:rPr>
        <w:t>格式7:</w:t>
      </w:r>
    </w:p>
    <w:p>
      <w:pPr>
        <w:pStyle w:val="2"/>
      </w:pPr>
    </w:p>
    <w:p>
      <w:pPr>
        <w:spacing w:line="360" w:lineRule="auto"/>
        <w:jc w:val="center"/>
        <w:rPr>
          <w:rFonts w:asciiTheme="minorEastAsia" w:hAnsiTheme="minorEastAsia" w:cstheme="minorEastAsia"/>
          <w:b/>
          <w:sz w:val="32"/>
          <w:szCs w:val="32"/>
        </w:rPr>
      </w:pPr>
      <w:bookmarkStart w:id="14" w:name="_Toc11068_WPSOffice_Level2"/>
      <w:r>
        <w:rPr>
          <w:rFonts w:hint="eastAsia" w:asciiTheme="minorEastAsia" w:hAnsiTheme="minorEastAsia" w:cstheme="minorEastAsia"/>
          <w:b/>
          <w:sz w:val="32"/>
          <w:szCs w:val="32"/>
        </w:rPr>
        <w:t>响应供应商资格声明函</w:t>
      </w:r>
    </w:p>
    <w:p>
      <w:pPr>
        <w:widowControl/>
        <w:shd w:val="clear" w:color="auto" w:fill="FFFFFF"/>
        <w:snapToGrid w:val="0"/>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江苏省高淳监狱：</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根据贵方</w:t>
      </w:r>
      <w:r>
        <w:rPr>
          <w:rFonts w:hint="eastAsia" w:ascii="仿宋_GB2312" w:hAnsi="仿宋_GB2312" w:eastAsia="仿宋_GB2312" w:cs="仿宋_GB2312"/>
          <w:sz w:val="24"/>
          <w:u w:val="single"/>
          <w:lang w:eastAsia="zh-CN"/>
        </w:rPr>
        <w:t>江苏省高淳监狱防暑降温用冰块采购项目</w:t>
      </w:r>
      <w:r>
        <w:rPr>
          <w:rFonts w:hint="eastAsia" w:ascii="仿宋_GB2312" w:hAnsi="仿宋_GB2312" w:eastAsia="仿宋_GB2312" w:cs="仿宋_GB2312"/>
          <w:sz w:val="24"/>
          <w:u w:val="single"/>
        </w:rPr>
        <w:t>（项目编号：</w:t>
      </w:r>
      <w:r>
        <w:rPr>
          <w:rFonts w:hint="eastAsia" w:ascii="仿宋_GB2312" w:hAnsi="仿宋_GB2312" w:eastAsia="仿宋_GB2312" w:cs="仿宋_GB2312"/>
          <w:sz w:val="24"/>
          <w:u w:val="single"/>
          <w:lang w:eastAsia="zh-CN"/>
        </w:rPr>
        <w:t>高淳监狱-JY-2025-065</w:t>
      </w:r>
      <w:r>
        <w:rPr>
          <w:rFonts w:hint="eastAsia" w:ascii="仿宋_GB2312" w:hAnsi="仿宋_GB2312" w:eastAsia="仿宋_GB2312" w:cs="仿宋_GB2312"/>
          <w:sz w:val="24"/>
          <w:u w:val="single"/>
        </w:rPr>
        <w:t>）</w:t>
      </w:r>
      <w:r>
        <w:rPr>
          <w:rFonts w:hint="eastAsia" w:ascii="仿宋_GB2312" w:hAnsi="仿宋_GB2312" w:eastAsia="仿宋_GB2312" w:cs="仿宋_GB2312"/>
          <w:sz w:val="24"/>
        </w:rPr>
        <w:t>的询价邀请，我方本着实事求是原则正式承诺：</w:t>
      </w:r>
    </w:p>
    <w:p>
      <w:pPr>
        <w:widowControl/>
        <w:shd w:val="clear" w:color="auto" w:fill="FFFFFF"/>
        <w:snapToGrid w:val="0"/>
        <w:spacing w:line="400" w:lineRule="exact"/>
        <w:ind w:firstLine="480" w:firstLineChars="200"/>
        <w:jc w:val="left"/>
        <w:rPr>
          <w:rFonts w:hint="eastAsia" w:ascii="仿宋_GB2312" w:hAnsi="仿宋_GB2312" w:eastAsia="仿宋_GB2312" w:cs="仿宋_GB2312"/>
          <w:sz w:val="24"/>
        </w:rPr>
      </w:pPr>
      <w:r>
        <w:rPr>
          <w:rFonts w:hint="eastAsia" w:ascii="仿宋_GB2312" w:hAnsi="仿宋_GB2312" w:eastAsia="仿宋_GB2312" w:cs="仿宋_GB2312"/>
          <w:sz w:val="24"/>
        </w:rPr>
        <w:t>1.具有独立承担民事责任的能力；</w:t>
      </w:r>
    </w:p>
    <w:p>
      <w:pPr>
        <w:widowControl/>
        <w:shd w:val="clear" w:color="auto" w:fill="FFFFFF"/>
        <w:snapToGrid w:val="0"/>
        <w:spacing w:line="400" w:lineRule="exact"/>
        <w:ind w:firstLine="480" w:firstLineChars="200"/>
        <w:jc w:val="left"/>
        <w:rPr>
          <w:rFonts w:hint="eastAsia" w:ascii="仿宋_GB2312" w:hAnsi="仿宋_GB2312" w:eastAsia="仿宋_GB2312" w:cs="仿宋_GB2312"/>
          <w:sz w:val="24"/>
        </w:rPr>
      </w:pPr>
      <w:r>
        <w:rPr>
          <w:rFonts w:hint="eastAsia" w:ascii="仿宋_GB2312" w:hAnsi="仿宋_GB2312" w:eastAsia="仿宋_GB2312" w:cs="仿宋_GB2312"/>
          <w:sz w:val="24"/>
        </w:rPr>
        <w:t>2.具有履行合同所必需的设备和专业技术能力；</w:t>
      </w:r>
    </w:p>
    <w:p>
      <w:pPr>
        <w:widowControl/>
        <w:shd w:val="clear" w:color="auto" w:fill="FFFFFF"/>
        <w:snapToGrid w:val="0"/>
        <w:spacing w:line="400" w:lineRule="exact"/>
        <w:ind w:firstLine="480" w:firstLineChars="200"/>
        <w:jc w:val="left"/>
        <w:rPr>
          <w:rFonts w:hint="eastAsia" w:ascii="仿宋_GB2312" w:hAnsi="仿宋_GB2312" w:eastAsia="仿宋_GB2312" w:cs="仿宋_GB2312"/>
          <w:sz w:val="24"/>
        </w:rPr>
      </w:pPr>
      <w:r>
        <w:rPr>
          <w:rFonts w:hint="eastAsia" w:ascii="仿宋_GB2312" w:hAnsi="仿宋_GB2312" w:eastAsia="仿宋_GB2312" w:cs="仿宋_GB2312"/>
          <w:sz w:val="24"/>
        </w:rPr>
        <w:t>3.参加采购活动前三年内，在经营活动中没有重大违法记录；</w:t>
      </w:r>
    </w:p>
    <w:p>
      <w:pPr>
        <w:widowControl/>
        <w:shd w:val="clear" w:color="auto" w:fill="FFFFFF"/>
        <w:snapToGrid w:val="0"/>
        <w:spacing w:line="400" w:lineRule="exact"/>
        <w:ind w:firstLine="480" w:firstLineChars="200"/>
        <w:jc w:val="left"/>
        <w:rPr>
          <w:rFonts w:hint="eastAsia" w:ascii="仿宋_GB2312" w:hAnsi="仿宋_GB2312" w:eastAsia="仿宋_GB2312" w:cs="仿宋_GB2312"/>
          <w:sz w:val="24"/>
        </w:rPr>
      </w:pPr>
      <w:r>
        <w:rPr>
          <w:rFonts w:hint="eastAsia" w:ascii="仿宋_GB2312" w:hAnsi="仿宋_GB2312" w:eastAsia="仿宋_GB2312" w:cs="仿宋_GB2312"/>
          <w:sz w:val="24"/>
        </w:rPr>
        <w:t>4.承诺</w:t>
      </w:r>
      <w:bookmarkStart w:id="15" w:name="_GoBack"/>
      <w:r>
        <w:rPr>
          <w:rFonts w:hint="eastAsia" w:ascii="仿宋_GB2312" w:hAnsi="仿宋_GB2312" w:eastAsia="仿宋_GB2312" w:cs="仿宋_GB2312"/>
          <w:sz w:val="24"/>
        </w:rPr>
        <w:t>不存在</w:t>
      </w:r>
      <w:bookmarkEnd w:id="15"/>
      <w:r>
        <w:rPr>
          <w:rFonts w:hint="eastAsia" w:ascii="仿宋_GB2312" w:hAnsi="仿宋_GB2312" w:eastAsia="仿宋_GB2312" w:cs="仿宋_GB2312"/>
          <w:sz w:val="24"/>
        </w:rPr>
        <w:t>以下情况：</w:t>
      </w:r>
    </w:p>
    <w:p>
      <w:pPr>
        <w:widowControl/>
        <w:shd w:val="clear" w:color="auto" w:fill="FFFFFF"/>
        <w:snapToGrid w:val="0"/>
        <w:spacing w:line="400" w:lineRule="exact"/>
        <w:ind w:firstLine="480" w:firstLineChars="200"/>
        <w:jc w:val="left"/>
        <w:rPr>
          <w:rFonts w:hint="eastAsia" w:ascii="仿宋_GB2312" w:hAnsi="仿宋_GB2312" w:eastAsia="仿宋_GB2312" w:cs="仿宋_GB2312"/>
          <w:sz w:val="24"/>
        </w:rPr>
      </w:pPr>
      <w:r>
        <w:rPr>
          <w:rFonts w:hint="eastAsia" w:ascii="仿宋_GB2312" w:hAnsi="仿宋_GB2312" w:eastAsia="仿宋_GB2312" w:cs="仿宋_GB2312"/>
          <w:sz w:val="24"/>
        </w:rPr>
        <w:t>（1）被信用中国网站列入失信被执行人名单的供应商；</w:t>
      </w:r>
    </w:p>
    <w:p>
      <w:pPr>
        <w:widowControl/>
        <w:shd w:val="clear" w:color="auto" w:fill="FFFFFF"/>
        <w:snapToGrid w:val="0"/>
        <w:spacing w:line="400" w:lineRule="exact"/>
        <w:ind w:firstLine="480" w:firstLineChars="200"/>
        <w:jc w:val="left"/>
        <w:rPr>
          <w:rFonts w:hint="eastAsia" w:ascii="仿宋_GB2312" w:hAnsi="仿宋_GB2312" w:eastAsia="仿宋_GB2312" w:cs="仿宋_GB2312"/>
          <w:sz w:val="24"/>
        </w:rPr>
      </w:pPr>
      <w:r>
        <w:rPr>
          <w:rFonts w:hint="eastAsia" w:ascii="仿宋_GB2312" w:hAnsi="仿宋_GB2312" w:eastAsia="仿宋_GB2312" w:cs="仿宋_GB2312"/>
          <w:sz w:val="24"/>
        </w:rPr>
        <w:t>（2）为本采购项目提供整体设计、规范编制，以及项目管理、检测等服务的；</w:t>
      </w:r>
    </w:p>
    <w:p>
      <w:pPr>
        <w:widowControl/>
        <w:shd w:val="clear" w:color="auto" w:fill="FFFFFF"/>
        <w:snapToGrid w:val="0"/>
        <w:spacing w:line="400" w:lineRule="exact"/>
        <w:ind w:firstLine="480" w:firstLineChars="200"/>
        <w:jc w:val="left"/>
        <w:rPr>
          <w:rFonts w:hint="eastAsia" w:ascii="仿宋_GB2312" w:hAnsi="仿宋_GB2312" w:eastAsia="仿宋_GB2312" w:cs="仿宋_GB2312"/>
          <w:sz w:val="24"/>
        </w:rPr>
      </w:pPr>
      <w:r>
        <w:rPr>
          <w:rFonts w:hint="eastAsia" w:ascii="仿宋_GB2312" w:hAnsi="仿宋_GB2312" w:eastAsia="仿宋_GB2312" w:cs="仿宋_GB2312"/>
          <w:sz w:val="24"/>
        </w:rPr>
        <w:t>（3）参加本次采购活动不同供应商的法定代表人或委托代理人有夫妻、直系血亲关系的；</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（4）参加本次采购活动不同供应商的负责人为同一人，或不同供应商之间存在直接控股、管理关系的。</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我方承诺响应文件中的证明材料真实、合法、有效。如发现我单位提供的声明函不实时，我单位将按照有关提供虚假材料的规定，接受处罚。</w:t>
      </w:r>
    </w:p>
    <w:p>
      <w:pPr>
        <w:widowControl/>
        <w:shd w:val="clear" w:color="auto" w:fill="FFFFFF"/>
        <w:snapToGrid w:val="0"/>
        <w:spacing w:line="4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特此承诺！</w:t>
      </w:r>
    </w:p>
    <w:bookmarkEnd w:id="14"/>
    <w:p>
      <w:pPr>
        <w:snapToGrid w:val="0"/>
        <w:spacing w:line="360" w:lineRule="auto"/>
        <w:ind w:firstLine="476" w:firstLineChars="227"/>
        <w:jc w:val="left"/>
        <w:rPr>
          <w:rFonts w:asciiTheme="minorEastAsia" w:hAnsiTheme="minorEastAsia" w:cstheme="minorEastAsia"/>
          <w:szCs w:val="21"/>
        </w:rPr>
      </w:pPr>
    </w:p>
    <w:p>
      <w:pPr>
        <w:snapToGrid w:val="0"/>
        <w:spacing w:line="360" w:lineRule="auto"/>
        <w:ind w:firstLine="476" w:firstLineChars="227"/>
        <w:jc w:val="left"/>
        <w:rPr>
          <w:rFonts w:asciiTheme="minorEastAsia" w:hAnsiTheme="minorEastAsia" w:cstheme="minorEastAsia"/>
          <w:szCs w:val="21"/>
        </w:rPr>
      </w:pPr>
    </w:p>
    <w:p>
      <w:pPr>
        <w:snapToGrid w:val="0"/>
        <w:spacing w:line="360" w:lineRule="auto"/>
        <w:ind w:firstLine="476" w:firstLineChars="227"/>
        <w:jc w:val="left"/>
        <w:rPr>
          <w:rFonts w:asciiTheme="minorEastAsia" w:hAnsiTheme="minorEastAsia" w:cstheme="minorEastAsia"/>
          <w:szCs w:val="21"/>
        </w:rPr>
      </w:pPr>
    </w:p>
    <w:p>
      <w:pPr>
        <w:snapToGrid w:val="0"/>
        <w:spacing w:line="360" w:lineRule="auto"/>
        <w:ind w:firstLine="476" w:firstLineChars="227"/>
        <w:jc w:val="left"/>
        <w:rPr>
          <w:rFonts w:asciiTheme="minorEastAsia" w:hAnsiTheme="minorEastAsia" w:cstheme="minorEastAsia"/>
          <w:szCs w:val="21"/>
        </w:rPr>
      </w:pPr>
    </w:p>
    <w:p>
      <w:pPr>
        <w:snapToGrid w:val="0"/>
        <w:spacing w:line="360" w:lineRule="auto"/>
        <w:ind w:firstLine="476" w:firstLineChars="227"/>
        <w:jc w:val="left"/>
        <w:rPr>
          <w:rFonts w:ascii="仿宋_GB2312" w:hAnsi="仿宋_GB2312" w:eastAsia="仿宋_GB2312" w:cs="仿宋_GB2312"/>
          <w:szCs w:val="21"/>
        </w:rPr>
      </w:pPr>
    </w:p>
    <w:p>
      <w:pPr>
        <w:snapToGrid w:val="0"/>
        <w:spacing w:line="480" w:lineRule="auto"/>
        <w:rPr>
          <w:rFonts w:ascii="仿宋_GB2312" w:hAnsi="仿宋_GB2312" w:eastAsia="仿宋_GB2312" w:cs="仿宋_GB2312"/>
        </w:rPr>
      </w:pPr>
      <w:r>
        <w:rPr>
          <w:rFonts w:hint="eastAsia" w:ascii="仿宋_GB2312" w:hAnsi="仿宋_GB2312" w:eastAsia="仿宋_GB2312" w:cs="仿宋_GB2312"/>
        </w:rPr>
        <w:t>供应商名称（公章）：</w:t>
      </w:r>
      <w:r>
        <w:rPr>
          <w:rFonts w:hint="eastAsia" w:ascii="仿宋_GB2312" w:hAnsi="仿宋_GB2312" w:eastAsia="仿宋_GB2312" w:cs="仿宋_GB2312"/>
          <w:u w:val="single"/>
        </w:rPr>
        <w:t xml:space="preserve">           </w:t>
      </w:r>
    </w:p>
    <w:p>
      <w:pPr>
        <w:snapToGrid w:val="0"/>
        <w:spacing w:line="480" w:lineRule="auto"/>
        <w:rPr>
          <w:rFonts w:ascii="仿宋_GB2312" w:hAnsi="仿宋_GB2312" w:eastAsia="仿宋_GB2312" w:cs="仿宋_GB2312"/>
        </w:rPr>
      </w:pPr>
      <w:r>
        <w:rPr>
          <w:rFonts w:hint="eastAsia" w:ascii="仿宋_GB2312" w:hAnsi="仿宋_GB2312" w:eastAsia="仿宋_GB2312" w:cs="仿宋_GB2312"/>
        </w:rPr>
        <w:t>法定代表人（或</w:t>
      </w:r>
      <w:r>
        <w:rPr>
          <w:rFonts w:hint="eastAsia" w:ascii="仿宋_GB2312" w:hAnsi="仿宋_GB2312" w:eastAsia="仿宋_GB2312" w:cs="仿宋_GB2312"/>
          <w:szCs w:val="21"/>
        </w:rPr>
        <w:t>非法人组织负责人）或</w:t>
      </w:r>
      <w:r>
        <w:rPr>
          <w:rFonts w:hint="eastAsia" w:ascii="仿宋_GB2312" w:hAnsi="仿宋_GB2312" w:eastAsia="仿宋_GB2312" w:cs="仿宋_GB2312"/>
        </w:rPr>
        <w:t>其授权委托人(签字或盖章)：</w:t>
      </w:r>
      <w:r>
        <w:rPr>
          <w:rFonts w:hint="eastAsia" w:ascii="仿宋_GB2312" w:hAnsi="仿宋_GB2312" w:eastAsia="仿宋_GB2312" w:cs="仿宋_GB2312"/>
          <w:u w:val="single"/>
        </w:rPr>
        <w:t xml:space="preserve">           </w:t>
      </w:r>
    </w:p>
    <w:p>
      <w:pPr>
        <w:snapToGrid w:val="0"/>
        <w:spacing w:line="360" w:lineRule="auto"/>
        <w:jc w:val="left"/>
        <w:rPr>
          <w:rFonts w:ascii="仿宋_GB2312" w:hAnsi="仿宋_GB2312" w:eastAsia="仿宋_GB2312" w:cs="仿宋_GB2312"/>
          <w:u w:val="single"/>
        </w:rPr>
      </w:pPr>
      <w:r>
        <w:rPr>
          <w:rFonts w:hint="eastAsia" w:ascii="仿宋_GB2312" w:hAnsi="仿宋_GB2312" w:eastAsia="仿宋_GB2312" w:cs="仿宋_GB2312"/>
        </w:rPr>
        <w:t>日期：</w:t>
      </w:r>
      <w:r>
        <w:rPr>
          <w:rFonts w:hint="eastAsia" w:ascii="仿宋_GB2312" w:hAnsi="仿宋_GB2312" w:eastAsia="仿宋_GB2312" w:cs="仿宋_GB2312"/>
          <w:u w:val="single"/>
        </w:rPr>
        <w:t xml:space="preserve">                </w:t>
      </w:r>
    </w:p>
    <w:p>
      <w:pPr>
        <w:snapToGrid w:val="0"/>
        <w:spacing w:line="360" w:lineRule="auto"/>
        <w:jc w:val="left"/>
        <w:rPr>
          <w:rFonts w:asciiTheme="minorEastAsia" w:hAnsiTheme="minorEastAsia" w:cstheme="minorEastAsia"/>
          <w:u w:val="single"/>
        </w:rPr>
      </w:pPr>
    </w:p>
    <w:p>
      <w:pPr>
        <w:spacing w:line="360" w:lineRule="auto"/>
        <w:jc w:val="left"/>
        <w:outlineLvl w:val="1"/>
        <w:rPr>
          <w:rFonts w:ascii="仿宋_GB2312" w:hAnsi="仿宋_GB2312" w:eastAsia="仿宋_GB2312" w:cs="仿宋_GB2312"/>
          <w:sz w:val="30"/>
          <w:szCs w:val="30"/>
        </w:rPr>
      </w:pPr>
      <w:r>
        <w:rPr>
          <w:rFonts w:hint="eastAsia" w:asciiTheme="minorEastAsia" w:hAnsiTheme="minorEastAsia" w:cstheme="minorEastAsia"/>
          <w:szCs w:val="21"/>
        </w:rPr>
        <w:br w:type="page"/>
      </w:r>
      <w:r>
        <w:rPr>
          <w:rFonts w:hint="eastAsia" w:ascii="仿宋_GB2312" w:hAnsi="仿宋_GB2312" w:eastAsia="仿宋_GB2312" w:cs="仿宋_GB2312"/>
          <w:sz w:val="30"/>
          <w:szCs w:val="30"/>
        </w:rPr>
        <w:t>格式</w:t>
      </w:r>
      <w:bookmarkEnd w:id="12"/>
      <w:bookmarkEnd w:id="13"/>
      <w:r>
        <w:rPr>
          <w:rFonts w:hint="eastAsia" w:ascii="仿宋_GB2312" w:hAnsi="仿宋_GB2312" w:eastAsia="仿宋_GB2312" w:cs="仿宋_GB2312"/>
          <w:sz w:val="30"/>
          <w:szCs w:val="30"/>
        </w:rPr>
        <w:t>8;</w:t>
      </w:r>
    </w:p>
    <w:p>
      <w:pPr>
        <w:spacing w:line="360" w:lineRule="auto"/>
        <w:jc w:val="center"/>
        <w:rPr>
          <w:rFonts w:ascii="黑体" w:hAnsi="黑体" w:eastAsia="黑体" w:cs="Tahoma"/>
          <w:b/>
          <w:kern w:val="0"/>
          <w:sz w:val="36"/>
          <w:szCs w:val="36"/>
        </w:rPr>
      </w:pPr>
      <w:r>
        <w:rPr>
          <w:rFonts w:hint="eastAsia" w:ascii="黑体" w:hAnsi="黑体" w:eastAsia="黑体" w:cs="Tahoma"/>
          <w:b/>
          <w:kern w:val="0"/>
          <w:sz w:val="36"/>
          <w:szCs w:val="36"/>
        </w:rPr>
        <w:t>报价</w:t>
      </w:r>
      <w:r>
        <w:rPr>
          <w:rFonts w:hint="eastAsia" w:ascii="黑体" w:hAnsi="黑体" w:eastAsia="黑体" w:cs="Tahoma"/>
          <w:b/>
          <w:kern w:val="0"/>
          <w:sz w:val="36"/>
          <w:szCs w:val="36"/>
          <w:lang w:eastAsia="zh-CN"/>
        </w:rPr>
        <w:t>（</w:t>
      </w:r>
      <w:r>
        <w:rPr>
          <w:rFonts w:hint="eastAsia" w:ascii="黑体" w:hAnsi="黑体" w:eastAsia="黑体" w:cs="Tahoma"/>
          <w:b/>
          <w:kern w:val="0"/>
          <w:sz w:val="36"/>
          <w:szCs w:val="36"/>
        </w:rPr>
        <w:t>单价</w:t>
      </w:r>
      <w:r>
        <w:rPr>
          <w:rFonts w:hint="eastAsia" w:ascii="黑体" w:hAnsi="黑体" w:eastAsia="黑体" w:cs="Tahoma"/>
          <w:b/>
          <w:kern w:val="0"/>
          <w:sz w:val="36"/>
          <w:szCs w:val="36"/>
          <w:lang w:eastAsia="zh-CN"/>
        </w:rPr>
        <w:t>）</w:t>
      </w:r>
      <w:r>
        <w:rPr>
          <w:rFonts w:hint="eastAsia" w:ascii="黑体" w:hAnsi="黑体" w:eastAsia="黑体" w:cs="Tahoma"/>
          <w:b/>
          <w:kern w:val="0"/>
          <w:sz w:val="36"/>
          <w:szCs w:val="36"/>
        </w:rPr>
        <w:t>一览表</w:t>
      </w:r>
    </w:p>
    <w:tbl>
      <w:tblPr>
        <w:tblStyle w:val="20"/>
        <w:tblW w:w="9539" w:type="dxa"/>
        <w:tblInd w:w="0" w:type="dxa"/>
        <w:tblLayout w:type="fixed"/>
        <w:tblCellMar>
          <w:top w:w="0" w:type="dxa"/>
          <w:left w:w="0" w:type="dxa"/>
          <w:bottom w:w="0" w:type="dxa"/>
          <w:right w:w="0" w:type="dxa"/>
        </w:tblCellMar>
      </w:tblPr>
      <w:tblGrid>
        <w:gridCol w:w="1723"/>
        <w:gridCol w:w="1269"/>
        <w:gridCol w:w="1285"/>
        <w:gridCol w:w="2046"/>
        <w:gridCol w:w="1608"/>
        <w:gridCol w:w="1608"/>
      </w:tblGrid>
      <w:tr>
        <w:tblPrEx>
          <w:tblCellMar>
            <w:top w:w="0" w:type="dxa"/>
            <w:left w:w="0" w:type="dxa"/>
            <w:bottom w:w="0" w:type="dxa"/>
            <w:right w:w="0" w:type="dxa"/>
          </w:tblCellMar>
        </w:tblPrEx>
        <w:trPr>
          <w:trHeight w:val="540" w:hRule="atLeast"/>
        </w:trPr>
        <w:tc>
          <w:tcPr>
            <w:tcW w:w="17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_GB2312" w:hAnsi="仿宋_GB2312" w:eastAsia="仿宋_GB2312" w:cs="仿宋_GB2312"/>
                <w:b/>
                <w:szCs w:val="21"/>
              </w:rPr>
            </w:pPr>
            <w:r>
              <w:rPr>
                <w:rFonts w:hint="eastAsia" w:ascii="仿宋_GB2312" w:hAnsi="仿宋_GB2312" w:eastAsia="仿宋_GB2312" w:cs="仿宋_GB2312"/>
                <w:b/>
                <w:kern w:val="0"/>
                <w:szCs w:val="21"/>
                <w:lang w:bidi="ar"/>
              </w:rPr>
              <w:t>产品名称</w:t>
            </w:r>
          </w:p>
        </w:tc>
        <w:tc>
          <w:tcPr>
            <w:tcW w:w="255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仿宋_GB2312" w:eastAsia="仿宋_GB2312" w:cs="仿宋_GB2312"/>
                <w:b/>
                <w:szCs w:val="21"/>
              </w:rPr>
            </w:pPr>
            <w:r>
              <w:rPr>
                <w:rFonts w:hint="eastAsia" w:ascii="仿宋_GB2312" w:hAnsi="仿宋_GB2312" w:eastAsia="仿宋_GB2312" w:cs="仿宋_GB2312"/>
                <w:b/>
                <w:kern w:val="0"/>
                <w:szCs w:val="21"/>
                <w:lang w:bidi="ar"/>
              </w:rPr>
              <w:t>规格</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jc w:val="center"/>
              <w:textAlignment w:val="center"/>
              <w:rPr>
                <w:rFonts w:ascii="仿宋_GB2312" w:hAnsi="仿宋_GB2312" w:eastAsia="仿宋_GB2312" w:cs="仿宋_GB2312"/>
                <w:b/>
                <w:kern w:val="0"/>
                <w:szCs w:val="21"/>
                <w:lang w:bidi="ar"/>
              </w:rPr>
            </w:pPr>
            <w:r>
              <w:rPr>
                <w:rFonts w:hint="eastAsia" w:ascii="仿宋_GB2312" w:hAnsi="仿宋_GB2312" w:eastAsia="仿宋_GB2312" w:cs="仿宋_GB2312"/>
                <w:b/>
                <w:kern w:val="0"/>
                <w:szCs w:val="21"/>
                <w:lang w:bidi="ar"/>
              </w:rPr>
              <w:t>单价（元</w:t>
            </w:r>
            <w:r>
              <w:rPr>
                <w:rFonts w:hint="eastAsia" w:ascii="仿宋_GB2312" w:hAnsi="仿宋_GB2312" w:eastAsia="仿宋_GB2312" w:cs="仿宋_GB2312"/>
                <w:b/>
                <w:kern w:val="0"/>
                <w:szCs w:val="21"/>
                <w:lang w:val="en-US" w:eastAsia="zh-CN" w:bidi="ar"/>
              </w:rPr>
              <w:t>/块</w:t>
            </w:r>
            <w:r>
              <w:rPr>
                <w:rFonts w:hint="eastAsia" w:ascii="仿宋_GB2312" w:hAnsi="仿宋_GB2312" w:eastAsia="仿宋_GB2312" w:cs="仿宋_GB2312"/>
                <w:b/>
                <w:kern w:val="0"/>
                <w:szCs w:val="21"/>
                <w:lang w:bidi="ar"/>
              </w:rPr>
              <w:t>）</w:t>
            </w:r>
          </w:p>
        </w:tc>
        <w:tc>
          <w:tcPr>
            <w:tcW w:w="321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_GB2312" w:hAnsi="仿宋_GB2312" w:eastAsia="仿宋_GB2312" w:cs="仿宋_GB2312"/>
                <w:b/>
                <w:szCs w:val="21"/>
              </w:rPr>
            </w:pPr>
            <w:r>
              <w:rPr>
                <w:rFonts w:hint="eastAsia" w:ascii="仿宋_GB2312" w:hAnsi="仿宋_GB2312" w:eastAsia="仿宋_GB2312" w:cs="仿宋_GB2312"/>
                <w:b/>
                <w:szCs w:val="21"/>
              </w:rPr>
              <w:t>备注</w:t>
            </w:r>
          </w:p>
        </w:tc>
      </w:tr>
      <w:tr>
        <w:tblPrEx>
          <w:tblCellMar>
            <w:top w:w="0" w:type="dxa"/>
            <w:left w:w="0" w:type="dxa"/>
            <w:bottom w:w="0" w:type="dxa"/>
            <w:right w:w="0" w:type="dxa"/>
          </w:tblCellMar>
        </w:tblPrEx>
        <w:trPr>
          <w:trHeight w:val="680" w:hRule="atLeast"/>
        </w:trPr>
        <w:tc>
          <w:tcPr>
            <w:tcW w:w="1723"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仿宋_GB2312" w:hAnsi="仿宋_GB2312" w:eastAsia="仿宋_GB2312" w:cs="仿宋_GB2312"/>
                <w:kern w:val="0"/>
                <w:szCs w:val="21"/>
                <w:lang w:eastAsia="zh-CN"/>
              </w:rPr>
            </w:pPr>
            <w:r>
              <w:rPr>
                <w:rFonts w:hint="eastAsia" w:ascii="仿宋_GB2312" w:hAnsi="仿宋_GB2312" w:eastAsia="仿宋_GB2312" w:cs="仿宋_GB2312"/>
                <w:kern w:val="0"/>
                <w:szCs w:val="21"/>
                <w:lang w:val="en-US" w:eastAsia="zh-CN"/>
              </w:rPr>
              <w:t>冰块</w:t>
            </w:r>
          </w:p>
        </w:tc>
        <w:tc>
          <w:tcPr>
            <w:tcW w:w="2554" w:type="dxa"/>
            <w:gridSpan w:val="2"/>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jc w:val="center"/>
              <w:rPr>
                <w:rFonts w:ascii="仿宋_GB2312" w:hAnsi="仿宋_GB2312" w:eastAsia="仿宋_GB2312" w:cs="仿宋_GB2312"/>
                <w:sz w:val="28"/>
                <w:szCs w:val="28"/>
              </w:rPr>
            </w:pPr>
          </w:p>
        </w:tc>
        <w:tc>
          <w:tcPr>
            <w:tcW w:w="2046"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hint="eastAsia" w:ascii="仿宋_GB2312" w:hAnsi="仿宋_GB2312" w:eastAsia="仿宋_GB2312" w:cs="仿宋_GB2312"/>
                <w:kern w:val="0"/>
                <w:szCs w:val="21"/>
                <w:lang w:val="en-US" w:eastAsia="zh-CN"/>
              </w:rPr>
            </w:pPr>
          </w:p>
        </w:tc>
        <w:tc>
          <w:tcPr>
            <w:tcW w:w="3216" w:type="dxa"/>
            <w:gridSpan w:val="2"/>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hint="eastAsia" w:ascii="仿宋_GB2312" w:hAnsi="仿宋_GB2312" w:eastAsia="仿宋_GB2312" w:cs="仿宋_GB2312"/>
                <w:kern w:val="0"/>
                <w:szCs w:val="21"/>
                <w:lang w:val="en-US" w:eastAsia="zh-CN"/>
              </w:rPr>
            </w:pPr>
            <w:r>
              <w:rPr>
                <w:rFonts w:hint="eastAsia" w:ascii="仿宋_GB2312" w:hAnsi="仿宋_GB2312" w:eastAsia="仿宋_GB2312" w:cs="仿宋_GB2312"/>
                <w:kern w:val="0"/>
                <w:szCs w:val="21"/>
                <w:lang w:val="en-US" w:eastAsia="zh-CN"/>
              </w:rPr>
              <w:t>1.规格不低于0.165*0.88*0.38m</w:t>
            </w:r>
          </w:p>
          <w:p>
            <w:pPr>
              <w:widowControl/>
              <w:jc w:val="left"/>
              <w:textAlignment w:val="center"/>
              <w:rPr>
                <w:rFonts w:hint="default" w:ascii="仿宋_GB2312" w:hAnsi="仿宋_GB2312" w:eastAsia="仿宋_GB2312" w:cs="仿宋_GB2312"/>
                <w:kern w:val="0"/>
                <w:szCs w:val="21"/>
                <w:lang w:val="en-US" w:eastAsia="zh-CN"/>
              </w:rPr>
            </w:pPr>
            <w:r>
              <w:rPr>
                <w:rFonts w:hint="eastAsia" w:ascii="仿宋_GB2312" w:hAnsi="仿宋_GB2312" w:eastAsia="仿宋_GB2312" w:cs="仿宋_GB2312"/>
                <w:kern w:val="0"/>
                <w:szCs w:val="21"/>
                <w:lang w:val="en-US" w:eastAsia="zh-CN"/>
              </w:rPr>
              <w:t>2.单价不超过25元/块</w:t>
            </w:r>
          </w:p>
        </w:tc>
      </w:tr>
      <w:tr>
        <w:tblPrEx>
          <w:tblCellMar>
            <w:top w:w="0" w:type="dxa"/>
            <w:left w:w="0" w:type="dxa"/>
            <w:bottom w:w="0" w:type="dxa"/>
            <w:right w:w="0" w:type="dxa"/>
          </w:tblCellMar>
        </w:tblPrEx>
        <w:trPr>
          <w:trHeight w:val="1630" w:hRule="atLeast"/>
        </w:trPr>
        <w:tc>
          <w:tcPr>
            <w:tcW w:w="9539" w:type="dxa"/>
            <w:gridSpan w:val="6"/>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widowControl/>
              <w:jc w:val="left"/>
              <w:textAlignment w:val="center"/>
              <w:rPr>
                <w:rFonts w:hint="eastAsia" w:ascii="仿宋_GB2312" w:hAnsi="仿宋_GB2312" w:eastAsia="仿宋_GB2312" w:cs="仿宋_GB2312"/>
                <w:kern w:val="0"/>
                <w:szCs w:val="21"/>
                <w:lang w:val="en-US" w:eastAsia="zh-CN"/>
              </w:rPr>
            </w:pPr>
            <w:r>
              <w:rPr>
                <w:rFonts w:hint="eastAsia" w:ascii="仿宋_GB2312" w:hAnsi="仿宋_GB2312" w:eastAsia="仿宋_GB2312" w:cs="仿宋_GB2312"/>
                <w:kern w:val="0"/>
                <w:szCs w:val="21"/>
                <w:lang w:val="en-US" w:eastAsia="zh-CN"/>
              </w:rPr>
              <w:t>报价：人民币（小写）</w:t>
            </w:r>
            <w:r>
              <w:rPr>
                <w:rFonts w:hint="eastAsia" w:ascii="仿宋_GB2312" w:hAnsi="仿宋_GB2312" w:eastAsia="仿宋_GB2312" w:cs="仿宋_GB2312"/>
                <w:kern w:val="0"/>
                <w:szCs w:val="21"/>
                <w:u w:val="single"/>
                <w:lang w:val="en-US" w:eastAsia="zh-CN"/>
              </w:rPr>
              <w:t xml:space="preserve">                    </w:t>
            </w:r>
            <w:r>
              <w:rPr>
                <w:rFonts w:hint="eastAsia" w:ascii="仿宋_GB2312" w:hAnsi="仿宋_GB2312" w:eastAsia="仿宋_GB2312" w:cs="仿宋_GB2312"/>
                <w:kern w:val="0"/>
                <w:szCs w:val="21"/>
                <w:u w:val="none"/>
                <w:lang w:val="en-US" w:eastAsia="zh-CN"/>
              </w:rPr>
              <w:t>元/块</w:t>
            </w:r>
            <w:r>
              <w:rPr>
                <w:rFonts w:hint="eastAsia" w:ascii="仿宋_GB2312" w:hAnsi="仿宋_GB2312" w:eastAsia="仿宋_GB2312" w:cs="仿宋_GB2312"/>
                <w:kern w:val="0"/>
                <w:szCs w:val="21"/>
                <w:lang w:val="en-US" w:eastAsia="zh-CN"/>
              </w:rPr>
              <w:t xml:space="preserve">   </w:t>
            </w:r>
          </w:p>
          <w:p>
            <w:pPr>
              <w:pStyle w:val="9"/>
              <w:rPr>
                <w:rFonts w:hint="eastAsia"/>
                <w:lang w:val="en-US" w:eastAsia="zh-CN"/>
              </w:rPr>
            </w:pPr>
          </w:p>
          <w:p>
            <w:pPr>
              <w:widowControl/>
              <w:jc w:val="left"/>
              <w:textAlignment w:val="center"/>
              <w:rPr>
                <w:rFonts w:hint="eastAsia" w:ascii="仿宋_GB2312" w:hAnsi="仿宋_GB2312" w:eastAsia="仿宋_GB2312" w:cs="仿宋_GB2312"/>
                <w:kern w:val="0"/>
                <w:szCs w:val="21"/>
                <w:lang w:val="en-US" w:eastAsia="zh-CN"/>
              </w:rPr>
            </w:pPr>
            <w:r>
              <w:rPr>
                <w:rFonts w:hint="eastAsia" w:ascii="仿宋_GB2312" w:hAnsi="仿宋_GB2312" w:eastAsia="仿宋_GB2312" w:cs="仿宋_GB2312"/>
                <w:kern w:val="0"/>
                <w:szCs w:val="21"/>
                <w:lang w:val="en-US" w:eastAsia="zh-CN"/>
              </w:rPr>
              <w:t xml:space="preserve">             （大写）</w:t>
            </w:r>
            <w:r>
              <w:rPr>
                <w:rFonts w:hint="eastAsia" w:ascii="仿宋_GB2312" w:hAnsi="仿宋_GB2312" w:eastAsia="仿宋_GB2312" w:cs="仿宋_GB2312"/>
                <w:kern w:val="0"/>
                <w:szCs w:val="21"/>
                <w:u w:val="single"/>
                <w:lang w:val="en-US" w:eastAsia="zh-CN"/>
              </w:rPr>
              <w:t xml:space="preserve">                    </w:t>
            </w:r>
            <w:r>
              <w:rPr>
                <w:rFonts w:hint="eastAsia" w:ascii="仿宋_GB2312" w:hAnsi="仿宋_GB2312" w:eastAsia="仿宋_GB2312" w:cs="仿宋_GB2312"/>
                <w:kern w:val="0"/>
                <w:szCs w:val="21"/>
                <w:u w:val="none"/>
                <w:lang w:val="en-US" w:eastAsia="zh-CN"/>
              </w:rPr>
              <w:t>圆/块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992" w:type="dxa"/>
            <w:gridSpan w:val="2"/>
            <w:shd w:val="clear" w:color="auto" w:fill="auto"/>
            <w:vAlign w:val="center"/>
          </w:tcPr>
          <w:p>
            <w:pPr>
              <w:pStyle w:val="8"/>
              <w:jc w:val="center"/>
              <w:rPr>
                <w:rFonts w:ascii="仿宋_GB2312" w:hAnsi="仿宋_GB2312" w:eastAsia="仿宋_GB2312" w:cs="仿宋_GB2312"/>
                <w:bCs/>
                <w:sz w:val="30"/>
                <w:szCs w:val="30"/>
              </w:rPr>
            </w:pPr>
            <w:r>
              <w:rPr>
                <w:rFonts w:hint="eastAsia" w:ascii="仿宋_GB2312" w:hAnsi="仿宋_GB2312" w:eastAsia="仿宋_GB2312" w:cs="仿宋_GB2312"/>
                <w:bCs/>
                <w:sz w:val="30"/>
                <w:szCs w:val="30"/>
              </w:rPr>
              <w:t>其它</w:t>
            </w:r>
          </w:p>
        </w:tc>
        <w:tc>
          <w:tcPr>
            <w:tcW w:w="4939" w:type="dxa"/>
            <w:gridSpan w:val="3"/>
            <w:shd w:val="clear" w:color="auto" w:fill="auto"/>
            <w:vAlign w:val="center"/>
          </w:tcPr>
          <w:p>
            <w:pPr>
              <w:pStyle w:val="8"/>
              <w:jc w:val="center"/>
              <w:rPr>
                <w:rFonts w:ascii="仿宋_GB2312" w:hAnsi="仿宋_GB2312" w:eastAsia="仿宋_GB2312" w:cs="仿宋_GB2312"/>
                <w:bCs/>
                <w:sz w:val="30"/>
                <w:szCs w:val="30"/>
              </w:rPr>
            </w:pPr>
            <w:r>
              <w:rPr>
                <w:rFonts w:hint="eastAsia" w:ascii="仿宋_GB2312" w:hAnsi="仿宋_GB2312" w:eastAsia="仿宋_GB2312" w:cs="仿宋_GB2312"/>
                <w:sz w:val="30"/>
                <w:szCs w:val="30"/>
              </w:rPr>
              <w:t>（如有优惠条件须在此注明）</w:t>
            </w:r>
          </w:p>
        </w:tc>
        <w:tc>
          <w:tcPr>
            <w:tcW w:w="1608" w:type="dxa"/>
            <w:shd w:val="clear" w:color="auto" w:fill="auto"/>
            <w:vAlign w:val="center"/>
          </w:tcPr>
          <w:p>
            <w:pPr>
              <w:pStyle w:val="8"/>
              <w:rPr>
                <w:rFonts w:ascii="仿宋_GB2312" w:hAnsi="仿宋_GB2312" w:eastAsia="仿宋_GB2312" w:cs="仿宋_GB2312"/>
                <w:sz w:val="30"/>
                <w:szCs w:val="30"/>
              </w:rPr>
            </w:pPr>
          </w:p>
        </w:tc>
      </w:tr>
    </w:tbl>
    <w:p>
      <w:pPr>
        <w:spacing w:line="360" w:lineRule="auto"/>
        <w:ind w:firstLine="600" w:firstLineChars="200"/>
        <w:outlineLvl w:val="0"/>
        <w:rPr>
          <w:rFonts w:hint="eastAsia" w:ascii="仿宋_GB2312" w:hAnsi="宋体" w:eastAsia="仿宋_GB2312" w:cs="仿宋_GB2312"/>
          <w:kern w:val="0"/>
          <w:sz w:val="30"/>
          <w:szCs w:val="30"/>
          <w:lang w:val="en-US" w:eastAsia="zh-CN" w:bidi="ar"/>
        </w:rPr>
      </w:pPr>
    </w:p>
    <w:p>
      <w:pPr>
        <w:pStyle w:val="9"/>
        <w:rPr>
          <w:rFonts w:hint="default" w:eastAsia="仿宋_GB2312"/>
          <w:lang w:val="en-US" w:eastAsia="zh-CN"/>
        </w:rPr>
      </w:pPr>
    </w:p>
    <w:p>
      <w:pPr>
        <w:spacing w:line="360" w:lineRule="auto"/>
        <w:outlineLvl w:val="0"/>
        <w:rPr>
          <w:rFonts w:ascii="仿宋_GB2312" w:hAnsi="仿宋_GB2312" w:eastAsia="仿宋_GB2312" w:cs="仿宋_GB2312"/>
          <w:bCs/>
          <w:sz w:val="24"/>
        </w:rPr>
      </w:pPr>
    </w:p>
    <w:p>
      <w:pPr>
        <w:pStyle w:val="2"/>
        <w:rPr>
          <w:rFonts w:ascii="仿宋_GB2312" w:hAnsi="仿宋_GB2312" w:eastAsia="仿宋_GB2312" w:cs="仿宋_GB2312"/>
          <w:bCs/>
        </w:rPr>
      </w:pPr>
    </w:p>
    <w:p>
      <w:pPr>
        <w:pStyle w:val="2"/>
        <w:rPr>
          <w:rFonts w:ascii="仿宋_GB2312" w:hAnsi="仿宋_GB2312" w:eastAsia="仿宋_GB2312" w:cs="仿宋_GB2312"/>
          <w:bCs/>
        </w:rPr>
      </w:pPr>
    </w:p>
    <w:p>
      <w:pPr>
        <w:pStyle w:val="2"/>
        <w:rPr>
          <w:rFonts w:ascii="仿宋_GB2312" w:hAnsi="仿宋_GB2312" w:eastAsia="仿宋_GB2312" w:cs="仿宋_GB2312"/>
          <w:bCs/>
        </w:rPr>
      </w:pPr>
    </w:p>
    <w:p>
      <w:pPr>
        <w:spacing w:line="360" w:lineRule="auto"/>
        <w:outlineLvl w:val="0"/>
        <w:rPr>
          <w:rFonts w:ascii="仿宋_GB2312" w:hAnsi="仿宋_GB2312" w:eastAsia="仿宋_GB2312" w:cs="仿宋_GB2312"/>
          <w:bCs/>
          <w:sz w:val="24"/>
        </w:rPr>
      </w:pPr>
    </w:p>
    <w:p>
      <w:pPr>
        <w:spacing w:line="360" w:lineRule="auto"/>
        <w:outlineLvl w:val="0"/>
        <w:rPr>
          <w:rFonts w:ascii="仿宋_GB2312" w:hAnsi="仿宋_GB2312" w:eastAsia="仿宋_GB2312" w:cs="仿宋_GB2312"/>
          <w:bCs/>
          <w:sz w:val="24"/>
        </w:rPr>
      </w:pPr>
      <w:r>
        <w:rPr>
          <w:rFonts w:hint="eastAsia" w:ascii="仿宋_GB2312" w:hAnsi="仿宋_GB2312" w:eastAsia="仿宋_GB2312" w:cs="仿宋_GB2312"/>
          <w:bCs/>
          <w:sz w:val="24"/>
        </w:rPr>
        <w:t>供应商名称（公章）：</w:t>
      </w:r>
      <w:r>
        <w:rPr>
          <w:rFonts w:hint="eastAsia" w:ascii="仿宋_GB2312" w:hAnsi="仿宋_GB2312" w:eastAsia="仿宋_GB2312" w:cs="仿宋_GB2312"/>
          <w:bCs/>
          <w:sz w:val="24"/>
          <w:u w:val="single"/>
        </w:rPr>
        <w:t xml:space="preserve">                      </w:t>
      </w:r>
    </w:p>
    <w:p>
      <w:pPr>
        <w:spacing w:line="360" w:lineRule="auto"/>
        <w:outlineLvl w:val="0"/>
        <w:rPr>
          <w:rFonts w:ascii="仿宋_GB2312" w:hAnsi="仿宋_GB2312" w:eastAsia="仿宋_GB2312" w:cs="仿宋_GB2312"/>
          <w:bCs/>
          <w:sz w:val="24"/>
        </w:rPr>
      </w:pPr>
      <w:r>
        <w:rPr>
          <w:rFonts w:hint="eastAsia" w:ascii="仿宋_GB2312" w:hAnsi="仿宋_GB2312" w:eastAsia="仿宋_GB2312" w:cs="仿宋_GB2312"/>
          <w:bCs/>
          <w:sz w:val="24"/>
        </w:rPr>
        <w:t>法定代表人或其授权委托人(签字或盖章)：</w:t>
      </w:r>
      <w:r>
        <w:rPr>
          <w:rFonts w:hint="eastAsia" w:ascii="仿宋_GB2312" w:hAnsi="仿宋_GB2312" w:eastAsia="仿宋_GB2312" w:cs="仿宋_GB2312"/>
          <w:bCs/>
          <w:sz w:val="24"/>
          <w:u w:val="single"/>
        </w:rPr>
        <w:t xml:space="preserve">          </w:t>
      </w:r>
      <w:r>
        <w:rPr>
          <w:rFonts w:hint="eastAsia" w:ascii="仿宋_GB2312" w:hAnsi="仿宋_GB2312" w:eastAsia="仿宋_GB2312" w:cs="仿宋_GB2312"/>
          <w:bCs/>
          <w:sz w:val="24"/>
        </w:rPr>
        <w:t xml:space="preserve"> </w:t>
      </w:r>
    </w:p>
    <w:p>
      <w:pPr>
        <w:spacing w:line="360" w:lineRule="auto"/>
        <w:outlineLvl w:val="0"/>
        <w:rPr>
          <w:rFonts w:ascii="仿宋_GB2312" w:hAnsi="仿宋_GB2312" w:eastAsia="仿宋_GB2312" w:cs="仿宋_GB2312"/>
          <w:bCs/>
          <w:sz w:val="24"/>
        </w:rPr>
      </w:pPr>
      <w:r>
        <w:rPr>
          <w:rFonts w:hint="eastAsia" w:ascii="仿宋_GB2312" w:hAnsi="仿宋_GB2312" w:eastAsia="仿宋_GB2312" w:cs="仿宋_GB2312"/>
          <w:bCs/>
          <w:sz w:val="24"/>
        </w:rPr>
        <w:t>日期：</w:t>
      </w:r>
      <w:r>
        <w:rPr>
          <w:rFonts w:hint="eastAsia" w:ascii="仿宋_GB2312" w:hAnsi="仿宋_GB2312" w:eastAsia="仿宋_GB2312" w:cs="仿宋_GB2312"/>
          <w:bCs/>
          <w:sz w:val="24"/>
          <w:u w:val="single"/>
        </w:rPr>
        <w:t xml:space="preserve">               </w:t>
      </w:r>
      <w:r>
        <w:rPr>
          <w:rFonts w:hint="eastAsia" w:ascii="仿宋_GB2312" w:hAnsi="仿宋_GB2312" w:eastAsia="仿宋_GB2312" w:cs="仿宋_GB2312"/>
          <w:bCs/>
          <w:sz w:val="24"/>
        </w:rPr>
        <w:t xml:space="preserve"> </w:t>
      </w:r>
    </w:p>
    <w:p>
      <w:pPr>
        <w:spacing w:line="360" w:lineRule="auto"/>
        <w:ind w:left="420" w:leftChars="200"/>
        <w:rPr>
          <w:rFonts w:ascii="仿宋" w:hAnsi="仿宋" w:eastAsia="仿宋" w:cs="仿宋"/>
        </w:rPr>
      </w:pPr>
    </w:p>
    <w:p>
      <w:pPr>
        <w:spacing w:line="360" w:lineRule="auto"/>
        <w:outlineLvl w:val="0"/>
        <w:rPr>
          <w:rFonts w:asciiTheme="minorEastAsia" w:hAnsiTheme="minorEastAsia" w:cstheme="minorEastAsia"/>
          <w:bCs/>
          <w:sz w:val="28"/>
          <w:szCs w:val="28"/>
        </w:rPr>
        <w:sectPr>
          <w:footerReference r:id="rId5" w:type="first"/>
          <w:headerReference r:id="rId3" w:type="default"/>
          <w:footerReference r:id="rId4" w:type="default"/>
          <w:pgSz w:w="11906" w:h="16838"/>
          <w:pgMar w:top="1083" w:right="1440" w:bottom="1083" w:left="1440" w:header="851" w:footer="992" w:gutter="0"/>
          <w:cols w:space="0" w:num="1"/>
          <w:titlePg/>
          <w:docGrid w:linePitch="312" w:charSpace="0"/>
        </w:sectPr>
      </w:pPr>
    </w:p>
    <w:p>
      <w:pPr>
        <w:spacing w:line="360" w:lineRule="auto"/>
        <w:jc w:val="left"/>
        <w:outlineLvl w:val="0"/>
        <w:rPr>
          <w:rFonts w:ascii="宋体" w:hAnsi="宋体" w:cs="宋体"/>
          <w:b/>
          <w:spacing w:val="6"/>
          <w:sz w:val="32"/>
          <w:szCs w:val="32"/>
        </w:rPr>
      </w:pPr>
      <w:r>
        <w:rPr>
          <w:rFonts w:hint="eastAsia" w:ascii="黑体" w:hAnsi="黑体" w:eastAsia="黑体" w:cs="Tahoma"/>
          <w:b/>
          <w:kern w:val="0"/>
          <w:sz w:val="36"/>
          <w:szCs w:val="36"/>
        </w:rPr>
        <w:t>附件：</w:t>
      </w:r>
      <w:r>
        <w:rPr>
          <w:rFonts w:hint="eastAsia" w:ascii="楷体" w:hAnsi="楷体" w:eastAsia="楷体" w:cs="楷体"/>
          <w:b/>
          <w:spacing w:val="6"/>
          <w:sz w:val="32"/>
          <w:szCs w:val="32"/>
        </w:rPr>
        <w:t>项目响应确认表</w:t>
      </w:r>
    </w:p>
    <w:p>
      <w:pPr>
        <w:jc w:val="center"/>
        <w:rPr>
          <w:rFonts w:hint="eastAsia" w:ascii="方正小标宋_GBK" w:hAnsi="方正小标宋_GBK" w:eastAsia="方正小标宋_GBK" w:cs="方正小标宋_GBK"/>
          <w:sz w:val="36"/>
          <w:szCs w:val="36"/>
          <w:lang w:val="en-US" w:eastAsia="zh-CN"/>
        </w:rPr>
      </w:pPr>
    </w:p>
    <w:p>
      <w:pPr>
        <w:jc w:val="center"/>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项目响应确认表</w:t>
      </w:r>
    </w:p>
    <w:p>
      <w:pPr>
        <w:pStyle w:val="13"/>
        <w:spacing w:line="400" w:lineRule="exact"/>
        <w:rPr>
          <w:rFonts w:hint="eastAsia" w:ascii="仿宋_GB2312" w:hAnsi="仿宋_GB2312" w:eastAsia="仿宋_GB2312" w:cs="仿宋_GB2312"/>
          <w:b/>
          <w:sz w:val="30"/>
          <w:szCs w:val="30"/>
        </w:rPr>
      </w:pPr>
    </w:p>
    <w:p>
      <w:pPr>
        <w:pStyle w:val="13"/>
        <w:spacing w:line="360" w:lineRule="auto"/>
        <w:rPr>
          <w:rFonts w:hint="eastAsia" w:ascii="仿宋_GB2312" w:hAnsi="仿宋_GB2312" w:eastAsia="仿宋_GB2312" w:cs="仿宋_GB2312"/>
          <w:b w:val="0"/>
          <w:bCs/>
          <w:sz w:val="30"/>
          <w:szCs w:val="30"/>
        </w:rPr>
      </w:pPr>
      <w:r>
        <w:rPr>
          <w:rStyle w:val="23"/>
          <w:rFonts w:hint="eastAsia" w:ascii="仿宋_GB2312" w:hAnsi="仿宋_GB2312" w:eastAsia="仿宋_GB2312" w:cs="仿宋_GB2312"/>
          <w:b w:val="0"/>
          <w:bCs/>
          <w:sz w:val="30"/>
          <w:szCs w:val="30"/>
          <w:lang w:eastAsia="zh-CN"/>
        </w:rPr>
        <w:t>江苏省高淳监狱</w:t>
      </w:r>
      <w:r>
        <w:rPr>
          <w:rFonts w:hint="eastAsia" w:ascii="仿宋_GB2312" w:hAnsi="仿宋_GB2312" w:eastAsia="仿宋_GB2312" w:cs="仿宋_GB2312"/>
          <w:b w:val="0"/>
          <w:bCs/>
          <w:sz w:val="30"/>
          <w:szCs w:val="30"/>
        </w:rPr>
        <w:t>：</w:t>
      </w:r>
    </w:p>
    <w:p>
      <w:pPr>
        <w:pStyle w:val="13"/>
        <w:spacing w:line="360" w:lineRule="auto"/>
        <w:ind w:firstLine="600" w:firstLineChars="200"/>
        <w:rPr>
          <w:rFonts w:hint="eastAsia" w:ascii="仿宋_GB2312" w:hAnsi="仿宋_GB2312" w:eastAsia="仿宋_GB2312" w:cs="仿宋_GB2312"/>
          <w:b w:val="0"/>
          <w:bCs/>
          <w:sz w:val="30"/>
          <w:szCs w:val="30"/>
        </w:rPr>
      </w:pPr>
    </w:p>
    <w:p>
      <w:pPr>
        <w:pStyle w:val="6"/>
        <w:spacing w:line="360" w:lineRule="auto"/>
        <w:rPr>
          <w:rFonts w:hint="default" w:eastAsia="仿宋_GB2312"/>
          <w:b w:val="0"/>
          <w:bCs/>
          <w:lang w:val="en-US" w:eastAsia="zh-CN"/>
        </w:rPr>
      </w:pPr>
      <w:r>
        <w:rPr>
          <w:rFonts w:hint="eastAsia" w:ascii="仿宋_GB2312" w:hAnsi="仿宋_GB2312" w:eastAsia="仿宋_GB2312" w:cs="仿宋_GB2312"/>
          <w:b w:val="0"/>
          <w:bCs/>
          <w:sz w:val="30"/>
          <w:szCs w:val="30"/>
          <w:lang w:val="en-US" w:eastAsia="zh-CN"/>
        </w:rPr>
        <w:t>我单位响应以下项目，信息如下：</w:t>
      </w:r>
    </w:p>
    <w:p>
      <w:pPr>
        <w:pStyle w:val="13"/>
        <w:spacing w:line="360" w:lineRule="auto"/>
        <w:rPr>
          <w:rFonts w:hint="default" w:ascii="仿宋_GB2312" w:hAnsi="仿宋_GB2312" w:eastAsia="仿宋_GB2312" w:cs="仿宋_GB2312"/>
          <w:b w:val="0"/>
          <w:bCs/>
          <w:sz w:val="30"/>
          <w:szCs w:val="30"/>
          <w:lang w:val="en-US" w:eastAsia="zh-CN"/>
        </w:rPr>
      </w:pPr>
      <w:r>
        <w:rPr>
          <w:rFonts w:hint="eastAsia" w:ascii="仿宋_GB2312" w:hAnsi="仿宋_GB2312" w:eastAsia="仿宋_GB2312" w:cs="仿宋_GB2312"/>
          <w:b w:val="0"/>
          <w:bCs/>
          <w:sz w:val="30"/>
          <w:szCs w:val="30"/>
        </w:rPr>
        <w:t>采购编号：</w:t>
      </w:r>
      <w:r>
        <w:rPr>
          <w:rFonts w:hint="eastAsia" w:ascii="仿宋_GB2312" w:hAnsi="仿宋_GB2312" w:eastAsia="仿宋_GB2312" w:cs="仿宋_GB2312"/>
          <w:b w:val="0"/>
          <w:bCs/>
          <w:sz w:val="30"/>
          <w:szCs w:val="30"/>
          <w:lang w:eastAsia="zh-CN"/>
        </w:rPr>
        <w:t>高淳监狱-JY-2025-065</w:t>
      </w:r>
    </w:p>
    <w:p>
      <w:pPr>
        <w:pStyle w:val="13"/>
        <w:spacing w:line="360" w:lineRule="auto"/>
        <w:rPr>
          <w:rFonts w:hint="eastAsia" w:ascii="仿宋_GB2312" w:hAnsi="仿宋_GB2312" w:eastAsia="仿宋_GB2312" w:cs="仿宋_GB2312"/>
          <w:b w:val="0"/>
          <w:bCs/>
          <w:sz w:val="30"/>
          <w:szCs w:val="30"/>
          <w:lang w:eastAsia="zh-CN"/>
        </w:rPr>
      </w:pPr>
      <w:r>
        <w:rPr>
          <w:rFonts w:hint="eastAsia" w:ascii="仿宋_GB2312" w:hAnsi="仿宋_GB2312" w:eastAsia="仿宋_GB2312" w:cs="仿宋_GB2312"/>
          <w:b w:val="0"/>
          <w:bCs/>
          <w:sz w:val="30"/>
          <w:szCs w:val="30"/>
        </w:rPr>
        <w:t>项目名称：</w:t>
      </w:r>
      <w:r>
        <w:rPr>
          <w:rStyle w:val="23"/>
          <w:rFonts w:hint="eastAsia" w:ascii="仿宋_GB2312" w:hAnsi="仿宋_GB2312" w:eastAsia="仿宋_GB2312" w:cs="仿宋_GB2312"/>
          <w:b w:val="0"/>
          <w:bCs/>
          <w:sz w:val="30"/>
          <w:szCs w:val="30"/>
          <w:lang w:eastAsia="zh-CN"/>
        </w:rPr>
        <w:t>江苏省高淳监狱防暑降温用冰块采购项目</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响应单位名称</w:t>
            </w:r>
          </w:p>
        </w:tc>
        <w:tc>
          <w:tcPr>
            <w:tcW w:w="2841"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联系人</w:t>
            </w:r>
          </w:p>
        </w:tc>
        <w:tc>
          <w:tcPr>
            <w:tcW w:w="2841"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0"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p>
        </w:tc>
        <w:tc>
          <w:tcPr>
            <w:tcW w:w="2841"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p>
        </w:tc>
        <w:tc>
          <w:tcPr>
            <w:tcW w:w="2841" w:type="dxa"/>
            <w:vAlign w:val="center"/>
          </w:tcPr>
          <w:p>
            <w:pPr>
              <w:spacing w:line="360" w:lineRule="auto"/>
              <w:jc w:val="center"/>
              <w:rPr>
                <w:rFonts w:hint="eastAsia" w:ascii="仿宋_GB2312" w:hAnsi="仿宋_GB2312" w:eastAsia="仿宋_GB2312" w:cs="仿宋_GB2312"/>
                <w:sz w:val="30"/>
                <w:szCs w:val="30"/>
                <w:vertAlign w:val="baseline"/>
                <w:lang w:val="en-US" w:eastAsia="zh-CN"/>
              </w:rPr>
            </w:pPr>
          </w:p>
        </w:tc>
      </w:tr>
    </w:tbl>
    <w:p>
      <w:pPr>
        <w:rPr>
          <w:rFonts w:hint="eastAsia" w:ascii="仿宋_GB2312" w:hAnsi="仿宋_GB2312" w:eastAsia="仿宋_GB2312" w:cs="仿宋_GB2312"/>
          <w:sz w:val="30"/>
          <w:szCs w:val="30"/>
          <w:lang w:val="en-US" w:eastAsia="zh-CN"/>
        </w:rPr>
      </w:pPr>
    </w:p>
    <w:p>
      <w:pPr>
        <w:pStyle w:val="2"/>
        <w:rPr>
          <w:rFonts w:hint="eastAsia" w:ascii="仿宋_GB2312" w:hAnsi="仿宋_GB2312" w:eastAsia="仿宋_GB2312" w:cs="仿宋_GB2312"/>
          <w:sz w:val="30"/>
          <w:szCs w:val="30"/>
          <w:lang w:val="en-US" w:eastAsia="zh-CN"/>
        </w:rPr>
      </w:pPr>
    </w:p>
    <w:p>
      <w:pPr>
        <w:pStyle w:val="2"/>
        <w:ind w:firstLine="4200" w:firstLineChars="14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2025年   月   日</w:t>
      </w:r>
    </w:p>
    <w:p>
      <w:pPr>
        <w:pStyle w:val="2"/>
        <w:rPr>
          <w:rFonts w:hint="eastAsia" w:ascii="仿宋_GB2312" w:hAnsi="仿宋_GB2312" w:eastAsia="仿宋_GB2312" w:cs="仿宋_GB2312"/>
          <w:sz w:val="30"/>
          <w:szCs w:val="30"/>
          <w:lang w:val="en-US" w:eastAsia="zh-CN"/>
        </w:rPr>
      </w:pPr>
    </w:p>
    <w:p>
      <w:pPr>
        <w:pStyle w:val="2"/>
        <w:rPr>
          <w:rFonts w:ascii="仿宋_GB2312" w:eastAsia="仿宋_GB2312" w:cs="Tahoma"/>
          <w:kern w:val="0"/>
          <w:sz w:val="28"/>
          <w:szCs w:val="28"/>
        </w:rPr>
      </w:pPr>
      <w:r>
        <w:rPr>
          <w:rFonts w:hint="eastAsia" w:ascii="仿宋_GB2312" w:hAnsi="仿宋_GB2312" w:eastAsia="仿宋_GB2312" w:cs="仿宋_GB2312"/>
          <w:sz w:val="30"/>
          <w:szCs w:val="30"/>
          <w:lang w:val="en-US" w:eastAsia="zh-CN"/>
        </w:rPr>
        <w:t>注：意向参加本项目询价的，请填写此表，在公告要求截止前发至邮箱hsjtjyb@163.com</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Lucida Sans">
    <w:altName w:val="Lucida Sans Unicode"/>
    <w:panose1 w:val="020B0602030504020204"/>
    <w:charset w:val="00"/>
    <w:family w:val="swiss"/>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3C0041" w:csb1="A0080000"/>
  </w:font>
  <w:font w:name="Tahoma">
    <w:panose1 w:val="020B0604030504040204"/>
    <w:charset w:val="00"/>
    <w:family w:val="swiss"/>
    <w:pitch w:val="default"/>
    <w:sig w:usb0="E1002EFF" w:usb1="C000605B" w:usb2="00000029" w:usb3="00000000" w:csb0="200101FF" w:csb1="20280000"/>
  </w:font>
  <w:font w:name="Lucida Sans Unicode">
    <w:panose1 w:val="020B0602030504020204"/>
    <w:charset w:val="00"/>
    <w:family w:val="auto"/>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15</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30</w:t>
    </w:r>
    <w:r>
      <w:rPr>
        <w:rFonts w:hint="eastAsia" w:ascii="仿宋_GB2312" w:eastAsia="仿宋_GB2312"/>
        <w:kern w:val="0"/>
      </w:rPr>
      <w:fldChar w:fldCharType="end"/>
    </w:r>
    <w:r>
      <w:rPr>
        <w:rFonts w:hint="eastAsia" w:ascii="仿宋_GB2312" w:eastAsia="仿宋_GB2312"/>
        <w:kern w:val="0"/>
      </w:rPr>
      <w:t xml:space="preserve"> 页</w:t>
    </w:r>
  </w:p>
  <w:p>
    <w:pPr>
      <w:rPr>
        <w:rFonts w:ascii="仿宋_GB2312" w:eastAsia="仿宋_GB23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1</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3</w:t>
    </w:r>
    <w:r>
      <w:rPr>
        <w:rFonts w:hint="eastAsia" w:ascii="仿宋_GB2312" w:eastAsia="仿宋_GB2312"/>
        <w:kern w:val="0"/>
      </w:rPr>
      <w:fldChar w:fldCharType="end"/>
    </w:r>
    <w:r>
      <w:rPr>
        <w:rFonts w:hint="eastAsia" w:ascii="仿宋_GB2312" w:eastAsia="仿宋_GB2312"/>
        <w:kern w:val="0"/>
      </w:rPr>
      <w:t xml:space="preserve"> 页</w:t>
    </w:r>
  </w:p>
  <w:p>
    <w:pPr>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single" w:color="auto" w:sz="6" w:space="0"/>
      </w:pBdr>
      <w:tabs>
        <w:tab w:val="center" w:pos="4535"/>
        <w:tab w:val="right" w:pos="9070"/>
        <w:tab w:val="clear" w:pos="4153"/>
        <w:tab w:val="clear" w:pos="8306"/>
      </w:tabs>
      <w:jc w:val="right"/>
      <w:rPr>
        <w:rFonts w:ascii="仿宋_GB2312" w:eastAsia="仿宋_GB2312"/>
        <w:b/>
        <w:i/>
        <w:u w:val="single"/>
      </w:rPr>
    </w:pPr>
    <w:r>
      <w:rPr>
        <w:rFonts w:hint="eastAsia" w:ascii="仿宋_GB2312" w:eastAsia="仿宋_GB2312"/>
        <w:b/>
        <w:i/>
        <w:u w:val="single"/>
      </w:rPr>
      <w:t>江苏省高淳监狱采购文件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44E57"/>
    <w:multiLevelType w:val="multilevel"/>
    <w:tmpl w:val="11744E57"/>
    <w:lvl w:ilvl="0" w:tentative="0">
      <w:start w:val="1"/>
      <w:numFmt w:val="decimal"/>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pStyle w:val="5"/>
      <w:lvlText w:val="%1.%2.%3"/>
      <w:lvlJc w:val="left"/>
      <w:pPr>
        <w:tabs>
          <w:tab w:val="left" w:pos="900"/>
        </w:tabs>
        <w:ind w:left="90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A3M2M4ZWM5Mjc5NzZmZDAwNWFlOTdkZGRlNmNiYzMifQ=="/>
  </w:docVars>
  <w:rsids>
    <w:rsidRoot w:val="471D7E0A"/>
    <w:rsid w:val="00036379"/>
    <w:rsid w:val="00100C94"/>
    <w:rsid w:val="00127D1E"/>
    <w:rsid w:val="002442C3"/>
    <w:rsid w:val="003008FF"/>
    <w:rsid w:val="00304E9A"/>
    <w:rsid w:val="00317776"/>
    <w:rsid w:val="005557E7"/>
    <w:rsid w:val="0058240A"/>
    <w:rsid w:val="005B1D5F"/>
    <w:rsid w:val="006A6568"/>
    <w:rsid w:val="006A7792"/>
    <w:rsid w:val="006D2B4E"/>
    <w:rsid w:val="007079E6"/>
    <w:rsid w:val="007D1EB1"/>
    <w:rsid w:val="00AA782C"/>
    <w:rsid w:val="00B75DEA"/>
    <w:rsid w:val="00BF12D0"/>
    <w:rsid w:val="00ED7FE2"/>
    <w:rsid w:val="00F63C1A"/>
    <w:rsid w:val="03AC5E73"/>
    <w:rsid w:val="0523070A"/>
    <w:rsid w:val="068900E0"/>
    <w:rsid w:val="0CC80264"/>
    <w:rsid w:val="166D4032"/>
    <w:rsid w:val="225D4156"/>
    <w:rsid w:val="27E16648"/>
    <w:rsid w:val="2C6C0231"/>
    <w:rsid w:val="30E260E6"/>
    <w:rsid w:val="33E206EA"/>
    <w:rsid w:val="45134EF1"/>
    <w:rsid w:val="45DC028B"/>
    <w:rsid w:val="471D7E0A"/>
    <w:rsid w:val="4BF371F8"/>
    <w:rsid w:val="50635E27"/>
    <w:rsid w:val="566529D7"/>
    <w:rsid w:val="78914322"/>
    <w:rsid w:val="7BD75BBD"/>
    <w:rsid w:val="7C4125AD"/>
    <w:rsid w:val="7D6F0B0D"/>
    <w:rsid w:val="7EF34351"/>
    <w:rsid w:val="7FB32F16"/>
    <w:rsid w:val="7FE41B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99"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name="envelope return"/>
    <w:lsdException w:qFormat="1"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tabs>
        <w:tab w:val="left" w:pos="1440"/>
        <w:tab w:val="left" w:pos="5670"/>
      </w:tabs>
      <w:spacing w:before="290" w:beforeLines="100" w:after="290" w:afterLines="100"/>
      <w:ind w:firstLine="2890" w:firstLineChars="1203"/>
      <w:jc w:val="left"/>
      <w:outlineLvl w:val="0"/>
    </w:pPr>
    <w:rPr>
      <w:rFonts w:ascii="黑体" w:eastAsia="仿宋"/>
      <w:b/>
      <w:kern w:val="44"/>
      <w:sz w:val="24"/>
      <w:szCs w:val="28"/>
    </w:rPr>
  </w:style>
  <w:style w:type="paragraph" w:styleId="4">
    <w:name w:val="heading 2"/>
    <w:basedOn w:val="1"/>
    <w:next w:val="1"/>
    <w:qFormat/>
    <w:uiPriority w:val="0"/>
    <w:pPr>
      <w:keepNext/>
      <w:keepLines/>
      <w:tabs>
        <w:tab w:val="left" w:pos="432"/>
      </w:tabs>
      <w:spacing w:line="360" w:lineRule="auto"/>
      <w:ind w:left="432" w:hanging="432"/>
      <w:jc w:val="left"/>
      <w:outlineLvl w:val="1"/>
    </w:pPr>
    <w:rPr>
      <w:rFonts w:ascii="仿宋_GB2312" w:hAnsi="仿宋" w:eastAsia="仿宋_GB2312"/>
      <w:b/>
      <w:bCs/>
      <w:sz w:val="32"/>
      <w:szCs w:val="32"/>
      <w:lang w:val="zh-CN"/>
    </w:rPr>
  </w:style>
  <w:style w:type="paragraph" w:styleId="5">
    <w:name w:val="heading 3"/>
    <w:basedOn w:val="1"/>
    <w:next w:val="1"/>
    <w:qFormat/>
    <w:uiPriority w:val="0"/>
    <w:pPr>
      <w:keepNext/>
      <w:keepLines/>
      <w:numPr>
        <w:ilvl w:val="2"/>
        <w:numId w:val="1"/>
      </w:numPr>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customStyle="1" w:styleId="2">
    <w:name w:val="首行缩进"/>
    <w:basedOn w:val="1"/>
    <w:qFormat/>
    <w:uiPriority w:val="0"/>
    <w:pPr>
      <w:spacing w:line="360" w:lineRule="auto"/>
      <w:ind w:firstLine="480" w:firstLineChars="200"/>
    </w:pPr>
    <w:rPr>
      <w:rFonts w:ascii="宋体"/>
      <w:sz w:val="24"/>
      <w:szCs w:val="20"/>
    </w:rPr>
  </w:style>
  <w:style w:type="paragraph" w:styleId="6">
    <w:name w:val="Normal Indent"/>
    <w:basedOn w:val="1"/>
    <w:next w:val="1"/>
    <w:qFormat/>
    <w:uiPriority w:val="0"/>
    <w:pPr>
      <w:widowControl/>
      <w:snapToGrid w:val="0"/>
      <w:spacing w:line="480" w:lineRule="exact"/>
      <w:ind w:firstLine="567"/>
    </w:pPr>
    <w:rPr>
      <w:rFonts w:ascii="宋体"/>
      <w:snapToGrid w:val="0"/>
      <w:color w:val="000000"/>
      <w:kern w:val="28"/>
      <w:sz w:val="28"/>
      <w:szCs w:val="20"/>
    </w:rPr>
  </w:style>
  <w:style w:type="paragraph" w:styleId="7">
    <w:name w:val="annotation text"/>
    <w:basedOn w:val="1"/>
    <w:qFormat/>
    <w:uiPriority w:val="99"/>
    <w:pPr>
      <w:jc w:val="left"/>
    </w:pPr>
  </w:style>
  <w:style w:type="paragraph" w:styleId="8">
    <w:name w:val="Body Text"/>
    <w:basedOn w:val="1"/>
    <w:next w:val="9"/>
    <w:qFormat/>
    <w:uiPriority w:val="99"/>
    <w:pPr>
      <w:autoSpaceDE w:val="0"/>
      <w:autoSpaceDN w:val="0"/>
      <w:spacing w:line="360" w:lineRule="auto"/>
    </w:pPr>
    <w:rPr>
      <w:rFonts w:ascii="宋体"/>
      <w:sz w:val="24"/>
      <w:szCs w:val="21"/>
      <w:lang w:val="zh-CN"/>
    </w:rPr>
  </w:style>
  <w:style w:type="paragraph" w:styleId="9">
    <w:name w:val="Body Text First Indent"/>
    <w:basedOn w:val="8"/>
    <w:next w:val="10"/>
    <w:qFormat/>
    <w:uiPriority w:val="99"/>
    <w:pPr>
      <w:ind w:firstLine="420"/>
    </w:pPr>
    <w:rPr>
      <w:szCs w:val="20"/>
    </w:rPr>
  </w:style>
  <w:style w:type="paragraph" w:styleId="10">
    <w:name w:val="toc 6"/>
    <w:basedOn w:val="1"/>
    <w:next w:val="1"/>
    <w:qFormat/>
    <w:uiPriority w:val="99"/>
    <w:pPr>
      <w:ind w:left="2100" w:leftChars="1000"/>
    </w:pPr>
  </w:style>
  <w:style w:type="paragraph" w:styleId="11">
    <w:name w:val="Body Text Indent"/>
    <w:basedOn w:val="1"/>
    <w:next w:val="12"/>
    <w:qFormat/>
    <w:uiPriority w:val="99"/>
    <w:pPr>
      <w:spacing w:line="480" w:lineRule="exact"/>
      <w:ind w:firstLine="480" w:firstLineChars="200"/>
    </w:pPr>
    <w:rPr>
      <w:rFonts w:ascii="宋体" w:hAnsi="宋体"/>
      <w:sz w:val="24"/>
    </w:rPr>
  </w:style>
  <w:style w:type="paragraph" w:styleId="12">
    <w:name w:val="envelope return"/>
    <w:basedOn w:val="1"/>
    <w:semiHidden/>
    <w:qFormat/>
    <w:uiPriority w:val="99"/>
    <w:pPr>
      <w:snapToGrid w:val="0"/>
    </w:pPr>
    <w:rPr>
      <w:rFonts w:ascii="Arial" w:hAnsi="Arial" w:cs="Arial"/>
    </w:rPr>
  </w:style>
  <w:style w:type="paragraph" w:styleId="13">
    <w:name w:val="Plain Text"/>
    <w:basedOn w:val="1"/>
    <w:next w:val="6"/>
    <w:qFormat/>
    <w:uiPriority w:val="99"/>
    <w:rPr>
      <w:rFonts w:ascii="宋体" w:hAnsi="Courier New"/>
      <w:szCs w:val="20"/>
    </w:rPr>
  </w:style>
  <w:style w:type="paragraph" w:styleId="14">
    <w:name w:val="Balloon Text"/>
    <w:basedOn w:val="1"/>
    <w:link w:val="34"/>
    <w:qFormat/>
    <w:uiPriority w:val="0"/>
    <w:rPr>
      <w:sz w:val="18"/>
      <w:szCs w:val="18"/>
    </w:rPr>
  </w:style>
  <w:style w:type="paragraph" w:styleId="15">
    <w:name w:val="footer"/>
    <w:basedOn w:val="1"/>
    <w:qFormat/>
    <w:uiPriority w:val="99"/>
    <w:pPr>
      <w:tabs>
        <w:tab w:val="center" w:pos="4153"/>
        <w:tab w:val="right" w:pos="8306"/>
      </w:tabs>
      <w:snapToGrid w:val="0"/>
      <w:jc w:val="left"/>
    </w:pPr>
    <w:rPr>
      <w:sz w:val="18"/>
      <w:szCs w:val="18"/>
    </w:rPr>
  </w:style>
  <w:style w:type="paragraph" w:styleId="1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7">
    <w:name w:val="footnote text"/>
    <w:basedOn w:val="6"/>
    <w:qFormat/>
    <w:uiPriority w:val="99"/>
    <w:pPr>
      <w:snapToGrid/>
      <w:spacing w:before="60" w:after="60" w:line="300" w:lineRule="exact"/>
      <w:ind w:firstLine="0"/>
    </w:pPr>
    <w:rPr>
      <w:rFonts w:ascii="Times New Roman"/>
      <w:snapToGrid/>
      <w:color w:val="0000FF"/>
      <w:kern w:val="0"/>
      <w:sz w:val="21"/>
    </w:rPr>
  </w:style>
  <w:style w:type="paragraph" w:styleId="18">
    <w:name w:val="Normal (Web)"/>
    <w:basedOn w:val="1"/>
    <w:qFormat/>
    <w:uiPriority w:val="0"/>
    <w:pPr>
      <w:spacing w:beforeAutospacing="1" w:afterAutospacing="1"/>
      <w:jc w:val="left"/>
    </w:pPr>
    <w:rPr>
      <w:rFonts w:cs="Times New Roman"/>
      <w:kern w:val="0"/>
      <w:sz w:val="24"/>
    </w:rPr>
  </w:style>
  <w:style w:type="paragraph" w:styleId="19">
    <w:name w:val="Body Text First Indent 2"/>
    <w:basedOn w:val="11"/>
    <w:next w:val="9"/>
    <w:qFormat/>
    <w:uiPriority w:val="99"/>
    <w:pPr>
      <w:spacing w:after="120" w:line="240" w:lineRule="auto"/>
      <w:ind w:left="420" w:leftChars="200" w:firstLine="210"/>
    </w:pPr>
    <w:rPr>
      <w:sz w:val="21"/>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Hyperlink"/>
    <w:qFormat/>
    <w:uiPriority w:val="99"/>
    <w:rPr>
      <w:rFonts w:ascii="Arial" w:hAnsi="Arial" w:eastAsia="黑体" w:cs="Arial"/>
      <w:snapToGrid w:val="0"/>
      <w:color w:val="000000"/>
      <w:kern w:val="0"/>
      <w:sz w:val="18"/>
      <w:szCs w:val="18"/>
      <w:u w:val="none"/>
    </w:rPr>
  </w:style>
  <w:style w:type="character" w:styleId="24">
    <w:name w:val="annotation reference"/>
    <w:qFormat/>
    <w:uiPriority w:val="99"/>
    <w:rPr>
      <w:sz w:val="21"/>
      <w:szCs w:val="21"/>
    </w:rPr>
  </w:style>
  <w:style w:type="character" w:styleId="25">
    <w:name w:val="footnote reference"/>
    <w:basedOn w:val="22"/>
    <w:qFormat/>
    <w:uiPriority w:val="0"/>
    <w:rPr>
      <w:vertAlign w:val="superscript"/>
    </w:rPr>
  </w:style>
  <w:style w:type="paragraph" w:customStyle="1" w:styleId="26">
    <w:name w:val="一级条标题"/>
    <w:basedOn w:val="27"/>
    <w:next w:val="28"/>
    <w:qFormat/>
    <w:uiPriority w:val="99"/>
    <w:pPr>
      <w:tabs>
        <w:tab w:val="left" w:pos="1260"/>
        <w:tab w:val="left" w:pos="1680"/>
      </w:tabs>
      <w:spacing w:before="0" w:beforeLines="0" w:after="0" w:afterLines="0"/>
      <w:ind w:left="1680"/>
      <w:outlineLvl w:val="2"/>
    </w:pPr>
  </w:style>
  <w:style w:type="paragraph" w:customStyle="1" w:styleId="27">
    <w:name w:val="章标题"/>
    <w:next w:val="1"/>
    <w:qFormat/>
    <w:uiPriority w:val="99"/>
    <w:pPr>
      <w:tabs>
        <w:tab w:val="left" w:pos="1260"/>
      </w:tabs>
      <w:spacing w:before="156" w:beforeLines="50" w:after="156" w:afterLines="50"/>
      <w:ind w:left="1260" w:hanging="420"/>
      <w:jc w:val="both"/>
      <w:outlineLvl w:val="1"/>
    </w:pPr>
    <w:rPr>
      <w:rFonts w:ascii="黑体" w:hAnsi="Times New Roman" w:eastAsia="黑体" w:cs="Times New Roman"/>
      <w:sz w:val="21"/>
      <w:lang w:val="en-US" w:eastAsia="zh-CN" w:bidi="ar-SA"/>
    </w:rPr>
  </w:style>
  <w:style w:type="paragraph" w:customStyle="1" w:styleId="28">
    <w:name w:val="段"/>
    <w:next w:val="1"/>
    <w:qFormat/>
    <w:uiPriority w:val="99"/>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9">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30">
    <w:name w:val="纯文本_0_0"/>
    <w:basedOn w:val="31"/>
    <w:qFormat/>
    <w:uiPriority w:val="0"/>
    <w:rPr>
      <w:rFonts w:ascii="宋体" w:hAnsi="Courier New"/>
      <w:szCs w:val="21"/>
    </w:rPr>
  </w:style>
  <w:style w:type="paragraph" w:customStyle="1" w:styleId="31">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2">
    <w:name w:val="List Paragraph"/>
    <w:basedOn w:val="1"/>
    <w:qFormat/>
    <w:uiPriority w:val="0"/>
    <w:pPr>
      <w:spacing w:line="360" w:lineRule="auto"/>
      <w:ind w:firstLine="200" w:firstLineChars="200"/>
    </w:pPr>
    <w:rPr>
      <w:rFonts w:eastAsia="楷体_GB2312" w:cs="Lucida Sans"/>
      <w:sz w:val="24"/>
    </w:rPr>
  </w:style>
  <w:style w:type="paragraph" w:customStyle="1" w:styleId="33">
    <w:name w:val="列出段落3"/>
    <w:basedOn w:val="1"/>
    <w:qFormat/>
    <w:uiPriority w:val="99"/>
    <w:pPr>
      <w:ind w:firstLine="420" w:firstLineChars="200"/>
    </w:pPr>
  </w:style>
  <w:style w:type="character" w:customStyle="1" w:styleId="34">
    <w:name w:val="批注框文本 Char"/>
    <w:basedOn w:val="22"/>
    <w:link w:val="14"/>
    <w:qFormat/>
    <w:uiPriority w:val="0"/>
    <w:rPr>
      <w:rFonts w:asciiTheme="minorHAnsi" w:hAnsiTheme="minorHAnsi" w:eastAsiaTheme="minorEastAsia" w:cstheme="minorBidi"/>
      <w:kern w:val="2"/>
      <w:sz w:val="18"/>
      <w:szCs w:val="18"/>
    </w:rPr>
  </w:style>
  <w:style w:type="paragraph" w:customStyle="1" w:styleId="35">
    <w:name w:val="正文2"/>
    <w:basedOn w:val="1"/>
    <w:qFormat/>
    <w:uiPriority w:val="0"/>
    <w:pPr>
      <w:spacing w:before="156" w:line="360" w:lineRule="auto"/>
      <w:ind w:firstLine="510" w:firstLineChars="200"/>
    </w:pPr>
    <w:rPr>
      <w:sz w:val="24"/>
      <w:szCs w:val="20"/>
    </w:rPr>
  </w:style>
  <w:style w:type="character" w:customStyle="1" w:styleId="36">
    <w:name w:val="NormalCharacter"/>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B5523D9-88E2-4EB9-954B-A30CBDF27051}">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30</Pages>
  <Words>2178</Words>
  <Characters>12415</Characters>
  <Lines>103</Lines>
  <Paragraphs>29</Paragraphs>
  <TotalTime>3</TotalTime>
  <ScaleCrop>false</ScaleCrop>
  <LinksUpToDate>false</LinksUpToDate>
  <CharactersWithSpaces>14564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2023-05-12T05:19:00Z</dcterms:created>
  <dc:creator>gclqf</dc:creator>
  <cp:lastModifiedBy>周山林(zsl)</cp:lastModifiedBy>
  <cp:lastPrinted>2023-05-15T05:43:00Z</cp:lastPrinted>
  <dcterms:modified xsi:type="dcterms:W3CDTF">2025-06-13T06:53:50Z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388A77F22C794B7C9527E39336FF21FD</vt:lpwstr>
  </property>
</Properties>
</file>