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b/>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b/>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b/>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bCs/>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bCs/>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bCs/>
          <w:sz w:val="32"/>
          <w:szCs w:val="32"/>
        </w:rPr>
      </w:pPr>
    </w:p>
    <w:p>
      <w:pPr>
        <w:keepNext w:val="0"/>
        <w:keepLines w:val="0"/>
        <w:pageBreakBefore w:val="0"/>
        <w:kinsoku/>
        <w:wordWrap/>
        <w:overflowPunct/>
        <w:topLinePunct w:val="0"/>
        <w:autoSpaceDE/>
        <w:autoSpaceDN/>
        <w:bidi w:val="0"/>
        <w:spacing w:line="360" w:lineRule="auto"/>
        <w:ind w:left="0" w:leftChars="0" w:right="0" w:rightChars="0"/>
        <w:jc w:val="center"/>
        <w:rPr>
          <w:rFonts w:hint="eastAsia" w:ascii="黑体" w:hAnsi="黑体" w:eastAsia="黑体" w:cs="黑体"/>
          <w:bCs/>
          <w:sz w:val="52"/>
          <w:szCs w:val="52"/>
        </w:rPr>
      </w:pPr>
      <w:r>
        <w:rPr>
          <w:rFonts w:hint="eastAsia" w:ascii="黑体" w:hAnsi="黑体" w:eastAsia="黑体" w:cs="黑体"/>
          <w:bCs/>
          <w:sz w:val="52"/>
          <w:szCs w:val="52"/>
        </w:rPr>
        <w:t>询价采购文件</w:t>
      </w:r>
    </w:p>
    <w:p>
      <w:pPr>
        <w:keepNext w:val="0"/>
        <w:keepLines w:val="0"/>
        <w:pageBreakBefore w:val="0"/>
        <w:kinsoku/>
        <w:wordWrap/>
        <w:overflowPunct/>
        <w:topLinePunct w:val="0"/>
        <w:autoSpaceDE/>
        <w:autoSpaceDN/>
        <w:bidi w:val="0"/>
        <w:spacing w:line="560" w:lineRule="exact"/>
        <w:ind w:left="0" w:leftChars="0" w:right="0" w:rightChars="0"/>
        <w:rPr>
          <w:rFonts w:hint="eastAsia" w:asciiTheme="majorEastAsia" w:hAnsiTheme="majorEastAsia" w:eastAsiaTheme="majorEastAsia" w:cstheme="majorEastAsia"/>
          <w:sz w:val="32"/>
          <w:szCs w:val="32"/>
        </w:rPr>
      </w:pPr>
    </w:p>
    <w:p>
      <w:pPr>
        <w:pStyle w:val="2"/>
        <w:rPr>
          <w:rFonts w:hint="eastAsia" w:asciiTheme="majorEastAsia" w:hAnsiTheme="majorEastAsia" w:eastAsiaTheme="majorEastAsia" w:cstheme="majorEastAsia"/>
          <w:sz w:val="32"/>
          <w:szCs w:val="32"/>
        </w:rPr>
      </w:pPr>
    </w:p>
    <w:p>
      <w:pPr>
        <w:pStyle w:val="2"/>
        <w:rPr>
          <w:rFonts w:hint="eastAsia" w:asciiTheme="majorEastAsia" w:hAnsiTheme="majorEastAsia" w:eastAsiaTheme="majorEastAsia" w:cstheme="majorEastAsia"/>
          <w:sz w:val="32"/>
          <w:szCs w:val="32"/>
        </w:rPr>
      </w:pPr>
    </w:p>
    <w:p>
      <w:pPr>
        <w:pStyle w:val="2"/>
        <w:rPr>
          <w:rFonts w:hint="eastAsia" w:asciiTheme="majorEastAsia" w:hAnsiTheme="majorEastAsia" w:eastAsiaTheme="majorEastAsia" w:cstheme="majorEastAsia"/>
          <w:sz w:val="32"/>
          <w:szCs w:val="32"/>
        </w:rPr>
      </w:pPr>
    </w:p>
    <w:p>
      <w:pPr>
        <w:pStyle w:val="2"/>
        <w:rPr>
          <w:rFonts w:hint="eastAsia" w:asciiTheme="majorEastAsia" w:hAnsiTheme="majorEastAsia" w:eastAsiaTheme="majorEastAsia" w:cstheme="majorEastAsia"/>
          <w:sz w:val="32"/>
          <w:szCs w:val="32"/>
        </w:rPr>
      </w:pPr>
    </w:p>
    <w:p>
      <w:pPr>
        <w:pStyle w:val="2"/>
        <w:rPr>
          <w:rFonts w:hint="eastAsia" w:asciiTheme="majorEastAsia" w:hAnsiTheme="majorEastAsia" w:eastAsiaTheme="majorEastAsia" w:cstheme="majorEastAsia"/>
          <w:sz w:val="32"/>
          <w:szCs w:val="32"/>
        </w:rPr>
      </w:pPr>
    </w:p>
    <w:p>
      <w:pPr>
        <w:pStyle w:val="2"/>
        <w:rPr>
          <w:rFonts w:hint="eastAsia" w:asciiTheme="majorEastAsia" w:hAnsiTheme="majorEastAsia" w:eastAsiaTheme="majorEastAsia" w:cstheme="majorEastAsia"/>
          <w:sz w:val="32"/>
          <w:szCs w:val="32"/>
        </w:rPr>
      </w:pPr>
    </w:p>
    <w:p>
      <w:pPr>
        <w:pStyle w:val="2"/>
        <w:rPr>
          <w:rFonts w:hint="eastAsia" w:asciiTheme="majorEastAsia" w:hAnsiTheme="majorEastAsia" w:eastAsiaTheme="majorEastAsia" w:cstheme="majorEastAsia"/>
          <w:sz w:val="32"/>
          <w:szCs w:val="32"/>
          <w:lang w:val="en-US" w:eastAsia="zh-CN"/>
        </w:rPr>
      </w:pPr>
    </w:p>
    <w:p>
      <w:pPr>
        <w:keepNext w:val="0"/>
        <w:keepLines w:val="0"/>
        <w:pageBreakBefore w:val="0"/>
        <w:kinsoku/>
        <w:wordWrap/>
        <w:overflowPunct/>
        <w:topLinePunct w:val="0"/>
        <w:autoSpaceDE/>
        <w:autoSpaceDN/>
        <w:bidi w:val="0"/>
        <w:spacing w:line="560" w:lineRule="exact"/>
        <w:ind w:left="0" w:leftChars="0" w:right="0" w:rightChars="0"/>
        <w:textAlignment w:val="baseline"/>
        <w:rPr>
          <w:rFonts w:hint="eastAsia" w:asciiTheme="majorEastAsia" w:hAnsiTheme="majorEastAsia" w:eastAsiaTheme="majorEastAsia" w:cstheme="majorEastAsia"/>
          <w:b/>
          <w:bCs/>
          <w:kern w:val="0"/>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left"/>
        <w:textAlignment w:val="baseline"/>
        <w:rPr>
          <w:rFonts w:hint="eastAsia" w:ascii="楷体" w:hAnsi="楷体" w:eastAsia="楷体" w:cs="楷体"/>
          <w:b/>
          <w:kern w:val="0"/>
          <w:sz w:val="32"/>
          <w:szCs w:val="32"/>
          <w:lang w:eastAsia="zh-CN"/>
        </w:rPr>
      </w:pPr>
      <w:r>
        <w:rPr>
          <w:rFonts w:hint="eastAsia" w:ascii="楷体" w:hAnsi="楷体" w:eastAsia="楷体" w:cs="楷体"/>
          <w:b/>
          <w:kern w:val="0"/>
          <w:sz w:val="32"/>
          <w:szCs w:val="32"/>
        </w:rPr>
        <w:t>项目名称：</w:t>
      </w:r>
      <w:r>
        <w:rPr>
          <w:rFonts w:hint="eastAsia" w:ascii="楷体" w:hAnsi="楷体" w:eastAsia="楷体" w:cs="楷体"/>
          <w:b/>
          <w:kern w:val="0"/>
          <w:sz w:val="32"/>
          <w:szCs w:val="32"/>
          <w:lang w:eastAsia="zh-CN"/>
        </w:rPr>
        <w:t>江苏省高淳监狱4G信号对讲机租赁服务采购项目</w:t>
      </w:r>
    </w:p>
    <w:p>
      <w:pPr>
        <w:keepNext w:val="0"/>
        <w:keepLines w:val="0"/>
        <w:pageBreakBefore w:val="0"/>
        <w:kinsoku/>
        <w:wordWrap/>
        <w:overflowPunct/>
        <w:topLinePunct w:val="0"/>
        <w:autoSpaceDE/>
        <w:autoSpaceDN/>
        <w:bidi w:val="0"/>
        <w:spacing w:line="560" w:lineRule="exact"/>
        <w:ind w:left="0" w:leftChars="0" w:right="0" w:rightChars="0"/>
        <w:jc w:val="left"/>
        <w:textAlignment w:val="baseline"/>
        <w:rPr>
          <w:rFonts w:hint="eastAsia" w:ascii="楷体" w:hAnsi="楷体" w:eastAsia="楷体" w:cs="楷体"/>
          <w:b/>
          <w:kern w:val="0"/>
          <w:sz w:val="32"/>
          <w:szCs w:val="32"/>
          <w:lang w:eastAsia="zh-CN"/>
        </w:rPr>
      </w:pPr>
      <w:r>
        <w:rPr>
          <w:rFonts w:hint="eastAsia" w:ascii="楷体" w:hAnsi="楷体" w:eastAsia="楷体" w:cs="楷体"/>
          <w:b/>
          <w:kern w:val="0"/>
          <w:sz w:val="32"/>
          <w:szCs w:val="32"/>
        </w:rPr>
        <w:t>项目编号：</w:t>
      </w:r>
      <w:r>
        <w:rPr>
          <w:rFonts w:hint="eastAsia" w:ascii="楷体" w:hAnsi="楷体" w:eastAsia="楷体" w:cs="楷体"/>
          <w:b/>
          <w:kern w:val="0"/>
          <w:sz w:val="32"/>
          <w:szCs w:val="32"/>
          <w:lang w:eastAsia="zh-CN"/>
        </w:rPr>
        <w:t>高淳监狱-JY-2025-090</w:t>
      </w:r>
    </w:p>
    <w:p>
      <w:pPr>
        <w:keepNext w:val="0"/>
        <w:keepLines w:val="0"/>
        <w:pageBreakBefore w:val="0"/>
        <w:kinsoku/>
        <w:wordWrap/>
        <w:overflowPunct/>
        <w:topLinePunct w:val="0"/>
        <w:autoSpaceDE/>
        <w:autoSpaceDN/>
        <w:bidi w:val="0"/>
        <w:spacing w:line="560" w:lineRule="exact"/>
        <w:ind w:left="0" w:leftChars="0" w:right="0" w:rightChars="0"/>
        <w:jc w:val="left"/>
        <w:textAlignment w:val="baseline"/>
        <w:rPr>
          <w:rFonts w:hint="eastAsia" w:ascii="楷体" w:hAnsi="楷体" w:eastAsia="楷体" w:cs="楷体"/>
          <w:b/>
          <w:kern w:val="0"/>
          <w:sz w:val="32"/>
          <w:szCs w:val="32"/>
        </w:rPr>
      </w:pPr>
      <w:r>
        <w:rPr>
          <w:rFonts w:hint="eastAsia" w:ascii="楷体" w:hAnsi="楷体" w:eastAsia="楷体" w:cs="楷体"/>
          <w:b/>
          <w:kern w:val="0"/>
          <w:sz w:val="32"/>
          <w:szCs w:val="32"/>
        </w:rPr>
        <w:t>采购人：江苏省高淳监狱</w:t>
      </w: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楷体" w:hAnsi="楷体" w:eastAsia="楷体" w:cs="楷体"/>
          <w:kern w:val="0"/>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楷体" w:hAnsi="楷体" w:eastAsia="楷体" w:cs="楷体"/>
          <w:kern w:val="0"/>
          <w:sz w:val="32"/>
          <w:szCs w:val="32"/>
        </w:rPr>
      </w:pP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楷体" w:hAnsi="楷体" w:eastAsia="楷体" w:cs="楷体"/>
          <w:kern w:val="0"/>
          <w:sz w:val="32"/>
          <w:szCs w:val="32"/>
          <w:lang w:eastAsia="zh-CN"/>
        </w:rPr>
        <w:sectPr>
          <w:headerReference r:id="rId6" w:type="first"/>
          <w:footerReference r:id="rId8" w:type="first"/>
          <w:headerReference r:id="rId5" w:type="default"/>
          <w:footerReference r:id="rId7" w:type="default"/>
          <w:pgSz w:w="11906" w:h="16838"/>
          <w:pgMar w:top="1247" w:right="1418" w:bottom="1276" w:left="1418" w:header="851" w:footer="992" w:gutter="0"/>
          <w:cols w:space="720" w:num="1"/>
          <w:titlePg/>
          <w:docGrid w:linePitch="312" w:charSpace="0"/>
        </w:sectPr>
      </w:pPr>
      <w:r>
        <w:rPr>
          <w:rFonts w:hint="eastAsia" w:ascii="楷体" w:hAnsi="楷体" w:eastAsia="楷体" w:cs="楷体"/>
          <w:kern w:val="0"/>
          <w:sz w:val="32"/>
          <w:szCs w:val="32"/>
          <w:lang w:eastAsia="zh-CN"/>
        </w:rPr>
        <w:t>2025年07月</w:t>
      </w: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sz w:val="32"/>
          <w:szCs w:val="32"/>
        </w:rPr>
      </w:pPr>
    </w:p>
    <w:p>
      <w:pPr>
        <w:keepNext w:val="0"/>
        <w:keepLines w:val="0"/>
        <w:pageBreakBefore w:val="0"/>
        <w:kinsoku/>
        <w:wordWrap/>
        <w:overflowPunct/>
        <w:topLinePunct w:val="0"/>
        <w:autoSpaceDE/>
        <w:autoSpaceDN/>
        <w:bidi w:val="0"/>
        <w:adjustRightInd/>
        <w:spacing w:line="360" w:lineRule="auto"/>
        <w:ind w:left="0" w:leftChars="0" w:right="0" w:rightChars="0"/>
        <w:jc w:val="center"/>
        <w:outlineLvl w:val="9"/>
        <w:rPr>
          <w:rFonts w:hint="eastAsia" w:ascii="黑体" w:hAnsi="黑体" w:eastAsia="黑体" w:cs="黑体"/>
          <w:bCs/>
          <w:sz w:val="32"/>
          <w:szCs w:val="32"/>
        </w:rPr>
      </w:pPr>
      <w:bookmarkStart w:id="0" w:name="_Toc7539"/>
      <w:r>
        <w:rPr>
          <w:rFonts w:hint="eastAsia" w:ascii="黑体" w:hAnsi="黑体" w:eastAsia="黑体" w:cs="黑体"/>
          <w:bCs/>
          <w:sz w:val="32"/>
          <w:szCs w:val="32"/>
        </w:rPr>
        <w:t>目  录</w:t>
      </w:r>
      <w:bookmarkEnd w:id="0"/>
    </w:p>
    <w:p>
      <w:pPr>
        <w:pStyle w:val="43"/>
        <w:tabs>
          <w:tab w:val="right" w:leader="dot" w:pos="9072"/>
        </w:tabs>
        <w:spacing w:line="360" w:lineRule="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TOC \o "1-1" \t "标题 2,1,标题 3,3,标题 4,4,标题 5,5,标题 6,6,标题 7,7,标题 8,8,标题 9,9" \h \u </w:instrText>
      </w:r>
      <w:r>
        <w:rPr>
          <w:rFonts w:hint="eastAsia" w:ascii="楷体" w:hAnsi="楷体" w:eastAsia="楷体" w:cs="楷体"/>
          <w:sz w:val="24"/>
          <w:szCs w:val="24"/>
        </w:rPr>
        <w:fldChar w:fldCharType="separate"/>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_Toc14897 </w:instrText>
      </w:r>
      <w:r>
        <w:rPr>
          <w:rFonts w:hint="eastAsia" w:ascii="楷体" w:hAnsi="楷体" w:eastAsia="楷体" w:cs="楷体"/>
          <w:sz w:val="24"/>
          <w:szCs w:val="24"/>
        </w:rPr>
        <w:fldChar w:fldCharType="separate"/>
      </w:r>
      <w:r>
        <w:rPr>
          <w:rFonts w:hint="eastAsia" w:ascii="楷体" w:hAnsi="楷体" w:eastAsia="楷体" w:cs="楷体"/>
          <w:bCs/>
          <w:sz w:val="24"/>
          <w:szCs w:val="24"/>
        </w:rPr>
        <w:t>第一章 询价邀请公告</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_Toc14897 \h </w:instrText>
      </w:r>
      <w:r>
        <w:rPr>
          <w:rFonts w:hint="eastAsia" w:ascii="楷体" w:hAnsi="楷体" w:eastAsia="楷体" w:cs="楷体"/>
          <w:sz w:val="24"/>
          <w:szCs w:val="24"/>
        </w:rPr>
        <w:fldChar w:fldCharType="separate"/>
      </w:r>
      <w:r>
        <w:rPr>
          <w:rFonts w:hint="eastAsia" w:ascii="楷体" w:hAnsi="楷体" w:eastAsia="楷体" w:cs="楷体"/>
          <w:sz w:val="24"/>
          <w:szCs w:val="24"/>
        </w:rPr>
        <w:t>3</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43"/>
        <w:tabs>
          <w:tab w:val="right" w:leader="dot" w:pos="9072"/>
        </w:tabs>
        <w:spacing w:line="360" w:lineRule="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_Toc17447 </w:instrText>
      </w:r>
      <w:r>
        <w:rPr>
          <w:rFonts w:hint="eastAsia" w:ascii="楷体" w:hAnsi="楷体" w:eastAsia="楷体" w:cs="楷体"/>
          <w:sz w:val="24"/>
          <w:szCs w:val="24"/>
        </w:rPr>
        <w:fldChar w:fldCharType="separate"/>
      </w:r>
      <w:r>
        <w:rPr>
          <w:rFonts w:hint="eastAsia" w:ascii="楷体" w:hAnsi="楷体" w:eastAsia="楷体" w:cs="楷体"/>
          <w:bCs/>
          <w:sz w:val="24"/>
          <w:szCs w:val="24"/>
        </w:rPr>
        <w:t>第二章 供应商须知</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_Toc17447 \h </w:instrText>
      </w:r>
      <w:r>
        <w:rPr>
          <w:rFonts w:hint="eastAsia" w:ascii="楷体" w:hAnsi="楷体" w:eastAsia="楷体" w:cs="楷体"/>
          <w:sz w:val="24"/>
          <w:szCs w:val="24"/>
        </w:rPr>
        <w:fldChar w:fldCharType="separate"/>
      </w:r>
      <w:r>
        <w:rPr>
          <w:rFonts w:hint="eastAsia" w:ascii="楷体" w:hAnsi="楷体" w:eastAsia="楷体" w:cs="楷体"/>
          <w:sz w:val="24"/>
          <w:szCs w:val="24"/>
        </w:rPr>
        <w:t>6</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43"/>
        <w:tabs>
          <w:tab w:val="right" w:leader="dot" w:pos="9072"/>
        </w:tabs>
        <w:spacing w:line="360" w:lineRule="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_Toc341 </w:instrText>
      </w:r>
      <w:r>
        <w:rPr>
          <w:rFonts w:hint="eastAsia" w:ascii="楷体" w:hAnsi="楷体" w:eastAsia="楷体" w:cs="楷体"/>
          <w:sz w:val="24"/>
          <w:szCs w:val="24"/>
        </w:rPr>
        <w:fldChar w:fldCharType="separate"/>
      </w:r>
      <w:r>
        <w:rPr>
          <w:rFonts w:hint="eastAsia" w:ascii="楷体" w:hAnsi="楷体" w:eastAsia="楷体" w:cs="楷体"/>
          <w:bCs/>
          <w:sz w:val="24"/>
          <w:szCs w:val="24"/>
        </w:rPr>
        <w:t>第三章 采购需求</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_Toc341 \h </w:instrText>
      </w:r>
      <w:r>
        <w:rPr>
          <w:rFonts w:hint="eastAsia" w:ascii="楷体" w:hAnsi="楷体" w:eastAsia="楷体" w:cs="楷体"/>
          <w:sz w:val="24"/>
          <w:szCs w:val="24"/>
        </w:rPr>
        <w:fldChar w:fldCharType="separate"/>
      </w:r>
      <w:r>
        <w:rPr>
          <w:rFonts w:hint="eastAsia" w:ascii="楷体" w:hAnsi="楷体" w:eastAsia="楷体" w:cs="楷体"/>
          <w:sz w:val="24"/>
          <w:szCs w:val="24"/>
        </w:rPr>
        <w:t>15</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43"/>
        <w:tabs>
          <w:tab w:val="right" w:leader="dot" w:pos="9072"/>
        </w:tabs>
        <w:spacing w:line="360" w:lineRule="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_Toc18186 </w:instrText>
      </w:r>
      <w:r>
        <w:rPr>
          <w:rFonts w:hint="eastAsia" w:ascii="楷体" w:hAnsi="楷体" w:eastAsia="楷体" w:cs="楷体"/>
          <w:sz w:val="24"/>
          <w:szCs w:val="24"/>
        </w:rPr>
        <w:fldChar w:fldCharType="separate"/>
      </w:r>
      <w:r>
        <w:rPr>
          <w:rFonts w:hint="eastAsia" w:ascii="楷体" w:hAnsi="楷体" w:eastAsia="楷体" w:cs="楷体"/>
          <w:bCs/>
          <w:sz w:val="24"/>
          <w:szCs w:val="24"/>
        </w:rPr>
        <w:t>第四章 响应文件内容及格式</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_Toc18186 \h </w:instrText>
      </w:r>
      <w:r>
        <w:rPr>
          <w:rFonts w:hint="eastAsia" w:ascii="楷体" w:hAnsi="楷体" w:eastAsia="楷体" w:cs="楷体"/>
          <w:sz w:val="24"/>
          <w:szCs w:val="24"/>
        </w:rPr>
        <w:fldChar w:fldCharType="separate"/>
      </w:r>
      <w:r>
        <w:rPr>
          <w:rFonts w:hint="eastAsia" w:ascii="楷体" w:hAnsi="楷体" w:eastAsia="楷体" w:cs="楷体"/>
          <w:sz w:val="24"/>
          <w:szCs w:val="24"/>
        </w:rPr>
        <w:t>17</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pStyle w:val="43"/>
        <w:tabs>
          <w:tab w:val="right" w:leader="dot" w:pos="9072"/>
        </w:tabs>
        <w:spacing w:line="360" w:lineRule="auto"/>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\l _Toc4834 </w:instrText>
      </w:r>
      <w:r>
        <w:rPr>
          <w:rFonts w:hint="eastAsia" w:ascii="楷体" w:hAnsi="楷体" w:eastAsia="楷体" w:cs="楷体"/>
          <w:sz w:val="24"/>
          <w:szCs w:val="24"/>
        </w:rPr>
        <w:fldChar w:fldCharType="separate"/>
      </w:r>
      <w:r>
        <w:rPr>
          <w:rFonts w:hint="eastAsia" w:ascii="楷体" w:hAnsi="楷体" w:eastAsia="楷体" w:cs="楷体"/>
          <w:spacing w:val="6"/>
          <w:sz w:val="24"/>
          <w:szCs w:val="24"/>
        </w:rPr>
        <w:t>附件一：项目响应确认表</w:t>
      </w:r>
      <w:r>
        <w:rPr>
          <w:rFonts w:hint="eastAsia" w:ascii="楷体" w:hAnsi="楷体" w:eastAsia="楷体" w:cs="楷体"/>
          <w:sz w:val="24"/>
          <w:szCs w:val="24"/>
        </w:rPr>
        <w:tab/>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PAGEREF _Toc4834 \h </w:instrText>
      </w:r>
      <w:r>
        <w:rPr>
          <w:rFonts w:hint="eastAsia" w:ascii="楷体" w:hAnsi="楷体" w:eastAsia="楷体" w:cs="楷体"/>
          <w:sz w:val="24"/>
          <w:szCs w:val="24"/>
        </w:rPr>
        <w:fldChar w:fldCharType="separate"/>
      </w:r>
      <w:r>
        <w:rPr>
          <w:rFonts w:hint="eastAsia" w:ascii="楷体" w:hAnsi="楷体" w:eastAsia="楷体" w:cs="楷体"/>
          <w:sz w:val="24"/>
          <w:szCs w:val="24"/>
        </w:rPr>
        <w:t>28</w:t>
      </w:r>
      <w:r>
        <w:rPr>
          <w:rFonts w:hint="eastAsia" w:ascii="楷体" w:hAnsi="楷体" w:eastAsia="楷体" w:cs="楷体"/>
          <w:sz w:val="24"/>
          <w:szCs w:val="24"/>
        </w:rPr>
        <w:fldChar w:fldCharType="end"/>
      </w:r>
      <w:r>
        <w:rPr>
          <w:rFonts w:hint="eastAsia" w:ascii="楷体" w:hAnsi="楷体" w:eastAsia="楷体" w:cs="楷体"/>
          <w:sz w:val="24"/>
          <w:szCs w:val="24"/>
        </w:rPr>
        <w:fldChar w:fldCharType="end"/>
      </w:r>
    </w:p>
    <w:p>
      <w:pPr>
        <w:keepNext w:val="0"/>
        <w:keepLines w:val="0"/>
        <w:pageBreakBefore w:val="0"/>
        <w:kinsoku/>
        <w:wordWrap/>
        <w:overflowPunct/>
        <w:topLinePunct w:val="0"/>
        <w:autoSpaceDE/>
        <w:autoSpaceDN/>
        <w:bidi w:val="0"/>
        <w:spacing w:line="560" w:lineRule="exact"/>
        <w:ind w:left="0" w:leftChars="0" w:right="0" w:rightChars="0"/>
        <w:jc w:val="center"/>
        <w:rPr>
          <w:rFonts w:hint="eastAsia" w:asciiTheme="majorEastAsia" w:hAnsiTheme="majorEastAsia" w:eastAsiaTheme="majorEastAsia" w:cstheme="majorEastAsia"/>
          <w:sz w:val="32"/>
          <w:szCs w:val="32"/>
        </w:rPr>
      </w:pPr>
      <w:r>
        <w:rPr>
          <w:rFonts w:hint="eastAsia" w:ascii="楷体" w:hAnsi="楷体" w:eastAsia="楷体" w:cs="楷体"/>
          <w:szCs w:val="24"/>
        </w:rPr>
        <w:fldChar w:fldCharType="end"/>
      </w:r>
      <w:r>
        <w:rPr>
          <w:rFonts w:hint="eastAsia" w:asciiTheme="majorEastAsia" w:hAnsiTheme="majorEastAsia" w:eastAsiaTheme="majorEastAsia" w:cstheme="majorEastAsia"/>
          <w:sz w:val="32"/>
          <w:szCs w:val="32"/>
        </w:rPr>
        <w:br w:type="page"/>
      </w:r>
      <w:bookmarkStart w:id="1" w:name="_Hlt67893495"/>
      <w:bookmarkEnd w:id="1"/>
    </w:p>
    <w:p>
      <w:pPr>
        <w:keepNext w:val="0"/>
        <w:keepLines w:val="0"/>
        <w:pageBreakBefore w:val="0"/>
        <w:kinsoku/>
        <w:wordWrap/>
        <w:overflowPunct/>
        <w:topLinePunct w:val="0"/>
        <w:autoSpaceDE/>
        <w:autoSpaceDN/>
        <w:bidi w:val="0"/>
        <w:adjustRightInd/>
        <w:spacing w:line="360" w:lineRule="auto"/>
        <w:ind w:left="0" w:leftChars="0" w:right="0" w:rightChars="0"/>
        <w:jc w:val="center"/>
        <w:outlineLvl w:val="0"/>
        <w:rPr>
          <w:rFonts w:hint="eastAsia" w:ascii="黑体" w:hAnsi="黑体" w:eastAsia="黑体" w:cs="黑体"/>
          <w:bCs/>
          <w:sz w:val="32"/>
          <w:szCs w:val="32"/>
        </w:rPr>
      </w:pPr>
      <w:bookmarkStart w:id="2" w:name="_Hlt74729822"/>
      <w:bookmarkEnd w:id="2"/>
      <w:bookmarkStart w:id="3" w:name="_Hlt74707423"/>
      <w:bookmarkEnd w:id="3"/>
      <w:bookmarkStart w:id="4" w:name="_Hlt74728647"/>
      <w:bookmarkEnd w:id="4"/>
      <w:bookmarkStart w:id="5" w:name="_Hlt74649545"/>
      <w:bookmarkEnd w:id="5"/>
      <w:bookmarkStart w:id="6" w:name="_Toc26110_WPSOffice_Level1"/>
      <w:bookmarkStart w:id="7" w:name="_Toc22366"/>
      <w:bookmarkStart w:id="8" w:name="_Toc14897"/>
      <w:bookmarkStart w:id="9" w:name="第二部分"/>
      <w:bookmarkStart w:id="10" w:name="_Toc91899870"/>
      <w:bookmarkStart w:id="11" w:name="_Toc91899871"/>
      <w:r>
        <w:rPr>
          <w:rFonts w:hint="eastAsia" w:ascii="黑体" w:hAnsi="黑体" w:eastAsia="黑体" w:cs="黑体"/>
          <w:bCs/>
          <w:sz w:val="32"/>
          <w:szCs w:val="32"/>
        </w:rPr>
        <w:t>第一章 询价邀请公告</w:t>
      </w:r>
      <w:bookmarkEnd w:id="6"/>
      <w:bookmarkEnd w:id="7"/>
      <w:bookmarkEnd w:id="8"/>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项目概况：</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lang w:eastAsia="zh-CN"/>
        </w:rPr>
        <w:t>江苏省高淳监狱4G信号对讲机租赁服务采购项目</w:t>
      </w:r>
      <w:r>
        <w:rPr>
          <w:rFonts w:hint="eastAsia" w:ascii="楷体" w:hAnsi="楷体" w:eastAsia="楷体" w:cs="楷体"/>
          <w:sz w:val="24"/>
          <w:szCs w:val="24"/>
        </w:rPr>
        <w:t>的潜在供应商应在江苏监狱网自行下载采购文件，并于</w:t>
      </w:r>
      <w:r>
        <w:rPr>
          <w:rFonts w:hint="eastAsia" w:ascii="楷体" w:hAnsi="楷体" w:eastAsia="楷体" w:cs="楷体"/>
          <w:sz w:val="24"/>
          <w:szCs w:val="24"/>
          <w:lang w:eastAsia="zh-CN"/>
        </w:rPr>
        <w:t>2025年07月</w:t>
      </w:r>
      <w:r>
        <w:rPr>
          <w:rFonts w:hint="eastAsia" w:ascii="楷体" w:hAnsi="楷体" w:eastAsia="楷体" w:cs="楷体"/>
          <w:sz w:val="24"/>
          <w:szCs w:val="24"/>
          <w:highlight w:val="yellow"/>
          <w:lang w:val="en-US" w:eastAsia="zh-CN"/>
        </w:rPr>
        <w:t>24</w:t>
      </w:r>
      <w:r>
        <w:rPr>
          <w:rFonts w:hint="eastAsia" w:ascii="楷体" w:hAnsi="楷体" w:eastAsia="楷体" w:cs="楷体"/>
          <w:sz w:val="24"/>
          <w:szCs w:val="24"/>
        </w:rPr>
        <w:t>日</w:t>
      </w:r>
      <w:r>
        <w:rPr>
          <w:rFonts w:hint="eastAsia" w:ascii="楷体" w:hAnsi="楷体" w:eastAsia="楷体" w:cs="楷体"/>
          <w:sz w:val="24"/>
          <w:szCs w:val="24"/>
          <w:highlight w:val="none"/>
        </w:rPr>
        <w:t>14:30前提交响应文件。</w:t>
      </w:r>
    </w:p>
    <w:p>
      <w:pPr>
        <w:pStyle w:val="34"/>
        <w:keepNext w:val="0"/>
        <w:keepLines w:val="0"/>
        <w:pageBreakBefore w:val="0"/>
        <w:kinsoku/>
        <w:wordWrap/>
        <w:overflowPunct/>
        <w:topLinePunct w:val="0"/>
        <w:autoSpaceDE/>
        <w:autoSpaceDN/>
        <w:bidi w:val="0"/>
        <w:spacing w:line="560" w:lineRule="exact"/>
        <w:ind w:left="0" w:leftChars="0" w:right="0" w:rightChars="0" w:firstLine="480" w:firstLineChars="200"/>
        <w:rPr>
          <w:rFonts w:hint="eastAsia" w:ascii="楷体" w:hAnsi="楷体" w:eastAsia="楷体" w:cs="楷体"/>
          <w:bCs/>
          <w:sz w:val="24"/>
          <w:szCs w:val="24"/>
        </w:rPr>
      </w:pPr>
      <w:bookmarkStart w:id="12" w:name="_Toc3909_WPSOffice_Level1"/>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sz w:val="24"/>
          <w:szCs w:val="24"/>
        </w:rPr>
        <w:t>一、项目基本情况</w:t>
      </w:r>
      <w:bookmarkEnd w:id="12"/>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lang w:eastAsia="zh-CN"/>
        </w:rPr>
      </w:pPr>
      <w:r>
        <w:rPr>
          <w:rFonts w:hint="eastAsia" w:ascii="楷体" w:hAnsi="楷体" w:eastAsia="楷体" w:cs="楷体"/>
          <w:b w:val="0"/>
          <w:bCs/>
          <w:sz w:val="24"/>
          <w:szCs w:val="24"/>
        </w:rPr>
        <w:t>采购编号：</w:t>
      </w:r>
      <w:r>
        <w:rPr>
          <w:rFonts w:hint="eastAsia" w:ascii="楷体" w:hAnsi="楷体" w:eastAsia="楷体" w:cs="楷体"/>
          <w:b w:val="0"/>
          <w:bCs/>
          <w:sz w:val="24"/>
          <w:szCs w:val="24"/>
          <w:lang w:eastAsia="zh-CN"/>
        </w:rPr>
        <w:t>高淳监狱-JY-2025-090</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lang w:eastAsia="zh-CN"/>
        </w:rPr>
      </w:pPr>
      <w:r>
        <w:rPr>
          <w:rFonts w:hint="eastAsia" w:ascii="楷体" w:hAnsi="楷体" w:eastAsia="楷体" w:cs="楷体"/>
          <w:b w:val="0"/>
          <w:bCs/>
          <w:sz w:val="24"/>
          <w:szCs w:val="24"/>
        </w:rPr>
        <w:t>项目名称：</w:t>
      </w:r>
      <w:r>
        <w:rPr>
          <w:rFonts w:hint="eastAsia" w:ascii="楷体" w:hAnsi="楷体" w:eastAsia="楷体" w:cs="楷体"/>
          <w:b w:val="0"/>
          <w:bCs/>
          <w:sz w:val="24"/>
          <w:szCs w:val="24"/>
          <w:lang w:eastAsia="zh-CN"/>
        </w:rPr>
        <w:t>江苏省高淳监狱4G信号对讲机租赁服务采购项目</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lang w:eastAsia="zh-CN"/>
        </w:rPr>
      </w:pPr>
      <w:r>
        <w:rPr>
          <w:rFonts w:hint="eastAsia" w:ascii="楷体" w:hAnsi="楷体" w:eastAsia="楷体" w:cs="楷体"/>
          <w:b w:val="0"/>
          <w:bCs/>
          <w:sz w:val="24"/>
          <w:szCs w:val="24"/>
          <w:lang w:val="zh-CN"/>
        </w:rPr>
        <w:t>预算金额：</w:t>
      </w:r>
      <w:r>
        <w:rPr>
          <w:rFonts w:hint="eastAsia" w:ascii="楷体" w:hAnsi="楷体" w:eastAsia="楷体" w:cs="楷体"/>
          <w:b w:val="0"/>
          <w:bCs/>
          <w:sz w:val="24"/>
          <w:szCs w:val="24"/>
          <w:lang w:eastAsia="zh-CN"/>
        </w:rPr>
        <w:t>10.5万元</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最高限价：</w:t>
      </w:r>
      <w:r>
        <w:rPr>
          <w:rFonts w:hint="eastAsia" w:ascii="楷体" w:hAnsi="楷体" w:eastAsia="楷体" w:cs="楷体"/>
          <w:b w:val="0"/>
          <w:bCs/>
          <w:sz w:val="24"/>
          <w:szCs w:val="24"/>
          <w:lang w:eastAsia="zh-CN"/>
        </w:rPr>
        <w:t>10.5万元</w:t>
      </w:r>
      <w:r>
        <w:rPr>
          <w:rFonts w:hint="eastAsia" w:ascii="楷体" w:hAnsi="楷体" w:eastAsia="楷体" w:cs="楷体"/>
          <w:b w:val="0"/>
          <w:bCs/>
          <w:sz w:val="24"/>
          <w:szCs w:val="24"/>
        </w:rPr>
        <w:t>。最后报价超过最高限价的为无效报价，按照无效响应处理。</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采购方式：询价</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采购需求：</w:t>
      </w:r>
    </w:p>
    <w:tbl>
      <w:tblPr>
        <w:tblStyle w:val="61"/>
        <w:tblW w:w="903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78"/>
        <w:gridCol w:w="1470"/>
        <w:gridCol w:w="2790"/>
        <w:gridCol w:w="1277"/>
        <w:gridCol w:w="26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720" w:hRule="atLeast"/>
          <w:jc w:val="center"/>
        </w:trPr>
        <w:tc>
          <w:tcPr>
            <w:tcW w:w="8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楷体" w:hAnsi="楷体" w:eastAsia="楷体" w:cs="楷体"/>
                <w:sz w:val="24"/>
                <w:szCs w:val="24"/>
              </w:rPr>
            </w:pPr>
            <w:r>
              <w:rPr>
                <w:rFonts w:hint="eastAsia" w:ascii="楷体" w:hAnsi="楷体" w:eastAsia="楷体" w:cs="楷体"/>
                <w:sz w:val="24"/>
                <w:szCs w:val="24"/>
              </w:rPr>
              <w:t>序号</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楷体" w:hAnsi="楷体" w:eastAsia="楷体" w:cs="楷体"/>
                <w:sz w:val="24"/>
                <w:szCs w:val="24"/>
              </w:rPr>
            </w:pPr>
            <w:r>
              <w:rPr>
                <w:rFonts w:hint="eastAsia" w:ascii="楷体" w:hAnsi="楷体" w:eastAsia="楷体" w:cs="楷体"/>
                <w:sz w:val="24"/>
                <w:szCs w:val="24"/>
              </w:rPr>
              <w:t>服务名称</w:t>
            </w:r>
          </w:p>
        </w:tc>
        <w:tc>
          <w:tcPr>
            <w:tcW w:w="279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楷体" w:hAnsi="楷体" w:eastAsia="楷体" w:cs="楷体"/>
                <w:sz w:val="24"/>
                <w:szCs w:val="24"/>
              </w:rPr>
            </w:pPr>
            <w:r>
              <w:rPr>
                <w:rFonts w:hint="eastAsia" w:ascii="楷体" w:hAnsi="楷体" w:eastAsia="楷体" w:cs="楷体"/>
                <w:sz w:val="24"/>
                <w:szCs w:val="24"/>
              </w:rPr>
              <w:t>采购内容</w:t>
            </w:r>
          </w:p>
        </w:tc>
        <w:tc>
          <w:tcPr>
            <w:tcW w:w="12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楷体" w:hAnsi="楷体" w:eastAsia="楷体" w:cs="楷体"/>
                <w:sz w:val="24"/>
                <w:szCs w:val="24"/>
              </w:rPr>
            </w:pPr>
            <w:r>
              <w:rPr>
                <w:rFonts w:hint="eastAsia" w:ascii="楷体" w:hAnsi="楷体" w:eastAsia="楷体" w:cs="楷体"/>
                <w:sz w:val="24"/>
                <w:szCs w:val="24"/>
              </w:rPr>
              <w:t>项目地点</w:t>
            </w:r>
          </w:p>
        </w:tc>
        <w:tc>
          <w:tcPr>
            <w:tcW w:w="26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楷体" w:hAnsi="楷体" w:eastAsia="楷体" w:cs="楷体"/>
                <w:sz w:val="24"/>
                <w:szCs w:val="24"/>
              </w:rPr>
            </w:pPr>
            <w:r>
              <w:rPr>
                <w:rFonts w:hint="eastAsia" w:ascii="楷体" w:hAnsi="楷体" w:eastAsia="楷体" w:cs="楷体"/>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35" w:hRule="atLeast"/>
          <w:jc w:val="center"/>
        </w:trPr>
        <w:tc>
          <w:tcPr>
            <w:tcW w:w="8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楷体" w:hAnsi="楷体" w:eastAsia="楷体" w:cs="楷体"/>
                <w:sz w:val="24"/>
                <w:szCs w:val="24"/>
              </w:rPr>
            </w:pPr>
            <w:r>
              <w:rPr>
                <w:rFonts w:hint="eastAsia" w:ascii="楷体" w:hAnsi="楷体" w:eastAsia="楷体" w:cs="楷体"/>
                <w:sz w:val="24"/>
                <w:szCs w:val="24"/>
              </w:rPr>
              <w:t>1</w:t>
            </w:r>
          </w:p>
        </w:tc>
        <w:tc>
          <w:tcPr>
            <w:tcW w:w="14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楷体" w:hAnsi="楷体" w:eastAsia="楷体" w:cs="楷体"/>
                <w:sz w:val="24"/>
                <w:szCs w:val="24"/>
              </w:rPr>
            </w:pPr>
            <w:r>
              <w:rPr>
                <w:rFonts w:hint="eastAsia" w:ascii="楷体" w:hAnsi="楷体" w:eastAsia="楷体" w:cs="楷体"/>
                <w:sz w:val="24"/>
                <w:szCs w:val="24"/>
                <w:lang w:eastAsia="zh-CN"/>
              </w:rPr>
              <w:t>4G信号对讲机租赁服务采购项目</w:t>
            </w:r>
          </w:p>
        </w:tc>
        <w:tc>
          <w:tcPr>
            <w:tcW w:w="279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楷体" w:hAnsi="楷体" w:eastAsia="楷体" w:cs="楷体"/>
                <w:sz w:val="24"/>
                <w:szCs w:val="24"/>
              </w:rPr>
            </w:pPr>
            <w:r>
              <w:rPr>
                <w:rFonts w:hint="eastAsia" w:ascii="楷体" w:hAnsi="楷体" w:eastAsia="楷体" w:cs="楷体"/>
                <w:sz w:val="24"/>
                <w:szCs w:val="24"/>
              </w:rPr>
              <w:t>租用和对讲CM15</w:t>
            </w:r>
            <w:r>
              <w:rPr>
                <w:rFonts w:hint="eastAsia" w:ascii="楷体" w:hAnsi="楷体" w:eastAsia="楷体" w:cs="楷体"/>
                <w:sz w:val="24"/>
                <w:szCs w:val="24"/>
                <w:lang w:val="en-US" w:eastAsia="zh-CN"/>
              </w:rPr>
              <w:t>型</w:t>
            </w:r>
            <w:r>
              <w:rPr>
                <w:rFonts w:hint="eastAsia" w:ascii="楷体" w:hAnsi="楷体" w:eastAsia="楷体" w:cs="楷体"/>
                <w:sz w:val="24"/>
                <w:szCs w:val="24"/>
              </w:rPr>
              <w:t>对讲机，数量300部。租赁期限</w:t>
            </w:r>
            <w:r>
              <w:rPr>
                <w:rFonts w:hint="eastAsia" w:ascii="楷体" w:hAnsi="楷体" w:eastAsia="楷体" w:cs="楷体"/>
                <w:sz w:val="24"/>
                <w:szCs w:val="24"/>
                <w:lang w:val="en-US" w:eastAsia="zh-CN"/>
              </w:rPr>
              <w:t>24</w:t>
            </w:r>
            <w:r>
              <w:rPr>
                <w:rFonts w:hint="eastAsia" w:ascii="楷体" w:hAnsi="楷体" w:eastAsia="楷体" w:cs="楷体"/>
                <w:sz w:val="24"/>
                <w:szCs w:val="24"/>
              </w:rPr>
              <w:t>个月。</w:t>
            </w:r>
          </w:p>
        </w:tc>
        <w:tc>
          <w:tcPr>
            <w:tcW w:w="12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楷体" w:hAnsi="楷体" w:eastAsia="楷体" w:cs="楷体"/>
                <w:sz w:val="24"/>
                <w:szCs w:val="24"/>
              </w:rPr>
            </w:pPr>
            <w:r>
              <w:rPr>
                <w:rFonts w:hint="eastAsia" w:ascii="楷体" w:hAnsi="楷体" w:eastAsia="楷体" w:cs="楷体"/>
                <w:bCs/>
                <w:sz w:val="24"/>
                <w:szCs w:val="24"/>
                <w:highlight w:val="none"/>
              </w:rPr>
              <w:t>南京市高淳区 花山</w:t>
            </w:r>
          </w:p>
        </w:tc>
        <w:tc>
          <w:tcPr>
            <w:tcW w:w="26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楷体" w:hAnsi="楷体" w:eastAsia="楷体" w:cs="楷体"/>
                <w:sz w:val="24"/>
                <w:szCs w:val="24"/>
              </w:rPr>
            </w:pPr>
            <w:r>
              <w:rPr>
                <w:rFonts w:hint="eastAsia" w:ascii="楷体" w:hAnsi="楷体" w:eastAsia="楷体" w:cs="楷体"/>
                <w:sz w:val="24"/>
                <w:szCs w:val="24"/>
              </w:rPr>
              <w:t>协议期到期后设备归</w:t>
            </w:r>
            <w:r>
              <w:rPr>
                <w:rFonts w:hint="eastAsia" w:ascii="楷体" w:hAnsi="楷体" w:eastAsia="楷体" w:cs="楷体"/>
                <w:sz w:val="24"/>
                <w:szCs w:val="24"/>
                <w:lang w:val="en-US" w:eastAsia="zh-CN"/>
              </w:rPr>
              <w:t>采购人</w:t>
            </w:r>
            <w:r>
              <w:rPr>
                <w:rFonts w:hint="eastAsia" w:ascii="楷体" w:hAnsi="楷体" w:eastAsia="楷体" w:cs="楷体"/>
                <w:sz w:val="24"/>
                <w:szCs w:val="24"/>
              </w:rPr>
              <w:t>所有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0" w:hRule="atLeast"/>
          <w:jc w:val="center"/>
        </w:trPr>
        <w:tc>
          <w:tcPr>
            <w:tcW w:w="9035"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440" w:lineRule="exact"/>
              <w:jc w:val="both"/>
              <w:rPr>
                <w:rFonts w:hint="eastAsia" w:ascii="楷体" w:hAnsi="楷体" w:eastAsia="楷体" w:cs="楷体"/>
                <w:sz w:val="24"/>
                <w:szCs w:val="24"/>
              </w:rPr>
            </w:pPr>
            <w:r>
              <w:rPr>
                <w:rFonts w:hint="eastAsia" w:ascii="楷体" w:hAnsi="楷体" w:eastAsia="楷体" w:cs="楷体"/>
                <w:sz w:val="24"/>
                <w:szCs w:val="24"/>
              </w:rPr>
              <w:t>说明：</w:t>
            </w:r>
            <w:r>
              <w:rPr>
                <w:rFonts w:hint="eastAsia" w:ascii="楷体" w:hAnsi="楷体" w:eastAsia="楷体" w:cs="楷体"/>
                <w:b w:val="0"/>
                <w:bCs/>
                <w:sz w:val="24"/>
                <w:szCs w:val="24"/>
              </w:rPr>
              <w:t>具体要求见询价采购文件第三章 采购需求。</w:t>
            </w:r>
          </w:p>
        </w:tc>
      </w:tr>
    </w:tbl>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u w:val="single"/>
          <w:lang w:val="en-US"/>
        </w:rPr>
      </w:pPr>
      <w:r>
        <w:rPr>
          <w:rFonts w:hint="eastAsia" w:ascii="楷体" w:hAnsi="楷体" w:eastAsia="楷体" w:cs="楷体"/>
          <w:b w:val="0"/>
          <w:bCs/>
          <w:sz w:val="24"/>
          <w:szCs w:val="24"/>
        </w:rPr>
        <w:t>合同履行期限：</w:t>
      </w:r>
      <w:r>
        <w:rPr>
          <w:rFonts w:hint="eastAsia" w:ascii="楷体" w:hAnsi="楷体" w:eastAsia="楷体" w:cs="楷体"/>
          <w:b w:val="0"/>
          <w:bCs/>
          <w:sz w:val="24"/>
          <w:szCs w:val="24"/>
          <w:lang w:val="en-US" w:eastAsia="zh-CN"/>
        </w:rPr>
        <w:t>24</w:t>
      </w:r>
      <w:r>
        <w:rPr>
          <w:rFonts w:hint="eastAsia" w:ascii="楷体" w:hAnsi="楷体" w:eastAsia="楷体" w:cs="楷体"/>
          <w:b w:val="0"/>
          <w:bCs/>
          <w:sz w:val="24"/>
          <w:szCs w:val="24"/>
          <w:lang w:val="en-US"/>
        </w:rPr>
        <w:t>个月</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本项目（</w:t>
      </w:r>
      <w:r>
        <w:rPr>
          <w:rFonts w:hint="eastAsia" w:ascii="楷体" w:hAnsi="楷体" w:eastAsia="楷体" w:cs="楷体"/>
          <w:b w:val="0"/>
          <w:bCs/>
          <w:kern w:val="0"/>
          <w:sz w:val="24"/>
          <w:szCs w:val="24"/>
        </w:rPr>
        <w:sym w:font="Wingdings" w:char="00A8"/>
      </w:r>
      <w:r>
        <w:rPr>
          <w:rFonts w:hint="eastAsia" w:ascii="楷体" w:hAnsi="楷体" w:eastAsia="楷体" w:cs="楷体"/>
          <w:b w:val="0"/>
          <w:bCs/>
          <w:sz w:val="24"/>
          <w:szCs w:val="24"/>
        </w:rPr>
        <w:t>是/</w:t>
      </w:r>
      <w:r>
        <w:rPr>
          <w:rFonts w:hint="eastAsia" w:ascii="楷体" w:hAnsi="楷体" w:eastAsia="楷体" w:cs="楷体"/>
          <w:b w:val="0"/>
          <w:bCs/>
          <w:kern w:val="0"/>
          <w:sz w:val="24"/>
          <w:szCs w:val="24"/>
        </w:rPr>
        <w:sym w:font="Wingdings" w:char="00FE"/>
      </w:r>
      <w:r>
        <w:rPr>
          <w:rFonts w:hint="eastAsia" w:ascii="楷体" w:hAnsi="楷体" w:eastAsia="楷体" w:cs="楷体"/>
          <w:b w:val="0"/>
          <w:bCs/>
          <w:sz w:val="24"/>
          <w:szCs w:val="24"/>
        </w:rPr>
        <w:t>否）接受联合体。</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
          <w:bCs w:val="0"/>
          <w:sz w:val="24"/>
          <w:szCs w:val="24"/>
        </w:rPr>
      </w:pPr>
      <w:bookmarkStart w:id="13" w:name="_Toc8173_WPSOffice_Level1"/>
      <w:r>
        <w:rPr>
          <w:rFonts w:hint="eastAsia" w:ascii="楷体" w:hAnsi="楷体" w:eastAsia="楷体" w:cs="楷体"/>
          <w:b/>
          <w:bCs w:val="0"/>
          <w:sz w:val="24"/>
          <w:szCs w:val="24"/>
        </w:rPr>
        <w:t>二、申请人的资格要求</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1</w:t>
      </w:r>
      <w:r>
        <w:rPr>
          <w:rFonts w:hint="eastAsia" w:ascii="楷体" w:hAnsi="楷体" w:eastAsia="楷体" w:cs="楷体"/>
          <w:b w:val="0"/>
          <w:bCs/>
          <w:sz w:val="24"/>
          <w:szCs w:val="24"/>
          <w:lang w:val="en-US" w:eastAsia="zh-CN"/>
        </w:rPr>
        <w:t>.</w:t>
      </w:r>
      <w:r>
        <w:rPr>
          <w:rFonts w:hint="eastAsia" w:ascii="楷体" w:hAnsi="楷体" w:eastAsia="楷体" w:cs="楷体"/>
          <w:b w:val="0"/>
          <w:bCs/>
          <w:sz w:val="24"/>
          <w:szCs w:val="24"/>
        </w:rPr>
        <w:t>满足《中华人民共和国政府采购法》第二十二条规定，供应商提供《南京市政府采购供应商信用记录表暨信用承诺书》</w:t>
      </w:r>
      <w:r>
        <w:rPr>
          <w:rFonts w:hint="eastAsia" w:ascii="楷体" w:hAnsi="楷体" w:eastAsia="楷体" w:cs="楷体"/>
          <w:b w:val="0"/>
          <w:bCs/>
          <w:sz w:val="24"/>
          <w:szCs w:val="24"/>
          <w:lang w:val="en-US" w:eastAsia="zh-CN"/>
        </w:rPr>
        <w:t>或采购文件-格式7文本</w:t>
      </w:r>
      <w:r>
        <w:rPr>
          <w:rFonts w:hint="eastAsia" w:ascii="楷体" w:hAnsi="楷体" w:eastAsia="楷体" w:cs="楷体"/>
          <w:b w:val="0"/>
          <w:bCs/>
          <w:sz w:val="24"/>
          <w:szCs w:val="24"/>
        </w:rPr>
        <w:t>：</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default" w:ascii="楷体" w:hAnsi="楷体" w:eastAsia="楷体" w:cs="楷体"/>
          <w:b w:val="0"/>
          <w:bCs/>
          <w:sz w:val="24"/>
          <w:szCs w:val="24"/>
          <w:lang w:val="en-US" w:eastAsia="zh-CN"/>
        </w:rPr>
      </w:pPr>
      <w:r>
        <w:rPr>
          <w:rFonts w:hint="eastAsia" w:ascii="楷体" w:hAnsi="楷体" w:eastAsia="楷体" w:cs="楷体"/>
          <w:b w:val="0"/>
          <w:bCs/>
          <w:sz w:val="24"/>
          <w:szCs w:val="24"/>
          <w:lang w:val="en-US" w:eastAsia="zh-CN"/>
        </w:rPr>
        <w:t>2.拒绝下述供应商参加本次采购活动（提供承诺函）：</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（1）被信用中国网站列入失信被执行人名单的供应商；</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（2）为本采购项目提供整体设计、规范编制，以及项目管理、检测等服务的；</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（3）参加本次采购活动不同供应商的法定代表人或委托代理人有夫妻、直系血亲关系的；</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（4）参加本次采购活动不同供应商的负责人为同一人，或不同供应商之间存在直接控股、管理关系的。</w:t>
      </w:r>
    </w:p>
    <w:bookmarkEnd w:id="13"/>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
          <w:sz w:val="24"/>
          <w:szCs w:val="24"/>
        </w:rPr>
      </w:pPr>
      <w:bookmarkStart w:id="14" w:name="_Toc10475_WPSOffice_Level1"/>
      <w:r>
        <w:rPr>
          <w:rFonts w:hint="eastAsia" w:ascii="楷体" w:hAnsi="楷体" w:eastAsia="楷体" w:cs="楷体"/>
          <w:b/>
          <w:sz w:val="24"/>
          <w:szCs w:val="24"/>
        </w:rPr>
        <w:t>三、获取采购文件</w:t>
      </w:r>
      <w:bookmarkEnd w:id="14"/>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时间期限：</w:t>
      </w:r>
      <w:r>
        <w:rPr>
          <w:rFonts w:hint="eastAsia" w:ascii="楷体" w:hAnsi="楷体" w:eastAsia="楷体" w:cs="楷体"/>
          <w:sz w:val="24"/>
          <w:szCs w:val="24"/>
        </w:rPr>
        <w:t>公告发布之日起至</w:t>
      </w:r>
      <w:r>
        <w:rPr>
          <w:rFonts w:hint="eastAsia" w:ascii="楷体" w:hAnsi="楷体" w:eastAsia="楷体" w:cs="楷体"/>
          <w:sz w:val="24"/>
          <w:szCs w:val="24"/>
          <w:lang w:eastAsia="zh-CN"/>
        </w:rPr>
        <w:t>2025年07月</w:t>
      </w:r>
      <w:r>
        <w:rPr>
          <w:rFonts w:hint="eastAsia" w:ascii="楷体" w:hAnsi="楷体" w:eastAsia="楷体" w:cs="楷体"/>
          <w:sz w:val="24"/>
          <w:szCs w:val="24"/>
          <w:highlight w:val="yellow"/>
          <w:lang w:val="en-US" w:eastAsia="zh-CN"/>
        </w:rPr>
        <w:t>18</w:t>
      </w:r>
      <w:r>
        <w:rPr>
          <w:rFonts w:hint="eastAsia" w:ascii="楷体" w:hAnsi="楷体" w:eastAsia="楷体" w:cs="楷体"/>
          <w:sz w:val="24"/>
          <w:szCs w:val="24"/>
        </w:rPr>
        <w:t>日17:00（北京时间，法定节假日除外）；</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sz w:val="24"/>
          <w:szCs w:val="24"/>
        </w:rPr>
      </w:pPr>
      <w:r>
        <w:rPr>
          <w:rFonts w:hint="eastAsia" w:ascii="楷体" w:hAnsi="楷体" w:eastAsia="楷体" w:cs="楷体"/>
          <w:b/>
          <w:sz w:val="24"/>
          <w:szCs w:val="24"/>
        </w:rPr>
        <w:t>方式：</w:t>
      </w:r>
      <w:r>
        <w:rPr>
          <w:rFonts w:hint="eastAsia" w:ascii="楷体" w:hAnsi="楷体" w:eastAsia="楷体" w:cs="楷体"/>
          <w:color w:val="auto"/>
          <w:sz w:val="24"/>
          <w:szCs w:val="24"/>
          <w:u w:val="none"/>
        </w:rPr>
        <w:t>自行下载采购文件，并将响应确认表（格式见采购文件-附件）填写后发至hsjtjyb@163.com。邮件主题格式为</w:t>
      </w:r>
      <w:r>
        <w:rPr>
          <w:rFonts w:hint="eastAsia" w:ascii="楷体" w:hAnsi="楷体" w:eastAsia="楷体" w:cs="楷体"/>
          <w:color w:val="auto"/>
          <w:sz w:val="24"/>
          <w:szCs w:val="24"/>
          <w:u w:val="none"/>
          <w:lang w:eastAsia="zh-CN"/>
        </w:rPr>
        <w:t>“</w:t>
      </w:r>
      <w:r>
        <w:rPr>
          <w:rFonts w:hint="eastAsia" w:ascii="楷体" w:hAnsi="楷体" w:eastAsia="楷体" w:cs="楷体"/>
          <w:color w:val="auto"/>
          <w:sz w:val="24"/>
          <w:szCs w:val="24"/>
          <w:u w:val="none"/>
        </w:rPr>
        <w:t>项目名称+项目编号+供应商</w:t>
      </w:r>
      <w:r>
        <w:rPr>
          <w:rFonts w:hint="eastAsia" w:ascii="楷体" w:hAnsi="楷体" w:eastAsia="楷体" w:cs="楷体"/>
          <w:color w:val="auto"/>
          <w:sz w:val="24"/>
          <w:szCs w:val="24"/>
          <w:u w:val="none"/>
          <w:lang w:val="en-US" w:eastAsia="zh-CN"/>
        </w:rPr>
        <w:t>全称</w:t>
      </w:r>
      <w:r>
        <w:rPr>
          <w:rFonts w:hint="eastAsia" w:ascii="楷体" w:hAnsi="楷体" w:eastAsia="楷体" w:cs="楷体"/>
          <w:sz w:val="24"/>
          <w:szCs w:val="24"/>
          <w:lang w:val="en-US" w:eastAsia="zh-CN"/>
        </w:rPr>
        <w:t>+</w:t>
      </w:r>
      <w:r>
        <w:rPr>
          <w:rFonts w:hint="eastAsia" w:ascii="楷体" w:hAnsi="楷体" w:eastAsia="楷体" w:cs="楷体"/>
          <w:sz w:val="24"/>
          <w:szCs w:val="24"/>
        </w:rPr>
        <w:t>联系人姓名</w:t>
      </w:r>
      <w:r>
        <w:rPr>
          <w:rFonts w:hint="eastAsia" w:ascii="楷体" w:hAnsi="楷体" w:eastAsia="楷体" w:cs="楷体"/>
          <w:sz w:val="24"/>
          <w:szCs w:val="24"/>
          <w:lang w:val="en-US" w:eastAsia="zh-CN"/>
        </w:rPr>
        <w:t>+</w:t>
      </w:r>
      <w:r>
        <w:rPr>
          <w:rFonts w:hint="eastAsia" w:ascii="楷体" w:hAnsi="楷体" w:eastAsia="楷体" w:cs="楷体"/>
          <w:sz w:val="24"/>
          <w:szCs w:val="24"/>
        </w:rPr>
        <w:t>联系电话</w:t>
      </w:r>
      <w:r>
        <w:rPr>
          <w:rFonts w:hint="eastAsia" w:ascii="楷体" w:hAnsi="楷体" w:eastAsia="楷体" w:cs="楷体"/>
          <w:sz w:val="24"/>
          <w:szCs w:val="24"/>
          <w:lang w:eastAsia="zh-CN"/>
        </w:rPr>
        <w:t>”</w:t>
      </w:r>
      <w:r>
        <w:rPr>
          <w:rFonts w:hint="eastAsia" w:ascii="楷体" w:hAnsi="楷体" w:eastAsia="楷体" w:cs="楷体"/>
          <w:sz w:val="24"/>
          <w:szCs w:val="24"/>
        </w:rPr>
        <w:t>。</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sz w:val="24"/>
          <w:szCs w:val="24"/>
        </w:rPr>
      </w:pPr>
      <w:r>
        <w:rPr>
          <w:rFonts w:hint="eastAsia" w:ascii="楷体" w:hAnsi="楷体" w:eastAsia="楷体" w:cs="楷体"/>
          <w:b/>
          <w:bCs/>
          <w:sz w:val="24"/>
          <w:szCs w:val="24"/>
        </w:rPr>
        <w:t>售价：</w:t>
      </w:r>
      <w:r>
        <w:rPr>
          <w:rFonts w:hint="eastAsia" w:ascii="楷体" w:hAnsi="楷体" w:eastAsia="楷体" w:cs="楷体"/>
          <w:sz w:val="24"/>
          <w:szCs w:val="24"/>
        </w:rPr>
        <w:t>免费</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
          <w:sz w:val="24"/>
          <w:szCs w:val="24"/>
        </w:rPr>
      </w:pPr>
      <w:bookmarkStart w:id="15" w:name="_Toc31674_WPSOffice_Level1"/>
      <w:r>
        <w:rPr>
          <w:rFonts w:hint="eastAsia" w:ascii="楷体" w:hAnsi="楷体" w:eastAsia="楷体" w:cs="楷体"/>
          <w:b/>
          <w:sz w:val="24"/>
          <w:szCs w:val="24"/>
        </w:rPr>
        <w:t>四、响应文件提交</w:t>
      </w:r>
      <w:bookmarkEnd w:id="15"/>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sz w:val="24"/>
          <w:szCs w:val="24"/>
        </w:rPr>
      </w:pPr>
      <w:r>
        <w:rPr>
          <w:rFonts w:hint="eastAsia" w:ascii="楷体" w:hAnsi="楷体" w:eastAsia="楷体" w:cs="楷体"/>
          <w:b/>
          <w:sz w:val="24"/>
          <w:szCs w:val="24"/>
        </w:rPr>
        <w:t>截止时间：</w:t>
      </w:r>
      <w:r>
        <w:rPr>
          <w:rFonts w:hint="eastAsia" w:ascii="楷体" w:hAnsi="楷体" w:eastAsia="楷体" w:cs="楷体"/>
          <w:sz w:val="24"/>
          <w:szCs w:val="24"/>
          <w:lang w:eastAsia="zh-CN"/>
        </w:rPr>
        <w:t>2025年07月</w:t>
      </w:r>
      <w:r>
        <w:rPr>
          <w:rFonts w:hint="eastAsia" w:ascii="楷体" w:hAnsi="楷体" w:eastAsia="楷体" w:cs="楷体"/>
          <w:sz w:val="24"/>
          <w:szCs w:val="24"/>
          <w:highlight w:val="yellow"/>
          <w:lang w:val="en-US" w:eastAsia="zh-CN"/>
        </w:rPr>
        <w:t>24</w:t>
      </w:r>
      <w:r>
        <w:rPr>
          <w:rFonts w:hint="eastAsia" w:ascii="楷体" w:hAnsi="楷体" w:eastAsia="楷体" w:cs="楷体"/>
          <w:sz w:val="24"/>
          <w:szCs w:val="24"/>
        </w:rPr>
        <w:t>日14:30（北京时间）</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Cs/>
          <w:sz w:val="24"/>
          <w:szCs w:val="24"/>
          <w:highlight w:val="none"/>
        </w:rPr>
      </w:pPr>
      <w:r>
        <w:rPr>
          <w:rFonts w:hint="eastAsia" w:ascii="楷体" w:hAnsi="楷体" w:eastAsia="楷体" w:cs="楷体"/>
          <w:b/>
          <w:sz w:val="24"/>
          <w:szCs w:val="24"/>
          <w:highlight w:val="none"/>
        </w:rPr>
        <w:t>提交方式：</w:t>
      </w:r>
      <w:r>
        <w:rPr>
          <w:rFonts w:hint="eastAsia" w:ascii="楷体" w:hAnsi="楷体" w:eastAsia="楷体" w:cs="楷体"/>
          <w:bCs/>
          <w:sz w:val="24"/>
          <w:szCs w:val="24"/>
          <w:highlight w:val="none"/>
        </w:rPr>
        <w:t>现场送达或快递送达</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（1）现场送达：</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送达地址：江苏省高淳监狱机关大楼二楼216室</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lang w:eastAsia="zh-CN"/>
        </w:rPr>
      </w:pPr>
      <w:r>
        <w:rPr>
          <w:rFonts w:hint="eastAsia" w:ascii="楷体" w:hAnsi="楷体" w:eastAsia="楷体" w:cs="楷体"/>
          <w:bCs/>
          <w:sz w:val="24"/>
          <w:szCs w:val="24"/>
          <w:highlight w:val="none"/>
        </w:rPr>
        <w:t>送达联系人：</w:t>
      </w:r>
      <w:r>
        <w:rPr>
          <w:rFonts w:hint="eastAsia" w:ascii="楷体" w:hAnsi="楷体" w:eastAsia="楷体" w:cs="楷体"/>
          <w:bCs/>
          <w:sz w:val="24"/>
          <w:szCs w:val="24"/>
          <w:highlight w:val="none"/>
          <w:lang w:eastAsia="zh-CN"/>
        </w:rPr>
        <w:t>孔良良</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联系方式：025-57375730</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（2）快递方式：</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快递地址：南京市高淳区 花山 江苏省高淳监狱交易办</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lang w:eastAsia="zh-CN"/>
        </w:rPr>
      </w:pPr>
      <w:r>
        <w:rPr>
          <w:rFonts w:hint="eastAsia" w:ascii="楷体" w:hAnsi="楷体" w:eastAsia="楷体" w:cs="楷体"/>
          <w:bCs/>
          <w:sz w:val="24"/>
          <w:szCs w:val="24"/>
          <w:highlight w:val="none"/>
        </w:rPr>
        <w:t>快递收件人：</w:t>
      </w:r>
      <w:r>
        <w:rPr>
          <w:rFonts w:hint="eastAsia" w:ascii="楷体" w:hAnsi="楷体" w:eastAsia="楷体" w:cs="楷体"/>
          <w:bCs/>
          <w:sz w:val="24"/>
          <w:szCs w:val="24"/>
          <w:highlight w:val="none"/>
          <w:lang w:eastAsia="zh-CN"/>
        </w:rPr>
        <w:t>孔良良</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联系方式：025-57375730</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特别说明：推荐使用顺丰快递方式送达，注意响应文件密封且在快递袋封面上注明</w:t>
      </w:r>
      <w:r>
        <w:rPr>
          <w:rFonts w:hint="eastAsia" w:ascii="楷体" w:hAnsi="楷体" w:eastAsia="楷体" w:cs="楷体"/>
          <w:bCs/>
          <w:sz w:val="24"/>
          <w:szCs w:val="24"/>
          <w:highlight w:val="none"/>
          <w:lang w:val="en-US" w:eastAsia="zh-CN"/>
        </w:rPr>
        <w:t>项目名称及供应商全称</w:t>
      </w:r>
      <w:r>
        <w:rPr>
          <w:rFonts w:hint="eastAsia" w:ascii="楷体" w:hAnsi="楷体" w:eastAsia="楷体" w:cs="楷体"/>
          <w:bCs/>
          <w:sz w:val="24"/>
          <w:szCs w:val="24"/>
          <w:highlight w:val="none"/>
        </w:rPr>
        <w:t>。响应文件未密封或逾期寄达的视为不响应。</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
          <w:sz w:val="24"/>
          <w:szCs w:val="24"/>
          <w:highlight w:val="none"/>
        </w:rPr>
      </w:pPr>
      <w:bookmarkStart w:id="16" w:name="_Toc7654_WPSOffice_Level1"/>
      <w:r>
        <w:rPr>
          <w:rFonts w:hint="eastAsia" w:ascii="楷体" w:hAnsi="楷体" w:eastAsia="楷体" w:cs="楷体"/>
          <w:b/>
          <w:sz w:val="24"/>
          <w:szCs w:val="24"/>
          <w:highlight w:val="none"/>
        </w:rPr>
        <w:t>五、开启</w:t>
      </w:r>
      <w:bookmarkEnd w:id="16"/>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sz w:val="24"/>
          <w:szCs w:val="24"/>
          <w:highlight w:val="none"/>
        </w:rPr>
      </w:pPr>
      <w:r>
        <w:rPr>
          <w:rFonts w:hint="eastAsia" w:ascii="楷体" w:hAnsi="楷体" w:eastAsia="楷体" w:cs="楷体"/>
          <w:b/>
          <w:bCs/>
          <w:sz w:val="24"/>
          <w:szCs w:val="24"/>
          <w:highlight w:val="none"/>
        </w:rPr>
        <w:t>时间：</w:t>
      </w:r>
      <w:r>
        <w:rPr>
          <w:rFonts w:hint="eastAsia" w:ascii="楷体" w:hAnsi="楷体" w:eastAsia="楷体" w:cs="楷体"/>
          <w:sz w:val="24"/>
          <w:szCs w:val="24"/>
          <w:highlight w:val="none"/>
          <w:lang w:eastAsia="zh-CN"/>
        </w:rPr>
        <w:t>2025年07月</w:t>
      </w:r>
      <w:r>
        <w:rPr>
          <w:rFonts w:hint="eastAsia" w:ascii="楷体" w:hAnsi="楷体" w:eastAsia="楷体" w:cs="楷体"/>
          <w:sz w:val="24"/>
          <w:szCs w:val="24"/>
          <w:highlight w:val="none"/>
          <w:lang w:val="en-US" w:eastAsia="zh-CN"/>
        </w:rPr>
        <w:t>24</w:t>
      </w:r>
      <w:r>
        <w:rPr>
          <w:rFonts w:hint="eastAsia" w:ascii="楷体" w:hAnsi="楷体" w:eastAsia="楷体" w:cs="楷体"/>
          <w:sz w:val="24"/>
          <w:szCs w:val="24"/>
          <w:highlight w:val="none"/>
        </w:rPr>
        <w:t>日14:30（北京时间）</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sz w:val="24"/>
          <w:szCs w:val="24"/>
          <w:highlight w:val="none"/>
        </w:rPr>
      </w:pPr>
      <w:r>
        <w:rPr>
          <w:rFonts w:hint="eastAsia" w:ascii="楷体" w:hAnsi="楷体" w:eastAsia="楷体" w:cs="楷体"/>
          <w:b/>
          <w:bCs/>
          <w:sz w:val="24"/>
          <w:szCs w:val="24"/>
          <w:highlight w:val="none"/>
        </w:rPr>
        <w:t>地点：</w:t>
      </w:r>
      <w:r>
        <w:rPr>
          <w:rFonts w:hint="eastAsia" w:ascii="楷体" w:hAnsi="楷体" w:eastAsia="楷体" w:cs="楷体"/>
          <w:sz w:val="24"/>
          <w:szCs w:val="24"/>
          <w:highlight w:val="none"/>
        </w:rPr>
        <w:t>江苏省高淳监狱机关大楼214会议室</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
          <w:sz w:val="24"/>
          <w:szCs w:val="24"/>
          <w:highlight w:val="none"/>
        </w:rPr>
      </w:pPr>
      <w:bookmarkStart w:id="17" w:name="_Toc31691_WPSOffice_Level1"/>
      <w:r>
        <w:rPr>
          <w:rFonts w:hint="eastAsia" w:ascii="楷体" w:hAnsi="楷体" w:eastAsia="楷体" w:cs="楷体"/>
          <w:b/>
          <w:sz w:val="24"/>
          <w:szCs w:val="24"/>
          <w:highlight w:val="none"/>
        </w:rPr>
        <w:t>六、公告期限</w:t>
      </w:r>
      <w:bookmarkEnd w:id="17"/>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自本公告发布之日起3个工作日。</w:t>
      </w:r>
    </w:p>
    <w:p>
      <w:pPr>
        <w:pStyle w:val="34"/>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
          <w:sz w:val="24"/>
          <w:szCs w:val="24"/>
          <w:highlight w:val="none"/>
        </w:rPr>
      </w:pPr>
      <w:bookmarkStart w:id="18" w:name="_Toc6223_WPSOffice_Level1"/>
      <w:r>
        <w:rPr>
          <w:rFonts w:hint="eastAsia" w:ascii="楷体" w:hAnsi="楷体" w:eastAsia="楷体" w:cs="楷体"/>
          <w:b/>
          <w:sz w:val="24"/>
          <w:szCs w:val="24"/>
          <w:highlight w:val="none"/>
        </w:rPr>
        <w:t>七、其他补充事宜</w:t>
      </w:r>
      <w:bookmarkEnd w:id="18"/>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rPr>
        <w:t>1.现场考察、答疑时间：采购人不统一组织，有需要的供应商自行考察</w:t>
      </w:r>
      <w:r>
        <w:rPr>
          <w:rFonts w:hint="eastAsia" w:ascii="楷体" w:hAnsi="楷体" w:eastAsia="楷体" w:cs="楷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2.响应文件制作份数要求：正本壹份，副本壹份。</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rPr>
      </w:pPr>
      <w:bookmarkStart w:id="19" w:name="_Toc21982_WPSOffice_Level1"/>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.有关本次交易的事项若存在变动或修改，敬请及时关注江苏监狱网站-信息公开-公示公开模块发布的信息更正公告。</w:t>
      </w:r>
      <w:r>
        <w:rPr>
          <w:rFonts w:hint="eastAsia" w:ascii="楷体" w:hAnsi="楷体" w:eastAsia="楷体" w:cs="楷体"/>
          <w:sz w:val="24"/>
          <w:szCs w:val="24"/>
          <w:highlight w:val="none"/>
        </w:rPr>
        <w:tab/>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2" w:firstLineChars="200"/>
        <w:textAlignment w:val="auto"/>
        <w:rPr>
          <w:rFonts w:hint="eastAsia" w:ascii="楷体" w:hAnsi="楷体" w:eastAsia="楷体" w:cs="楷体"/>
          <w:b/>
          <w:sz w:val="24"/>
          <w:szCs w:val="24"/>
          <w:highlight w:val="none"/>
        </w:rPr>
      </w:pPr>
      <w:r>
        <w:rPr>
          <w:rFonts w:hint="eastAsia" w:ascii="楷体" w:hAnsi="楷体" w:eastAsia="楷体" w:cs="楷体"/>
          <w:b/>
          <w:sz w:val="24"/>
          <w:szCs w:val="24"/>
          <w:highlight w:val="none"/>
        </w:rPr>
        <w:t>八、凡对本次采购提出询问，请按以下方式联系</w:t>
      </w:r>
      <w:bookmarkEnd w:id="19"/>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rPr>
      </w:pPr>
      <w:bookmarkStart w:id="20" w:name="_Toc22616_WPSOffice_Level2"/>
      <w:r>
        <w:rPr>
          <w:rFonts w:hint="eastAsia" w:ascii="楷体" w:hAnsi="楷体" w:eastAsia="楷体" w:cs="楷体"/>
          <w:sz w:val="24"/>
          <w:szCs w:val="24"/>
          <w:highlight w:val="none"/>
        </w:rPr>
        <w:t>1.采购人信息</w:t>
      </w:r>
      <w:bookmarkEnd w:id="20"/>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采购单位名称：江苏省高淳监狱</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地址：南京市高淳区</w:t>
      </w:r>
      <w:r>
        <w:rPr>
          <w:rFonts w:hint="eastAsia" w:ascii="楷体" w:hAnsi="楷体" w:eastAsia="楷体" w:cs="楷体"/>
          <w:sz w:val="24"/>
          <w:szCs w:val="24"/>
          <w:highlight w:val="none"/>
          <w:lang w:val="en-US" w:eastAsia="zh-CN"/>
        </w:rPr>
        <w:t xml:space="preserve">固城街道 </w:t>
      </w:r>
      <w:r>
        <w:rPr>
          <w:rFonts w:hint="eastAsia" w:ascii="楷体" w:hAnsi="楷体" w:eastAsia="楷体" w:cs="楷体"/>
          <w:sz w:val="24"/>
          <w:szCs w:val="24"/>
          <w:highlight w:val="none"/>
        </w:rPr>
        <w:t>花山</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rPr>
        <w:t>联系方式：</w:t>
      </w:r>
      <w:r>
        <w:rPr>
          <w:rFonts w:hint="eastAsia" w:ascii="楷体" w:hAnsi="楷体" w:eastAsia="楷体" w:cs="楷体"/>
          <w:sz w:val="24"/>
          <w:szCs w:val="24"/>
          <w:highlight w:val="none"/>
          <w:lang w:val="en-US" w:eastAsia="zh-CN"/>
        </w:rPr>
        <w:t>魏伟伟18752050302</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rPr>
      </w:pPr>
      <w:bookmarkStart w:id="21" w:name="_Toc13406_WPSOffice_Level2"/>
      <w:r>
        <w:rPr>
          <w:rFonts w:hint="eastAsia" w:ascii="楷体" w:hAnsi="楷体" w:eastAsia="楷体" w:cs="楷体"/>
          <w:sz w:val="24"/>
          <w:szCs w:val="24"/>
          <w:highlight w:val="none"/>
        </w:rPr>
        <w:t>2.项目联系方式</w:t>
      </w:r>
      <w:bookmarkEnd w:id="21"/>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项目联系人：</w:t>
      </w:r>
      <w:r>
        <w:rPr>
          <w:rFonts w:hint="eastAsia" w:ascii="楷体" w:hAnsi="楷体" w:eastAsia="楷体" w:cs="楷体"/>
          <w:sz w:val="24"/>
          <w:szCs w:val="24"/>
          <w:highlight w:val="none"/>
          <w:lang w:eastAsia="zh-CN"/>
        </w:rPr>
        <w:t>孔良良</w:t>
      </w:r>
    </w:p>
    <w:p>
      <w:pPr>
        <w:keepNext w:val="0"/>
        <w:keepLines w:val="0"/>
        <w:pageBreakBefore w:val="0"/>
        <w:widowControl w:val="0"/>
        <w:kinsoku/>
        <w:wordWrap/>
        <w:overflowPunct/>
        <w:topLinePunct w:val="0"/>
        <w:autoSpaceDE/>
        <w:autoSpaceDN/>
        <w:bidi w:val="0"/>
        <w:adjustRightInd w:val="0"/>
        <w:snapToGrid/>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highlight w:val="none"/>
        </w:rPr>
        <w:t>电话：025-57375730</w:t>
      </w:r>
    </w:p>
    <w:p>
      <w:pPr>
        <w:pStyle w:val="2"/>
        <w:keepNext w:val="0"/>
        <w:keepLines w:val="0"/>
        <w:pageBreakBefore w:val="0"/>
        <w:kinsoku/>
        <w:wordWrap/>
        <w:overflowPunct/>
        <w:topLinePunct w:val="0"/>
        <w:autoSpaceDE/>
        <w:autoSpaceDN/>
        <w:bidi w:val="0"/>
        <w:spacing w:line="560" w:lineRule="exact"/>
        <w:ind w:left="0" w:leftChars="0" w:right="0" w:rightChars="0" w:firstLine="560"/>
        <w:rPr>
          <w:rFonts w:hint="eastAsia" w:asciiTheme="majorEastAsia" w:hAnsiTheme="majorEastAsia" w:eastAsiaTheme="majorEastAsia" w:cstheme="majorEastAsia"/>
          <w:sz w:val="32"/>
          <w:szCs w:val="32"/>
        </w:rPr>
      </w:pPr>
    </w:p>
    <w:p>
      <w:pPr>
        <w:keepNext w:val="0"/>
        <w:keepLines w:val="0"/>
        <w:pageBreakBefore w:val="0"/>
        <w:kinsoku/>
        <w:wordWrap/>
        <w:overflowPunct/>
        <w:topLinePunct w:val="0"/>
        <w:autoSpaceDE/>
        <w:autoSpaceDN/>
        <w:bidi w:val="0"/>
        <w:adjustRightInd/>
        <w:spacing w:line="560" w:lineRule="exact"/>
        <w:ind w:left="0" w:leftChars="0" w:right="0" w:rightChars="0"/>
        <w:jc w:val="center"/>
        <w:outlineLvl w:val="0"/>
        <w:rPr>
          <w:rFonts w:hint="eastAsia" w:ascii="黑体" w:hAnsi="黑体" w:eastAsia="黑体" w:cs="黑体"/>
          <w:bCs/>
          <w:sz w:val="32"/>
          <w:szCs w:val="32"/>
        </w:rPr>
      </w:pPr>
      <w:r>
        <w:rPr>
          <w:rFonts w:hint="eastAsia" w:asciiTheme="majorEastAsia" w:hAnsiTheme="majorEastAsia" w:eastAsiaTheme="majorEastAsia" w:cstheme="majorEastAsia"/>
          <w:b/>
          <w:sz w:val="32"/>
          <w:szCs w:val="32"/>
        </w:rPr>
        <w:br w:type="page"/>
      </w:r>
      <w:bookmarkEnd w:id="9"/>
      <w:bookmarkStart w:id="22" w:name="_Toc17619"/>
      <w:bookmarkStart w:id="23" w:name="_Toc718_WPSOffice_Level1"/>
      <w:bookmarkStart w:id="24" w:name="_Toc17447"/>
      <w:r>
        <w:rPr>
          <w:rFonts w:hint="eastAsia" w:ascii="黑体" w:hAnsi="黑体" w:eastAsia="黑体" w:cs="黑体"/>
          <w:bCs/>
          <w:sz w:val="32"/>
          <w:szCs w:val="32"/>
        </w:rPr>
        <w:t>第二章 供应商须知</w:t>
      </w:r>
      <w:bookmarkEnd w:id="10"/>
      <w:bookmarkEnd w:id="22"/>
      <w:bookmarkEnd w:id="23"/>
      <w:bookmarkEnd w:id="24"/>
    </w:p>
    <w:p>
      <w:pPr>
        <w:pStyle w:val="2"/>
        <w:rPr>
          <w:rFonts w:hint="eastAsia"/>
        </w:rPr>
      </w:pPr>
    </w:p>
    <w:p>
      <w:pPr>
        <w:keepNext w:val="0"/>
        <w:keepLines w:val="0"/>
        <w:pageBreakBefore w:val="0"/>
        <w:kinsoku/>
        <w:wordWrap/>
        <w:overflowPunct/>
        <w:topLinePunct w:val="0"/>
        <w:autoSpaceDE/>
        <w:autoSpaceDN/>
        <w:bidi w:val="0"/>
        <w:spacing w:line="440" w:lineRule="exact"/>
        <w:ind w:left="0" w:leftChars="0" w:right="0" w:rightChars="0"/>
        <w:jc w:val="center"/>
        <w:textAlignment w:val="auto"/>
        <w:rPr>
          <w:rFonts w:hint="eastAsia" w:ascii="楷体" w:hAnsi="楷体" w:eastAsia="楷体" w:cs="楷体"/>
          <w:b/>
          <w:bCs/>
          <w:sz w:val="24"/>
          <w:szCs w:val="24"/>
        </w:rPr>
      </w:pPr>
      <w:r>
        <w:rPr>
          <w:rFonts w:hint="eastAsia" w:ascii="楷体" w:hAnsi="楷体" w:eastAsia="楷体" w:cs="楷体"/>
          <w:b/>
          <w:bCs/>
          <w:sz w:val="24"/>
          <w:szCs w:val="24"/>
        </w:rPr>
        <w:t>一、供应商须知表</w:t>
      </w:r>
    </w:p>
    <w:tbl>
      <w:tblPr>
        <w:tblStyle w:val="61"/>
        <w:tblpPr w:leftFromText="180" w:rightFromText="180" w:vertAnchor="text" w:horzAnchor="page" w:tblpX="1537" w:tblpY="506"/>
        <w:tblOverlap w:val="never"/>
        <w:tblW w:w="9025" w:type="dxa"/>
        <w:tblInd w:w="0" w:type="dxa"/>
        <w:tblLayout w:type="fixed"/>
        <w:tblCellMar>
          <w:top w:w="0" w:type="dxa"/>
          <w:left w:w="108" w:type="dxa"/>
          <w:bottom w:w="0" w:type="dxa"/>
          <w:right w:w="108" w:type="dxa"/>
        </w:tblCellMar>
      </w:tblPr>
      <w:tblGrid>
        <w:gridCol w:w="1087"/>
        <w:gridCol w:w="1985"/>
        <w:gridCol w:w="5953"/>
      </w:tblGrid>
      <w:tr>
        <w:tblPrEx>
          <w:tblCellMar>
            <w:top w:w="0" w:type="dxa"/>
            <w:left w:w="108" w:type="dxa"/>
            <w:bottom w:w="0" w:type="dxa"/>
            <w:right w:w="108" w:type="dxa"/>
          </w:tblCellMar>
        </w:tblPrEx>
        <w:trPr>
          <w:trHeight w:val="515" w:hRule="atLeast"/>
          <w:tblHead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bookmarkStart w:id="25" w:name="_Toc533340139"/>
            <w:bookmarkStart w:id="26" w:name="_Toc30295_WPSOffice_Level2"/>
            <w:bookmarkStart w:id="27" w:name="_Toc4485618"/>
            <w:r>
              <w:rPr>
                <w:rFonts w:hint="eastAsia" w:ascii="楷体" w:hAnsi="楷体" w:eastAsia="楷体" w:cs="楷体"/>
                <w:kern w:val="0"/>
                <w:sz w:val="24"/>
                <w:szCs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项   目</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内     容</w:t>
            </w:r>
          </w:p>
        </w:tc>
      </w:tr>
      <w:tr>
        <w:tblPrEx>
          <w:tblCellMar>
            <w:top w:w="0" w:type="dxa"/>
            <w:left w:w="108" w:type="dxa"/>
            <w:bottom w:w="0" w:type="dxa"/>
            <w:right w:w="108" w:type="dxa"/>
          </w:tblCellMar>
        </w:tblPrEx>
        <w:trPr>
          <w:trHeight w:val="1193"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采购人</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ind w:left="0" w:leftChars="0" w:right="0" w:rightChars="0" w:firstLine="120" w:firstLineChars="50"/>
              <w:textAlignment w:val="auto"/>
              <w:rPr>
                <w:rFonts w:hint="eastAsia" w:ascii="楷体" w:hAnsi="楷体" w:eastAsia="楷体" w:cs="楷体"/>
                <w:sz w:val="24"/>
                <w:szCs w:val="24"/>
                <w:u w:val="none"/>
              </w:rPr>
            </w:pPr>
            <w:r>
              <w:rPr>
                <w:rFonts w:hint="eastAsia" w:ascii="楷体" w:hAnsi="楷体" w:eastAsia="楷体" w:cs="楷体"/>
                <w:sz w:val="24"/>
                <w:szCs w:val="24"/>
                <w:u w:val="none"/>
              </w:rPr>
              <w:t>采购单位名称：江苏省高淳监狱</w:t>
            </w:r>
          </w:p>
          <w:p>
            <w:pPr>
              <w:keepNext w:val="0"/>
              <w:keepLines w:val="0"/>
              <w:pageBreakBefore w:val="0"/>
              <w:kinsoku/>
              <w:wordWrap/>
              <w:overflowPunct/>
              <w:topLinePunct w:val="0"/>
              <w:autoSpaceDE/>
              <w:autoSpaceDN/>
              <w:bidi w:val="0"/>
              <w:spacing w:line="440" w:lineRule="exact"/>
              <w:ind w:left="0" w:leftChars="0" w:right="0" w:rightChars="0" w:firstLine="120" w:firstLineChars="50"/>
              <w:textAlignment w:val="auto"/>
              <w:rPr>
                <w:rFonts w:hint="eastAsia" w:ascii="楷体" w:hAnsi="楷体" w:eastAsia="楷体" w:cs="楷体"/>
                <w:sz w:val="24"/>
                <w:szCs w:val="24"/>
                <w:u w:val="none"/>
              </w:rPr>
            </w:pPr>
            <w:r>
              <w:rPr>
                <w:rFonts w:hint="eastAsia" w:ascii="楷体" w:hAnsi="楷体" w:eastAsia="楷体" w:cs="楷体"/>
                <w:sz w:val="24"/>
                <w:szCs w:val="24"/>
                <w:u w:val="none"/>
              </w:rPr>
              <w:t>地址：南京市高淳区花山</w:t>
            </w:r>
          </w:p>
          <w:p>
            <w:pPr>
              <w:keepNext w:val="0"/>
              <w:keepLines w:val="0"/>
              <w:pageBreakBefore w:val="0"/>
              <w:kinsoku/>
              <w:wordWrap/>
              <w:overflowPunct/>
              <w:topLinePunct w:val="0"/>
              <w:autoSpaceDE/>
              <w:autoSpaceDN/>
              <w:bidi w:val="0"/>
              <w:spacing w:line="440" w:lineRule="exact"/>
              <w:ind w:left="0" w:leftChars="0" w:right="0" w:rightChars="0" w:firstLine="120" w:firstLineChars="50"/>
              <w:textAlignment w:val="auto"/>
              <w:rPr>
                <w:rFonts w:hint="eastAsia" w:ascii="楷体" w:hAnsi="楷体" w:eastAsia="楷体" w:cs="楷体"/>
                <w:sz w:val="24"/>
                <w:szCs w:val="24"/>
                <w:u w:val="none"/>
              </w:rPr>
            </w:pPr>
            <w:r>
              <w:rPr>
                <w:rFonts w:hint="eastAsia" w:ascii="楷体" w:hAnsi="楷体" w:eastAsia="楷体" w:cs="楷体"/>
                <w:sz w:val="24"/>
                <w:szCs w:val="24"/>
                <w:u w:val="none"/>
              </w:rPr>
              <w:t>联系人：</w:t>
            </w:r>
            <w:r>
              <w:rPr>
                <w:rFonts w:hint="eastAsia" w:ascii="楷体" w:hAnsi="楷体" w:eastAsia="楷体" w:cs="楷体"/>
                <w:sz w:val="24"/>
                <w:szCs w:val="24"/>
                <w:highlight w:val="none"/>
                <w:lang w:val="en-US" w:eastAsia="zh-CN"/>
              </w:rPr>
              <w:t>魏伟伟</w:t>
            </w:r>
          </w:p>
          <w:p>
            <w:pPr>
              <w:keepNext w:val="0"/>
              <w:keepLines w:val="0"/>
              <w:pageBreakBefore w:val="0"/>
              <w:kinsoku/>
              <w:wordWrap/>
              <w:overflowPunct/>
              <w:topLinePunct w:val="0"/>
              <w:autoSpaceDE/>
              <w:autoSpaceDN/>
              <w:bidi w:val="0"/>
              <w:spacing w:line="440" w:lineRule="exact"/>
              <w:ind w:left="0" w:leftChars="0" w:right="0" w:rightChars="0" w:firstLine="120" w:firstLineChars="50"/>
              <w:textAlignment w:val="auto"/>
              <w:rPr>
                <w:rFonts w:hint="eastAsia" w:ascii="楷体" w:hAnsi="楷体" w:eastAsia="楷体" w:cs="楷体"/>
                <w:kern w:val="0"/>
                <w:sz w:val="24"/>
                <w:szCs w:val="24"/>
              </w:rPr>
            </w:pPr>
            <w:r>
              <w:rPr>
                <w:rFonts w:hint="eastAsia" w:ascii="楷体" w:hAnsi="楷体" w:eastAsia="楷体" w:cs="楷体"/>
                <w:sz w:val="24"/>
                <w:szCs w:val="24"/>
                <w:u w:val="none"/>
              </w:rPr>
              <w:t>联系电话：</w:t>
            </w:r>
            <w:r>
              <w:rPr>
                <w:rFonts w:hint="eastAsia" w:ascii="楷体" w:hAnsi="楷体" w:eastAsia="楷体" w:cs="楷体"/>
                <w:sz w:val="24"/>
                <w:szCs w:val="24"/>
                <w:highlight w:val="none"/>
                <w:lang w:val="en-US" w:eastAsia="zh-CN"/>
              </w:rPr>
              <w:t>18752050302</w:t>
            </w:r>
          </w:p>
        </w:tc>
      </w:tr>
      <w:tr>
        <w:tblPrEx>
          <w:tblCellMar>
            <w:top w:w="0" w:type="dxa"/>
            <w:left w:w="108" w:type="dxa"/>
            <w:bottom w:w="0" w:type="dxa"/>
            <w:right w:w="108" w:type="dxa"/>
          </w:tblCellMar>
        </w:tblPrEx>
        <w:trPr>
          <w:trHeight w:val="669"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采购需求</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left"/>
              <w:textAlignment w:val="auto"/>
              <w:rPr>
                <w:rFonts w:hint="eastAsia" w:ascii="楷体" w:hAnsi="楷体" w:eastAsia="楷体" w:cs="楷体"/>
                <w:kern w:val="0"/>
                <w:sz w:val="24"/>
                <w:szCs w:val="24"/>
                <w:lang w:eastAsia="zh-CN"/>
              </w:rPr>
            </w:pPr>
            <w:r>
              <w:rPr>
                <w:rFonts w:hint="eastAsia" w:ascii="楷体" w:hAnsi="楷体" w:eastAsia="楷体" w:cs="楷体"/>
                <w:b w:val="0"/>
                <w:bCs/>
                <w:sz w:val="24"/>
                <w:szCs w:val="24"/>
                <w:lang w:eastAsia="zh-CN"/>
              </w:rPr>
              <w:t>租用和对讲CM15型对讲机，数量300部。租赁期限24个月。</w:t>
            </w:r>
            <w:r>
              <w:rPr>
                <w:rFonts w:hint="eastAsia" w:ascii="楷体" w:hAnsi="楷体" w:eastAsia="楷体" w:cs="楷体"/>
                <w:sz w:val="24"/>
                <w:szCs w:val="24"/>
              </w:rPr>
              <w:t>协议期到期后设备归</w:t>
            </w:r>
            <w:r>
              <w:rPr>
                <w:rFonts w:hint="eastAsia" w:ascii="楷体" w:hAnsi="楷体" w:eastAsia="楷体" w:cs="楷体"/>
                <w:sz w:val="24"/>
                <w:szCs w:val="24"/>
                <w:lang w:val="en-US" w:eastAsia="zh-CN"/>
              </w:rPr>
              <w:t>采购人</w:t>
            </w:r>
            <w:r>
              <w:rPr>
                <w:rFonts w:hint="eastAsia" w:ascii="楷体" w:hAnsi="楷体" w:eastAsia="楷体" w:cs="楷体"/>
                <w:sz w:val="24"/>
                <w:szCs w:val="24"/>
              </w:rPr>
              <w:t>所有</w:t>
            </w:r>
            <w:r>
              <w:rPr>
                <w:rFonts w:hint="eastAsia" w:ascii="楷体" w:hAnsi="楷体" w:eastAsia="楷体" w:cs="楷体"/>
                <w:sz w:val="24"/>
                <w:szCs w:val="24"/>
                <w:lang w:eastAsia="zh-CN"/>
              </w:rPr>
              <w:t>。</w:t>
            </w:r>
          </w:p>
        </w:tc>
      </w:tr>
      <w:tr>
        <w:tblPrEx>
          <w:tblCellMar>
            <w:top w:w="0" w:type="dxa"/>
            <w:left w:w="108" w:type="dxa"/>
            <w:bottom w:w="0" w:type="dxa"/>
            <w:right w:w="108" w:type="dxa"/>
          </w:tblCellMar>
        </w:tblPrEx>
        <w:trPr>
          <w:trHeight w:val="702"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bCs/>
                <w:kern w:val="0"/>
                <w:sz w:val="24"/>
                <w:szCs w:val="24"/>
              </w:rPr>
            </w:pPr>
            <w:r>
              <w:rPr>
                <w:rFonts w:hint="eastAsia" w:ascii="楷体" w:hAnsi="楷体" w:eastAsia="楷体" w:cs="楷体"/>
                <w:kern w:val="0"/>
                <w:sz w:val="24"/>
                <w:szCs w:val="24"/>
              </w:rPr>
              <w:t>合格供应商还要满足的其它资格条件</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firstLine="120" w:firstLineChars="50"/>
              <w:jc w:val="left"/>
              <w:textAlignment w:val="auto"/>
              <w:rPr>
                <w:rFonts w:hint="eastAsia" w:ascii="楷体" w:hAnsi="楷体" w:eastAsia="楷体" w:cs="楷体"/>
                <w:bCs/>
                <w:kern w:val="0"/>
                <w:sz w:val="24"/>
                <w:szCs w:val="24"/>
              </w:rPr>
            </w:pPr>
            <w:r>
              <w:rPr>
                <w:rFonts w:hint="eastAsia" w:ascii="楷体" w:hAnsi="楷体" w:eastAsia="楷体" w:cs="楷体"/>
                <w:sz w:val="24"/>
                <w:szCs w:val="24"/>
              </w:rPr>
              <w:t>见询价公告</w:t>
            </w:r>
          </w:p>
        </w:tc>
      </w:tr>
      <w:tr>
        <w:tblPrEx>
          <w:tblCellMar>
            <w:top w:w="0" w:type="dxa"/>
            <w:left w:w="108" w:type="dxa"/>
            <w:bottom w:w="0" w:type="dxa"/>
            <w:right w:w="108" w:type="dxa"/>
          </w:tblCellMar>
        </w:tblPrEx>
        <w:trPr>
          <w:trHeight w:val="424"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25"/>
              </w:tabs>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bCs/>
                <w:kern w:val="0"/>
                <w:sz w:val="24"/>
                <w:szCs w:val="24"/>
              </w:rPr>
              <w:t>是否允许联合体参加政府采购活动</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firstLine="120" w:firstLineChars="50"/>
              <w:textAlignment w:val="auto"/>
              <w:rPr>
                <w:rFonts w:hint="eastAsia" w:ascii="楷体" w:hAnsi="楷体" w:eastAsia="楷体" w:cs="楷体"/>
                <w:kern w:val="0"/>
                <w:sz w:val="24"/>
                <w:szCs w:val="24"/>
              </w:rPr>
            </w:pPr>
            <w:r>
              <w:rPr>
                <w:rFonts w:hint="eastAsia" w:ascii="楷体" w:hAnsi="楷体" w:eastAsia="楷体" w:cs="楷体"/>
                <w:sz w:val="24"/>
                <w:szCs w:val="24"/>
              </w:rPr>
              <w:t>□</w:t>
            </w:r>
            <w:r>
              <w:rPr>
                <w:rFonts w:hint="eastAsia" w:ascii="楷体" w:hAnsi="楷体" w:eastAsia="楷体" w:cs="楷体"/>
                <w:kern w:val="0"/>
                <w:sz w:val="24"/>
                <w:szCs w:val="24"/>
              </w:rPr>
              <w:t>是</w:t>
            </w:r>
          </w:p>
          <w:p>
            <w:pPr>
              <w:keepNext w:val="0"/>
              <w:keepLines w:val="0"/>
              <w:pageBreakBefore w:val="0"/>
              <w:kinsoku/>
              <w:wordWrap/>
              <w:overflowPunct/>
              <w:topLinePunct w:val="0"/>
              <w:autoSpaceDE/>
              <w:autoSpaceDN/>
              <w:bidi w:val="0"/>
              <w:adjustRightInd/>
              <w:spacing w:line="440" w:lineRule="exact"/>
              <w:ind w:left="0" w:leftChars="0" w:right="0" w:rightChars="0" w:firstLine="120" w:firstLineChars="50"/>
              <w:textAlignment w:val="auto"/>
              <w:rPr>
                <w:rFonts w:hint="eastAsia" w:ascii="楷体" w:hAnsi="楷体" w:eastAsia="楷体" w:cs="楷体"/>
                <w:kern w:val="0"/>
                <w:sz w:val="24"/>
                <w:szCs w:val="24"/>
              </w:rPr>
            </w:pPr>
            <w:r>
              <w:rPr>
                <w:rFonts w:hint="eastAsia" w:ascii="楷体" w:hAnsi="楷体" w:eastAsia="楷体" w:cs="楷体"/>
                <w:kern w:val="0"/>
                <w:sz w:val="24"/>
                <w:szCs w:val="24"/>
              </w:rPr>
              <w:sym w:font="Wingdings" w:char="00FE"/>
            </w:r>
            <w:r>
              <w:rPr>
                <w:rFonts w:hint="eastAsia" w:ascii="楷体" w:hAnsi="楷体" w:eastAsia="楷体" w:cs="楷体"/>
                <w:kern w:val="0"/>
                <w:sz w:val="24"/>
                <w:szCs w:val="24"/>
              </w:rPr>
              <w:t>否</w:t>
            </w:r>
          </w:p>
        </w:tc>
      </w:tr>
      <w:tr>
        <w:tblPrEx>
          <w:tblCellMar>
            <w:top w:w="0" w:type="dxa"/>
            <w:left w:w="108" w:type="dxa"/>
            <w:bottom w:w="0" w:type="dxa"/>
            <w:right w:w="108" w:type="dxa"/>
          </w:tblCellMar>
        </w:tblPrEx>
        <w:trPr>
          <w:trHeight w:val="936"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bCs/>
                <w:kern w:val="0"/>
                <w:sz w:val="24"/>
                <w:szCs w:val="24"/>
              </w:rPr>
            </w:pPr>
            <w:r>
              <w:rPr>
                <w:rFonts w:hint="eastAsia" w:ascii="楷体" w:hAnsi="楷体" w:eastAsia="楷体" w:cs="楷体"/>
                <w:kern w:val="0"/>
                <w:sz w:val="24"/>
                <w:szCs w:val="24"/>
              </w:rPr>
              <w:t>项目预算金额、最高限价</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firstLine="120" w:firstLineChars="50"/>
              <w:textAlignment w:val="auto"/>
              <w:rPr>
                <w:rFonts w:hint="eastAsia" w:ascii="楷体" w:hAnsi="楷体" w:eastAsia="楷体" w:cs="楷体"/>
                <w:bCs/>
                <w:kern w:val="0"/>
                <w:sz w:val="24"/>
                <w:szCs w:val="24"/>
              </w:rPr>
            </w:pPr>
            <w:r>
              <w:rPr>
                <w:rFonts w:hint="eastAsia" w:ascii="楷体" w:hAnsi="楷体" w:eastAsia="楷体" w:cs="楷体"/>
                <w:bCs/>
                <w:kern w:val="0"/>
                <w:sz w:val="24"/>
                <w:szCs w:val="24"/>
              </w:rPr>
              <w:t xml:space="preserve">预算金额： </w:t>
            </w:r>
            <w:r>
              <w:rPr>
                <w:rFonts w:hint="eastAsia" w:ascii="楷体" w:hAnsi="楷体" w:eastAsia="楷体" w:cs="楷体"/>
                <w:sz w:val="24"/>
                <w:szCs w:val="24"/>
                <w:lang w:eastAsia="zh-CN"/>
              </w:rPr>
              <w:t>10.5万元</w:t>
            </w:r>
            <w:r>
              <w:rPr>
                <w:rFonts w:hint="eastAsia" w:ascii="楷体" w:hAnsi="楷体" w:eastAsia="楷体" w:cs="楷体"/>
                <w:bCs/>
                <w:kern w:val="0"/>
                <w:sz w:val="24"/>
                <w:szCs w:val="24"/>
              </w:rPr>
              <w:t xml:space="preserve"> </w:t>
            </w:r>
          </w:p>
          <w:p>
            <w:pPr>
              <w:keepNext w:val="0"/>
              <w:keepLines w:val="0"/>
              <w:pageBreakBefore w:val="0"/>
              <w:kinsoku/>
              <w:wordWrap/>
              <w:overflowPunct/>
              <w:topLinePunct w:val="0"/>
              <w:autoSpaceDE/>
              <w:autoSpaceDN/>
              <w:bidi w:val="0"/>
              <w:adjustRightInd/>
              <w:spacing w:line="440" w:lineRule="exact"/>
              <w:ind w:left="0" w:leftChars="0" w:right="0" w:rightChars="0" w:firstLine="120" w:firstLineChars="50"/>
              <w:textAlignment w:val="auto"/>
              <w:rPr>
                <w:rFonts w:hint="eastAsia" w:ascii="楷体" w:hAnsi="楷体" w:eastAsia="楷体" w:cs="楷体"/>
                <w:bCs/>
                <w:kern w:val="0"/>
                <w:sz w:val="24"/>
                <w:szCs w:val="24"/>
              </w:rPr>
            </w:pPr>
            <w:r>
              <w:rPr>
                <w:rFonts w:hint="eastAsia" w:ascii="楷体" w:hAnsi="楷体" w:eastAsia="楷体" w:cs="楷体"/>
                <w:bCs/>
                <w:kern w:val="0"/>
                <w:sz w:val="24"/>
                <w:szCs w:val="24"/>
              </w:rPr>
              <w:t xml:space="preserve">最高限价： </w:t>
            </w:r>
            <w:r>
              <w:rPr>
                <w:rFonts w:hint="eastAsia" w:ascii="楷体" w:hAnsi="楷体" w:eastAsia="楷体" w:cs="楷体"/>
                <w:sz w:val="24"/>
                <w:szCs w:val="24"/>
                <w:lang w:eastAsia="zh-CN"/>
              </w:rPr>
              <w:t>10.5万元</w:t>
            </w:r>
            <w:r>
              <w:rPr>
                <w:rFonts w:hint="eastAsia" w:ascii="楷体" w:hAnsi="楷体" w:eastAsia="楷体" w:cs="楷体"/>
                <w:bCs/>
                <w:kern w:val="0"/>
                <w:sz w:val="24"/>
                <w:szCs w:val="24"/>
              </w:rPr>
              <w:t xml:space="preserve"> </w:t>
            </w:r>
          </w:p>
        </w:tc>
      </w:tr>
      <w:tr>
        <w:tblPrEx>
          <w:tblCellMar>
            <w:top w:w="0" w:type="dxa"/>
            <w:left w:w="108" w:type="dxa"/>
            <w:bottom w:w="0" w:type="dxa"/>
            <w:right w:w="108" w:type="dxa"/>
          </w:tblCellMar>
        </w:tblPrEx>
        <w:trPr>
          <w:trHeight w:val="300"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25"/>
              </w:tabs>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bCs/>
                <w:kern w:val="0"/>
                <w:sz w:val="24"/>
                <w:szCs w:val="24"/>
              </w:rPr>
            </w:pPr>
            <w:r>
              <w:rPr>
                <w:rFonts w:hint="eastAsia" w:ascii="楷体" w:hAnsi="楷体" w:eastAsia="楷体" w:cs="楷体"/>
                <w:bCs/>
                <w:kern w:val="0"/>
                <w:sz w:val="24"/>
                <w:szCs w:val="24"/>
              </w:rPr>
              <w:t>计量单位</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firstLine="120" w:firstLineChars="50"/>
              <w:textAlignment w:val="auto"/>
              <w:rPr>
                <w:rFonts w:hint="eastAsia" w:ascii="楷体" w:hAnsi="楷体" w:eastAsia="楷体" w:cs="楷体"/>
                <w:bCs/>
                <w:kern w:val="0"/>
                <w:sz w:val="24"/>
                <w:szCs w:val="24"/>
              </w:rPr>
            </w:pPr>
            <w:r>
              <w:rPr>
                <w:rFonts w:hint="eastAsia" w:ascii="楷体" w:hAnsi="楷体" w:eastAsia="楷体" w:cs="楷体"/>
                <w:bCs/>
                <w:kern w:val="0"/>
                <w:sz w:val="24"/>
                <w:szCs w:val="24"/>
              </w:rPr>
              <w:sym w:font="Wingdings" w:char="00FE"/>
            </w:r>
            <w:r>
              <w:rPr>
                <w:rFonts w:hint="eastAsia" w:ascii="楷体" w:hAnsi="楷体" w:eastAsia="楷体" w:cs="楷体"/>
                <w:bCs/>
                <w:kern w:val="0"/>
                <w:sz w:val="24"/>
                <w:szCs w:val="24"/>
              </w:rPr>
              <w:t>中华人民共和国法定计量单位</w:t>
            </w:r>
          </w:p>
          <w:p>
            <w:pPr>
              <w:keepNext w:val="0"/>
              <w:keepLines w:val="0"/>
              <w:pageBreakBefore w:val="0"/>
              <w:kinsoku/>
              <w:wordWrap/>
              <w:overflowPunct/>
              <w:topLinePunct w:val="0"/>
              <w:autoSpaceDE/>
              <w:autoSpaceDN/>
              <w:bidi w:val="0"/>
              <w:adjustRightInd/>
              <w:spacing w:line="440" w:lineRule="exact"/>
              <w:ind w:left="0" w:leftChars="0" w:right="0" w:rightChars="0" w:firstLine="120" w:firstLineChars="50"/>
              <w:textAlignment w:val="auto"/>
              <w:rPr>
                <w:rFonts w:hint="eastAsia" w:ascii="楷体" w:hAnsi="楷体" w:eastAsia="楷体" w:cs="楷体"/>
                <w:bCs/>
                <w:kern w:val="0"/>
                <w:sz w:val="24"/>
                <w:szCs w:val="24"/>
              </w:rPr>
            </w:pPr>
            <w:r>
              <w:rPr>
                <w:rFonts w:hint="eastAsia" w:ascii="楷体" w:hAnsi="楷体" w:eastAsia="楷体" w:cs="楷体"/>
                <w:sz w:val="24"/>
                <w:szCs w:val="24"/>
              </w:rPr>
              <w:t>□</w:t>
            </w:r>
            <w:r>
              <w:rPr>
                <w:rFonts w:hint="eastAsia" w:ascii="楷体" w:hAnsi="楷体" w:eastAsia="楷体" w:cs="楷体"/>
                <w:bCs/>
                <w:kern w:val="0"/>
                <w:sz w:val="24"/>
                <w:szCs w:val="24"/>
              </w:rPr>
              <w:t>其他：</w:t>
            </w:r>
            <w:r>
              <w:rPr>
                <w:rFonts w:hint="eastAsia" w:ascii="楷体" w:hAnsi="楷体" w:eastAsia="楷体" w:cs="楷体"/>
                <w:bCs/>
                <w:kern w:val="0"/>
                <w:sz w:val="24"/>
                <w:szCs w:val="24"/>
                <w:u w:val="single"/>
              </w:rPr>
              <w:t xml:space="preserve">             </w:t>
            </w:r>
          </w:p>
        </w:tc>
      </w:tr>
      <w:tr>
        <w:tblPrEx>
          <w:tblCellMar>
            <w:top w:w="0" w:type="dxa"/>
            <w:left w:w="108" w:type="dxa"/>
            <w:bottom w:w="0" w:type="dxa"/>
            <w:right w:w="108" w:type="dxa"/>
          </w:tblCellMar>
        </w:tblPrEx>
        <w:trPr>
          <w:trHeight w:val="300"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bCs/>
                <w:sz w:val="24"/>
                <w:szCs w:val="24"/>
              </w:rPr>
              <w:t>样品提供</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ind w:left="0" w:leftChars="0" w:right="0" w:rightChars="0" w:firstLine="120" w:firstLineChars="50"/>
              <w:jc w:val="left"/>
              <w:textAlignment w:val="auto"/>
              <w:rPr>
                <w:rFonts w:hint="eastAsia" w:ascii="楷体" w:hAnsi="楷体" w:eastAsia="楷体" w:cs="楷体"/>
                <w:sz w:val="24"/>
                <w:szCs w:val="24"/>
              </w:rPr>
            </w:pPr>
            <w:sdt>
              <w:sdtPr>
                <w:rPr>
                  <w:rFonts w:hint="eastAsia" w:ascii="楷体" w:hAnsi="楷体" w:eastAsia="楷体" w:cs="楷体"/>
                  <w:kern w:val="0"/>
                  <w:sz w:val="24"/>
                  <w:szCs w:val="24"/>
                </w:rPr>
                <w:id w:val="-1639946486"/>
                <w14:checkbox>
                  <w14:checked w14:val="1"/>
                  <w14:checkedState w14:val="00FE" w14:font="Wingdings"/>
                  <w14:uncheckedState w14:val="2610" w14:font="MS Gothic"/>
                </w14:checkbox>
              </w:sdtPr>
              <w:sdtEndPr>
                <w:rPr>
                  <w:rFonts w:hint="eastAsia" w:ascii="楷体" w:hAnsi="楷体" w:eastAsia="楷体" w:cs="楷体"/>
                  <w:kern w:val="0"/>
                  <w:sz w:val="24"/>
                  <w:szCs w:val="24"/>
                </w:rPr>
              </w:sdtEndPr>
              <w:sdtContent>
                <w:r>
                  <w:rPr>
                    <w:rFonts w:hint="eastAsia" w:ascii="Wingdings" w:hAnsi="Wingdings" w:eastAsia="楷体" w:cs="楷体"/>
                    <w:kern w:val="0"/>
                    <w:sz w:val="24"/>
                    <w:szCs w:val="24"/>
                    <w:lang w:val="en-US" w:eastAsia="zh-CN" w:bidi="ar-SA"/>
                  </w:rPr>
                  <w:t>þ</w:t>
                </w:r>
              </w:sdtContent>
            </w:sdt>
            <w:r>
              <w:rPr>
                <w:rFonts w:hint="eastAsia" w:ascii="楷体" w:hAnsi="楷体" w:eastAsia="楷体" w:cs="楷体"/>
                <w:kern w:val="0"/>
                <w:sz w:val="24"/>
                <w:szCs w:val="24"/>
              </w:rPr>
              <w:t>A</w:t>
            </w:r>
            <w:r>
              <w:rPr>
                <w:rFonts w:hint="eastAsia" w:ascii="楷体" w:hAnsi="楷体" w:eastAsia="楷体" w:cs="楷体"/>
                <w:sz w:val="24"/>
                <w:szCs w:val="24"/>
              </w:rPr>
              <w:t>不要求提供。</w:t>
            </w:r>
          </w:p>
          <w:p>
            <w:pPr>
              <w:keepNext w:val="0"/>
              <w:keepLines w:val="0"/>
              <w:pageBreakBefore w:val="0"/>
              <w:kinsoku/>
              <w:wordWrap/>
              <w:overflowPunct/>
              <w:topLinePunct w:val="0"/>
              <w:autoSpaceDE/>
              <w:autoSpaceDN/>
              <w:bidi w:val="0"/>
              <w:spacing w:line="440" w:lineRule="exact"/>
              <w:ind w:left="0" w:leftChars="0" w:right="0" w:rightChars="0"/>
              <w:textAlignment w:val="auto"/>
              <w:rPr>
                <w:rFonts w:hint="eastAsia" w:ascii="楷体" w:hAnsi="楷体" w:eastAsia="楷体" w:cs="楷体"/>
                <w:kern w:val="0"/>
                <w:sz w:val="24"/>
                <w:szCs w:val="24"/>
              </w:rPr>
            </w:pPr>
            <w:sdt>
              <w:sdtPr>
                <w:rPr>
                  <w:rFonts w:hint="eastAsia" w:ascii="楷体" w:hAnsi="楷体" w:eastAsia="楷体" w:cs="楷体"/>
                  <w:kern w:val="0"/>
                  <w:sz w:val="24"/>
                  <w:szCs w:val="24"/>
                </w:rPr>
                <w:id w:val="1026831988"/>
                <w14:checkbox>
                  <w14:checked w14:val="0"/>
                  <w14:checkedState w14:val="00FE" w14:font="Wingdings"/>
                  <w14:uncheckedState w14:val="2610" w14:font="MS Gothic"/>
                </w14:checkbox>
              </w:sdtPr>
              <w:sdtEndPr>
                <w:rPr>
                  <w:rFonts w:hint="eastAsia" w:ascii="楷体" w:hAnsi="楷体" w:eastAsia="楷体" w:cs="楷体"/>
                  <w:kern w:val="0"/>
                  <w:sz w:val="24"/>
                  <w:szCs w:val="24"/>
                </w:rPr>
              </w:sdtEndPr>
              <w:sdtContent>
                <w:r>
                  <w:rPr>
                    <w:rFonts w:hint="eastAsia" w:ascii="楷体" w:hAnsi="楷体" w:eastAsia="楷体" w:cs="楷体"/>
                    <w:kern w:val="0"/>
                    <w:sz w:val="24"/>
                    <w:szCs w:val="24"/>
                  </w:rPr>
                  <w:t>☐</w:t>
                </w:r>
              </w:sdtContent>
            </w:sdt>
            <w:r>
              <w:rPr>
                <w:rFonts w:hint="eastAsia" w:ascii="楷体" w:hAnsi="楷体" w:eastAsia="楷体" w:cs="楷体"/>
                <w:kern w:val="0"/>
                <w:sz w:val="24"/>
                <w:szCs w:val="24"/>
              </w:rPr>
              <w:t>B要求提供，</w:t>
            </w:r>
          </w:p>
        </w:tc>
      </w:tr>
      <w:tr>
        <w:tblPrEx>
          <w:tblCellMar>
            <w:top w:w="0" w:type="dxa"/>
            <w:left w:w="108" w:type="dxa"/>
            <w:bottom w:w="0" w:type="dxa"/>
            <w:right w:w="108" w:type="dxa"/>
          </w:tblCellMar>
        </w:tblPrEx>
        <w:trPr>
          <w:trHeight w:val="527"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8</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kern w:val="0"/>
                <w:sz w:val="24"/>
                <w:szCs w:val="24"/>
              </w:rPr>
              <w:t>分包</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kern w:val="0"/>
                <w:sz w:val="24"/>
                <w:szCs w:val="24"/>
              </w:rPr>
              <w:t>☐ A</w:t>
            </w:r>
            <w:r>
              <w:rPr>
                <w:rFonts w:hint="eastAsia" w:ascii="楷体" w:hAnsi="楷体" w:eastAsia="楷体" w:cs="楷体"/>
                <w:sz w:val="24"/>
                <w:szCs w:val="24"/>
              </w:rPr>
              <w:t>同意将非主体、非关键性的</w:t>
            </w:r>
            <w:r>
              <w:rPr>
                <w:rFonts w:hint="eastAsia" w:ascii="楷体" w:hAnsi="楷体" w:eastAsia="楷体" w:cs="楷体"/>
                <w:sz w:val="24"/>
                <w:szCs w:val="24"/>
                <w:u w:val="single"/>
              </w:rPr>
              <w:t xml:space="preserve">  </w:t>
            </w:r>
            <w:r>
              <w:rPr>
                <w:rFonts w:hint="eastAsia" w:ascii="楷体" w:hAnsi="楷体" w:eastAsia="楷体" w:cs="楷体"/>
                <w:sz w:val="24"/>
                <w:szCs w:val="24"/>
              </w:rPr>
              <w:t>工作分包。</w:t>
            </w:r>
          </w:p>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u w:val="single"/>
              </w:rPr>
            </w:pPr>
            <w:r>
              <w:rPr>
                <w:rFonts w:hint="eastAsia" w:ascii="楷体" w:hAnsi="楷体" w:eastAsia="楷体" w:cs="楷体"/>
                <w:kern w:val="0"/>
                <w:sz w:val="24"/>
                <w:szCs w:val="24"/>
              </w:rPr>
              <w:sym w:font="Wingdings" w:char="00FE"/>
            </w:r>
            <w:r>
              <w:rPr>
                <w:rFonts w:hint="eastAsia" w:ascii="楷体" w:hAnsi="楷体" w:eastAsia="楷体" w:cs="楷体"/>
                <w:kern w:val="0"/>
                <w:sz w:val="24"/>
                <w:szCs w:val="24"/>
              </w:rPr>
              <w:t xml:space="preserve"> B</w:t>
            </w:r>
            <w:r>
              <w:rPr>
                <w:rFonts w:hint="eastAsia" w:ascii="楷体" w:hAnsi="楷体" w:eastAsia="楷体" w:cs="楷体"/>
                <w:sz w:val="24"/>
                <w:szCs w:val="24"/>
              </w:rPr>
              <w:t>不同意分包。</w:t>
            </w:r>
          </w:p>
        </w:tc>
      </w:tr>
      <w:tr>
        <w:tblPrEx>
          <w:tblCellMar>
            <w:top w:w="0" w:type="dxa"/>
            <w:left w:w="108" w:type="dxa"/>
            <w:bottom w:w="0" w:type="dxa"/>
            <w:right w:w="108" w:type="dxa"/>
          </w:tblCellMar>
        </w:tblPrEx>
        <w:trPr>
          <w:trHeight w:val="674"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9</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响应报价货币要求</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u w:val="single"/>
              </w:rPr>
            </w:pPr>
            <w:r>
              <w:rPr>
                <w:rFonts w:hint="eastAsia" w:ascii="楷体" w:hAnsi="楷体" w:eastAsia="楷体" w:cs="楷体"/>
                <w:bCs/>
                <w:kern w:val="0"/>
                <w:sz w:val="24"/>
                <w:szCs w:val="24"/>
              </w:rPr>
              <w:sym w:font="Wingdings" w:char="00FE"/>
            </w:r>
            <w:r>
              <w:rPr>
                <w:rFonts w:hint="eastAsia" w:ascii="楷体" w:hAnsi="楷体" w:eastAsia="楷体" w:cs="楷体"/>
                <w:kern w:val="0"/>
                <w:sz w:val="24"/>
                <w:szCs w:val="24"/>
              </w:rPr>
              <w:t>所有响应文件中均按</w:t>
            </w:r>
            <w:r>
              <w:rPr>
                <w:rFonts w:hint="eastAsia" w:ascii="楷体" w:hAnsi="楷体" w:eastAsia="楷体" w:cs="楷体"/>
                <w:kern w:val="0"/>
                <w:sz w:val="24"/>
                <w:szCs w:val="24"/>
                <w:u w:val="single"/>
              </w:rPr>
              <w:t xml:space="preserve"> 人民币 </w:t>
            </w:r>
            <w:r>
              <w:rPr>
                <w:rFonts w:hint="eastAsia" w:ascii="楷体" w:hAnsi="楷体" w:eastAsia="楷体" w:cs="楷体"/>
                <w:kern w:val="0"/>
                <w:sz w:val="24"/>
                <w:szCs w:val="24"/>
              </w:rPr>
              <w:t>货币进行报价。</w:t>
            </w:r>
          </w:p>
        </w:tc>
      </w:tr>
      <w:tr>
        <w:tblPrEx>
          <w:tblCellMar>
            <w:top w:w="0" w:type="dxa"/>
            <w:left w:w="108" w:type="dxa"/>
            <w:bottom w:w="0" w:type="dxa"/>
            <w:right w:w="108" w:type="dxa"/>
          </w:tblCellMar>
        </w:tblPrEx>
        <w:trPr>
          <w:trHeight w:val="614" w:hRule="atLeast"/>
        </w:trPr>
        <w:tc>
          <w:tcPr>
            <w:tcW w:w="108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10</w:t>
            </w:r>
          </w:p>
        </w:tc>
        <w:tc>
          <w:tcPr>
            <w:tcW w:w="1985"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响应有效期</w:t>
            </w:r>
          </w:p>
        </w:tc>
        <w:tc>
          <w:tcPr>
            <w:tcW w:w="5953" w:type="dxa"/>
            <w:tcBorders>
              <w:top w:val="single" w:color="auto" w:sz="4" w:space="0"/>
              <w:left w:val="nil"/>
              <w:bottom w:val="single" w:color="auto" w:sz="8" w:space="0"/>
              <w:right w:val="single" w:color="auto" w:sz="8" w:space="0"/>
            </w:tcBorders>
            <w:vAlign w:val="center"/>
          </w:tcPr>
          <w:p>
            <w:pPr>
              <w:pStyle w:val="20"/>
              <w:keepNext w:val="0"/>
              <w:keepLines w:val="0"/>
              <w:pageBreakBefore w:val="0"/>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rPr>
            </w:pPr>
            <w:r>
              <w:rPr>
                <w:rFonts w:hint="eastAsia" w:ascii="楷体" w:hAnsi="楷体" w:eastAsia="楷体" w:cs="楷体"/>
                <w:kern w:val="0"/>
                <w:sz w:val="24"/>
                <w:szCs w:val="24"/>
                <w:u w:val="single"/>
              </w:rPr>
              <w:t xml:space="preserve">  90  </w:t>
            </w:r>
            <w:r>
              <w:rPr>
                <w:rFonts w:hint="eastAsia" w:ascii="楷体" w:hAnsi="楷体" w:eastAsia="楷体" w:cs="楷体"/>
                <w:kern w:val="0"/>
                <w:sz w:val="24"/>
                <w:szCs w:val="24"/>
              </w:rPr>
              <w:t>日历日</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11</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响应文件</w:t>
            </w:r>
          </w:p>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份数</w:t>
            </w:r>
          </w:p>
        </w:tc>
        <w:tc>
          <w:tcPr>
            <w:tcW w:w="595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rPr>
            </w:pPr>
            <w:r>
              <w:rPr>
                <w:rFonts w:hint="eastAsia" w:ascii="楷体" w:hAnsi="楷体" w:eastAsia="楷体" w:cs="楷体"/>
                <w:sz w:val="24"/>
                <w:szCs w:val="24"/>
              </w:rPr>
              <w:t>正本</w:t>
            </w:r>
            <w:r>
              <w:rPr>
                <w:rFonts w:hint="eastAsia" w:ascii="楷体" w:hAnsi="楷体" w:eastAsia="楷体" w:cs="楷体"/>
                <w:sz w:val="24"/>
                <w:szCs w:val="24"/>
                <w:u w:val="single"/>
              </w:rPr>
              <w:t xml:space="preserve"> 壹 </w:t>
            </w:r>
            <w:r>
              <w:rPr>
                <w:rFonts w:hint="eastAsia" w:ascii="楷体" w:hAnsi="楷体" w:eastAsia="楷体" w:cs="楷体"/>
                <w:sz w:val="24"/>
                <w:szCs w:val="24"/>
              </w:rPr>
              <w:t>份,副本</w:t>
            </w:r>
            <w:r>
              <w:rPr>
                <w:rFonts w:hint="eastAsia" w:ascii="楷体" w:hAnsi="楷体" w:eastAsia="楷体" w:cs="楷体"/>
                <w:sz w:val="24"/>
                <w:szCs w:val="24"/>
                <w:u w:val="single"/>
              </w:rPr>
              <w:t xml:space="preserve"> 壹 </w:t>
            </w:r>
            <w:r>
              <w:rPr>
                <w:rFonts w:hint="eastAsia" w:ascii="楷体" w:hAnsi="楷体" w:eastAsia="楷体" w:cs="楷体"/>
                <w:sz w:val="24"/>
                <w:szCs w:val="24"/>
              </w:rPr>
              <w:t>份</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12</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递交响应文件截止时间、地点：</w:t>
            </w:r>
          </w:p>
        </w:tc>
        <w:tc>
          <w:tcPr>
            <w:tcW w:w="595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u w:val="single"/>
              </w:rPr>
            </w:pPr>
            <w:r>
              <w:rPr>
                <w:rFonts w:hint="eastAsia" w:ascii="楷体" w:hAnsi="楷体" w:eastAsia="楷体" w:cs="楷体"/>
                <w:kern w:val="0"/>
                <w:sz w:val="24"/>
                <w:szCs w:val="24"/>
              </w:rPr>
              <w:t>详见采购公告，以采购公告规定时间、地点为准。</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13</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评审会议时间、地点：</w:t>
            </w:r>
          </w:p>
        </w:tc>
        <w:tc>
          <w:tcPr>
            <w:tcW w:w="595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rPr>
            </w:pPr>
            <w:r>
              <w:rPr>
                <w:rFonts w:hint="eastAsia" w:ascii="楷体" w:hAnsi="楷体" w:eastAsia="楷体" w:cs="楷体"/>
                <w:kern w:val="0"/>
                <w:sz w:val="24"/>
                <w:szCs w:val="24"/>
              </w:rPr>
              <w:t>详见采购公告，以采购公告规定时间、地点为准。</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14</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评审小组组成</w:t>
            </w:r>
          </w:p>
        </w:tc>
        <w:tc>
          <w:tcPr>
            <w:tcW w:w="595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rPr>
            </w:pPr>
            <w:r>
              <w:rPr>
                <w:rFonts w:hint="eastAsia" w:ascii="楷体" w:hAnsi="楷体" w:eastAsia="楷体" w:cs="楷体"/>
                <w:sz w:val="24"/>
                <w:szCs w:val="24"/>
              </w:rPr>
              <w:t>评审小组依规组建，共</w:t>
            </w:r>
            <w:r>
              <w:rPr>
                <w:rFonts w:hint="eastAsia" w:ascii="楷体" w:hAnsi="楷体" w:eastAsia="楷体" w:cs="楷体"/>
                <w:sz w:val="24"/>
                <w:szCs w:val="24"/>
                <w:u w:val="single"/>
              </w:rPr>
              <w:t>3</w:t>
            </w:r>
            <w:r>
              <w:rPr>
                <w:rFonts w:hint="eastAsia" w:ascii="楷体" w:hAnsi="楷体" w:eastAsia="楷体" w:cs="楷体"/>
                <w:sz w:val="24"/>
                <w:szCs w:val="24"/>
              </w:rPr>
              <w:t>人。</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15</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评审办法</w:t>
            </w:r>
          </w:p>
        </w:tc>
        <w:tc>
          <w:tcPr>
            <w:tcW w:w="5953"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rPr>
            </w:pPr>
            <w:r>
              <w:rPr>
                <w:rFonts w:hint="eastAsia" w:ascii="楷体" w:hAnsi="楷体" w:eastAsia="楷体" w:cs="楷体"/>
                <w:kern w:val="0"/>
                <w:sz w:val="24"/>
                <w:szCs w:val="24"/>
              </w:rPr>
              <w:t>最低评标价法</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推荐成交候选供应商的数量</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rPr>
            </w:pPr>
            <w:r>
              <w:rPr>
                <w:rFonts w:hint="eastAsia" w:ascii="楷体" w:hAnsi="楷体" w:eastAsia="楷体" w:cs="楷体"/>
                <w:kern w:val="0"/>
                <w:sz w:val="24"/>
                <w:szCs w:val="24"/>
                <w:u w:val="single"/>
              </w:rPr>
              <w:t>评审小组推荐成交候选人数为 3 人，采购人确定成交人数为 1 人</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确定成交供应商的方式</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rPr>
            </w:pPr>
            <w:r>
              <w:rPr>
                <w:rFonts w:hint="eastAsia" w:ascii="楷体" w:hAnsi="楷体" w:eastAsia="楷体" w:cs="楷体"/>
                <w:kern w:val="0"/>
                <w:sz w:val="24"/>
                <w:szCs w:val="24"/>
              </w:rPr>
              <w:t>成交供应商数量：</w:t>
            </w:r>
          </w:p>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u w:val="single"/>
              </w:rPr>
            </w:pPr>
            <w:r>
              <w:rPr>
                <w:rFonts w:hint="eastAsia" w:ascii="楷体" w:hAnsi="楷体" w:eastAsia="楷体" w:cs="楷体"/>
                <w:sz w:val="24"/>
                <w:szCs w:val="24"/>
              </w:rPr>
              <w:t>□</w:t>
            </w:r>
            <w:r>
              <w:rPr>
                <w:rFonts w:hint="eastAsia" w:ascii="楷体" w:hAnsi="楷体" w:eastAsia="楷体" w:cs="楷体"/>
                <w:kern w:val="0"/>
                <w:sz w:val="24"/>
                <w:szCs w:val="24"/>
              </w:rPr>
              <w:t>采购人委托评审小组直接确定成交供应商</w:t>
            </w:r>
          </w:p>
          <w:p>
            <w:pPr>
              <w:keepNext w:val="0"/>
              <w:keepLines w:val="0"/>
              <w:pageBreakBefore w:val="0"/>
              <w:widowControl/>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kern w:val="0"/>
                <w:sz w:val="24"/>
                <w:szCs w:val="24"/>
                <w:u w:val="single"/>
              </w:rPr>
            </w:pPr>
            <w:r>
              <w:rPr>
                <w:rFonts w:hint="eastAsia" w:ascii="楷体" w:hAnsi="楷体" w:eastAsia="楷体" w:cs="楷体"/>
                <w:kern w:val="0"/>
                <w:sz w:val="24"/>
                <w:szCs w:val="24"/>
              </w:rPr>
              <w:sym w:font="Wingdings" w:char="00FE"/>
            </w:r>
            <w:r>
              <w:rPr>
                <w:rFonts w:hint="eastAsia" w:ascii="楷体" w:hAnsi="楷体" w:eastAsia="楷体" w:cs="楷体"/>
                <w:kern w:val="0"/>
                <w:sz w:val="24"/>
                <w:szCs w:val="24"/>
              </w:rPr>
              <w:t>采购人确定成交供应商</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18</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center"/>
              <w:textAlignment w:val="auto"/>
              <w:rPr>
                <w:rFonts w:hint="eastAsia" w:ascii="楷体" w:hAnsi="楷体" w:eastAsia="楷体" w:cs="楷体"/>
                <w:kern w:val="0"/>
                <w:sz w:val="24"/>
                <w:szCs w:val="24"/>
              </w:rPr>
            </w:pPr>
            <w:r>
              <w:rPr>
                <w:rFonts w:hint="eastAsia" w:ascii="楷体" w:hAnsi="楷体" w:eastAsia="楷体" w:cs="楷体"/>
                <w:sz w:val="24"/>
                <w:szCs w:val="24"/>
              </w:rPr>
              <w:t>履约保证金</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left"/>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rPr>
              <w:t>本项目不收取履约保证金</w:t>
            </w:r>
          </w:p>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left"/>
              <w:textAlignment w:val="auto"/>
              <w:rPr>
                <w:rFonts w:hint="eastAsia" w:ascii="楷体" w:hAnsi="楷体" w:eastAsia="楷体" w:cs="楷体"/>
                <w:sz w:val="24"/>
                <w:szCs w:val="24"/>
              </w:rPr>
            </w:pPr>
            <w:r>
              <w:rPr>
                <w:rFonts w:hint="eastAsia" w:ascii="楷体" w:hAnsi="楷体" w:eastAsia="楷体" w:cs="楷体"/>
                <w:kern w:val="0"/>
                <w:sz w:val="24"/>
                <w:szCs w:val="24"/>
              </w:rPr>
              <w:sym w:font="Wingdings" w:char="00A8"/>
            </w:r>
            <w:r>
              <w:rPr>
                <w:rFonts w:hint="eastAsia" w:ascii="楷体" w:hAnsi="楷体" w:eastAsia="楷体" w:cs="楷体"/>
                <w:sz w:val="24"/>
                <w:szCs w:val="24"/>
              </w:rPr>
              <w:t>本标段收取履约保证金</w:t>
            </w:r>
          </w:p>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left"/>
              <w:textAlignment w:val="auto"/>
              <w:rPr>
                <w:rFonts w:hint="eastAsia" w:ascii="楷体" w:hAnsi="楷体" w:eastAsia="楷体" w:cs="楷体"/>
                <w:sz w:val="24"/>
                <w:szCs w:val="24"/>
              </w:rPr>
            </w:pPr>
            <w:r>
              <w:rPr>
                <w:rFonts w:hint="eastAsia" w:ascii="楷体" w:hAnsi="楷体" w:eastAsia="楷体" w:cs="楷体"/>
                <w:sz w:val="24"/>
                <w:szCs w:val="24"/>
              </w:rPr>
              <w:t>履约保证金金额：</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u w:val="single"/>
                <w:lang w:val="en-US" w:eastAsia="zh-CN"/>
              </w:rPr>
              <w:t xml:space="preserve">                         </w:t>
            </w:r>
            <w:r>
              <w:rPr>
                <w:rFonts w:hint="eastAsia" w:ascii="楷体" w:hAnsi="楷体" w:eastAsia="楷体" w:cs="楷体"/>
                <w:kern w:val="0"/>
                <w:sz w:val="24"/>
                <w:szCs w:val="24"/>
                <w:u w:val="single"/>
              </w:rPr>
              <w:t xml:space="preserve"> </w:t>
            </w:r>
          </w:p>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left"/>
              <w:textAlignment w:val="auto"/>
              <w:rPr>
                <w:rFonts w:hint="eastAsia" w:ascii="楷体" w:hAnsi="楷体" w:eastAsia="楷体" w:cs="楷体"/>
                <w:sz w:val="24"/>
                <w:szCs w:val="24"/>
              </w:rPr>
            </w:pPr>
            <w:r>
              <w:rPr>
                <w:rFonts w:hint="eastAsia" w:ascii="楷体" w:hAnsi="楷体" w:eastAsia="楷体" w:cs="楷体"/>
                <w:sz w:val="24"/>
                <w:szCs w:val="24"/>
              </w:rPr>
              <w:t>履约保证金递交时间：</w:t>
            </w:r>
            <w:r>
              <w:rPr>
                <w:rFonts w:hint="eastAsia" w:ascii="楷体" w:hAnsi="楷体" w:eastAsia="楷体" w:cs="楷体"/>
                <w:kern w:val="0"/>
                <w:sz w:val="24"/>
                <w:szCs w:val="24"/>
                <w:u w:val="single"/>
              </w:rPr>
              <w:t xml:space="preserve"> 签订合同前 </w:t>
            </w:r>
            <w:r>
              <w:rPr>
                <w:rFonts w:hint="eastAsia" w:ascii="楷体" w:hAnsi="楷体" w:eastAsia="楷体" w:cs="楷体"/>
                <w:sz w:val="24"/>
                <w:szCs w:val="24"/>
              </w:rPr>
              <w:t xml:space="preserve"> </w:t>
            </w:r>
          </w:p>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left"/>
              <w:textAlignment w:val="auto"/>
              <w:rPr>
                <w:rFonts w:hint="eastAsia" w:ascii="楷体" w:hAnsi="楷体" w:eastAsia="楷体" w:cs="楷体"/>
                <w:sz w:val="24"/>
                <w:szCs w:val="24"/>
              </w:rPr>
            </w:pPr>
            <w:r>
              <w:rPr>
                <w:rFonts w:hint="eastAsia" w:ascii="楷体" w:hAnsi="楷体" w:eastAsia="楷体" w:cs="楷体"/>
                <w:sz w:val="24"/>
                <w:szCs w:val="24"/>
              </w:rPr>
              <w:t>履约保证金递交方式：</w:t>
            </w:r>
            <w:r>
              <w:rPr>
                <w:rFonts w:hint="eastAsia" w:ascii="楷体" w:hAnsi="楷体" w:eastAsia="楷体" w:cs="楷体"/>
                <w:kern w:val="0"/>
                <w:sz w:val="24"/>
                <w:szCs w:val="24"/>
              </w:rPr>
              <w:sym w:font="Wingdings" w:char="00FE"/>
            </w:r>
            <w:r>
              <w:rPr>
                <w:rFonts w:hint="eastAsia" w:ascii="楷体" w:hAnsi="楷体" w:eastAsia="楷体" w:cs="楷体"/>
                <w:sz w:val="24"/>
                <w:szCs w:val="24"/>
              </w:rPr>
              <w:t xml:space="preserve">保函   </w:t>
            </w:r>
            <w:r>
              <w:rPr>
                <w:rFonts w:hint="eastAsia" w:ascii="楷体" w:hAnsi="楷体" w:eastAsia="楷体" w:cs="楷体"/>
                <w:kern w:val="0"/>
                <w:sz w:val="24"/>
                <w:szCs w:val="24"/>
              </w:rPr>
              <w:sym w:font="Wingdings" w:char="00FE"/>
            </w:r>
            <w:r>
              <w:rPr>
                <w:rFonts w:hint="eastAsia" w:ascii="楷体" w:hAnsi="楷体" w:eastAsia="楷体" w:cs="楷体"/>
                <w:sz w:val="24"/>
                <w:szCs w:val="24"/>
              </w:rPr>
              <w:t xml:space="preserve">支票  </w:t>
            </w:r>
            <w:r>
              <w:rPr>
                <w:rFonts w:hint="eastAsia" w:ascii="楷体" w:hAnsi="楷体" w:eastAsia="楷体" w:cs="楷体"/>
                <w:kern w:val="0"/>
                <w:sz w:val="24"/>
                <w:szCs w:val="24"/>
              </w:rPr>
              <w:sym w:font="Wingdings" w:char="00FE"/>
            </w:r>
            <w:r>
              <w:rPr>
                <w:rFonts w:hint="eastAsia" w:ascii="楷体" w:hAnsi="楷体" w:eastAsia="楷体" w:cs="楷体"/>
                <w:sz w:val="24"/>
                <w:szCs w:val="24"/>
              </w:rPr>
              <w:t xml:space="preserve">电汇  </w:t>
            </w:r>
            <w:r>
              <w:rPr>
                <w:rFonts w:hint="eastAsia" w:ascii="楷体" w:hAnsi="楷体" w:eastAsia="楷体" w:cs="楷体"/>
                <w:kern w:val="0"/>
                <w:sz w:val="24"/>
                <w:szCs w:val="24"/>
              </w:rPr>
              <w:sym w:font="Wingdings" w:char="00FE"/>
            </w:r>
            <w:r>
              <w:rPr>
                <w:rFonts w:hint="eastAsia" w:ascii="楷体" w:hAnsi="楷体" w:eastAsia="楷体" w:cs="楷体"/>
                <w:sz w:val="24"/>
                <w:szCs w:val="24"/>
              </w:rPr>
              <w:t>现金</w:t>
            </w:r>
          </w:p>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left"/>
              <w:textAlignment w:val="auto"/>
              <w:rPr>
                <w:rFonts w:hint="eastAsia" w:ascii="楷体" w:hAnsi="楷体" w:eastAsia="楷体" w:cs="楷体"/>
                <w:sz w:val="24"/>
                <w:szCs w:val="24"/>
              </w:rPr>
            </w:pPr>
            <w:r>
              <w:rPr>
                <w:rFonts w:hint="eastAsia" w:ascii="楷体" w:hAnsi="楷体" w:eastAsia="楷体" w:cs="楷体"/>
                <w:sz w:val="24"/>
                <w:szCs w:val="24"/>
              </w:rPr>
              <w:t>账户信息：</w:t>
            </w:r>
          </w:p>
          <w:p>
            <w:pPr>
              <w:keepNext w:val="0"/>
              <w:keepLines w:val="0"/>
              <w:pageBreakBefore w:val="0"/>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开 户 名：</w:t>
            </w:r>
            <w:r>
              <w:rPr>
                <w:rFonts w:hint="eastAsia" w:ascii="楷体" w:hAnsi="楷体" w:eastAsia="楷体" w:cs="楷体"/>
                <w:kern w:val="0"/>
                <w:sz w:val="24"/>
                <w:szCs w:val="24"/>
                <w:u w:val="single"/>
              </w:rPr>
              <w:t xml:space="preserve"> 江苏省高淳监狱 </w:t>
            </w:r>
          </w:p>
          <w:p>
            <w:pPr>
              <w:keepNext w:val="0"/>
              <w:keepLines w:val="0"/>
              <w:pageBreakBefore w:val="0"/>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开 户 行：</w:t>
            </w:r>
            <w:r>
              <w:rPr>
                <w:rFonts w:hint="eastAsia" w:ascii="楷体" w:hAnsi="楷体" w:eastAsia="楷体" w:cs="楷体"/>
                <w:kern w:val="0"/>
                <w:sz w:val="24"/>
                <w:szCs w:val="24"/>
                <w:u w:val="single"/>
              </w:rPr>
              <w:t>中国建设银行股份有限公司高淳支行</w:t>
            </w:r>
          </w:p>
          <w:p>
            <w:pPr>
              <w:keepNext w:val="0"/>
              <w:keepLines w:val="0"/>
              <w:pageBreakBefore w:val="0"/>
              <w:kinsoku/>
              <w:wordWrap/>
              <w:overflowPunct/>
              <w:topLinePunct w:val="0"/>
              <w:autoSpaceDE/>
              <w:autoSpaceDN/>
              <w:bidi w:val="0"/>
              <w:adjustRightInd/>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账    号：</w:t>
            </w:r>
            <w:r>
              <w:rPr>
                <w:rFonts w:hint="eastAsia" w:ascii="楷体" w:hAnsi="楷体" w:eastAsia="楷体" w:cs="楷体"/>
                <w:kern w:val="0"/>
                <w:sz w:val="24"/>
                <w:szCs w:val="24"/>
                <w:u w:val="single"/>
              </w:rPr>
              <w:t xml:space="preserve"> 32001596436052502143 </w:t>
            </w:r>
          </w:p>
          <w:p>
            <w:pPr>
              <w:keepNext w:val="0"/>
              <w:keepLines w:val="0"/>
              <w:pageBreakBefore w:val="0"/>
              <w:shd w:val="clear" w:color="auto" w:fill="FFFFFF"/>
              <w:kinsoku/>
              <w:wordWrap/>
              <w:overflowPunct/>
              <w:topLinePunct w:val="0"/>
              <w:autoSpaceDE/>
              <w:autoSpaceDN/>
              <w:bidi w:val="0"/>
              <w:adjustRightInd/>
              <w:spacing w:line="440" w:lineRule="exact"/>
              <w:ind w:left="0" w:leftChars="0" w:right="0" w:rightChars="0"/>
              <w:jc w:val="left"/>
              <w:textAlignment w:val="auto"/>
              <w:rPr>
                <w:rFonts w:hint="eastAsia" w:ascii="楷体" w:hAnsi="楷体" w:eastAsia="楷体" w:cs="楷体"/>
                <w:kern w:val="0"/>
                <w:sz w:val="24"/>
                <w:szCs w:val="24"/>
              </w:rPr>
            </w:pPr>
            <w:r>
              <w:rPr>
                <w:rFonts w:hint="eastAsia" w:ascii="楷体" w:hAnsi="楷体" w:eastAsia="楷体" w:cs="楷体"/>
                <w:sz w:val="24"/>
                <w:szCs w:val="24"/>
              </w:rPr>
              <w:t>履约保证金退还时间及规定：</w:t>
            </w:r>
            <w:r>
              <w:rPr>
                <w:rFonts w:hint="eastAsia" w:ascii="楷体" w:hAnsi="楷体" w:eastAsia="楷体" w:cs="楷体"/>
                <w:kern w:val="0"/>
                <w:sz w:val="24"/>
                <w:szCs w:val="24"/>
                <w:u w:val="single"/>
              </w:rPr>
              <w:t>出现违约责任处罚的，采购人有权在保证金扣罚相应数额的违约金，成交人需在7个工作日内将保证金补足，延期的视为成交人自动放弃合同，并由成交人负责一切因解除合同造成的损失。合同履行完毕成交人无服务质量瑕疵的，采购人在合同结束并验收合格后一次性无息退还保证金。</w:t>
            </w:r>
          </w:p>
        </w:tc>
      </w:tr>
      <w:bookmarkEnd w:id="25"/>
      <w:bookmarkEnd w:id="26"/>
      <w:bookmarkEnd w:id="27"/>
    </w:tbl>
    <w:p>
      <w:pPr>
        <w:keepNext w:val="0"/>
        <w:keepLines w:val="0"/>
        <w:pageBreakBefore w:val="0"/>
        <w:kinsoku/>
        <w:wordWrap/>
        <w:overflowPunct/>
        <w:topLinePunct w:val="0"/>
        <w:autoSpaceDE/>
        <w:autoSpaceDN/>
        <w:bidi w:val="0"/>
        <w:spacing w:line="440" w:lineRule="exact"/>
        <w:ind w:left="0" w:leftChars="0" w:right="0" w:rightChars="0"/>
        <w:textAlignment w:val="auto"/>
        <w:rPr>
          <w:rFonts w:hint="eastAsia" w:ascii="楷体" w:hAnsi="楷体" w:eastAsia="楷体" w:cs="楷体"/>
          <w:sz w:val="24"/>
          <w:szCs w:val="24"/>
        </w:rPr>
      </w:pPr>
      <w:bookmarkStart w:id="28" w:name="招标项目基本内容及要求其他：Block"/>
      <w:bookmarkEnd w:id="28"/>
      <w:bookmarkStart w:id="29" w:name="sys_招标项目基本内容及要求：Block"/>
      <w:bookmarkEnd w:id="29"/>
      <w:bookmarkStart w:id="30" w:name="sys_招标项目基本内容及要求其他：Block"/>
      <w:bookmarkEnd w:id="30"/>
      <w:bookmarkStart w:id="31" w:name="招标项目基本内容及要求：Block"/>
      <w:bookmarkEnd w:id="31"/>
      <w:r>
        <w:rPr>
          <w:rFonts w:hint="eastAsia" w:ascii="楷体" w:hAnsi="楷体" w:eastAsia="楷体" w:cs="楷体"/>
          <w:sz w:val="24"/>
          <w:szCs w:val="24"/>
        </w:rPr>
        <w:t>注：表格中“☑”项或“■”项为被选中项。</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br w:type="page"/>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一、总则</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供应商收到电子档采购文件后，应仔细检查文件的所有内容。如内容中有页码短缺、资格要求以及任何设置有不合理的条件对供应商实行差别待遇或者歧视待遇的，应在文件发布后的4日内，以书面形式向采购人提出询问或疑问，未在规定的时间内提出询问或疑问的，视同理解并接受本文件的所有内容，因此引起的损失由供应商自负，而且供应商不得在评审结束后针对本文件的所有内容提出质疑事项。非书面形式的不作为日后质疑提出的依据。</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2.供应商应认真审阅文件中所有的事项、格式、条款和规范要求等，如果供应商没有按照文件要求提交响应文件，或者响应文件没有对文件做出实质性响应，会被认定为无效响应。</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3.参加询价费用</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3.1 参加询价供应商应自行承担所有与参加询价有关的费用。不论最终的成交结果如何，采购人在任何情况下均无义务和责任承担这些费用。</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3.2 本次采购采购人不收取标书工本费与成交服务费。</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4.响应文件有下列情况之一的，在符合性审查时按照无效响应处理</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未按照询价文件规定要求密封、签署、盖章的；【特别说明：单位章为公章，不得使用其他种类的章印（如：财务专用章、合同专用章等）替代。采购文件所指的亲笔签名为本人使用不褪色书写工具在响应文件对应位置亲笔签名，不得使用本人电子签名、打印等代替。】</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（2）响应报价超出采购预算限额或最高限价的；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（3）不具备询价文件中规定资格要求的；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（4）不满足询价文件加★条款的；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（5）不同供应商的响应文件由同一单位或者个人编制；</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（6）不同供应商委托同一单位或者个人办理投标事宜；</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（7）不同供应商的响应文件载明的项目负责人为同一人；</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（8）不同供应商的响应文件异常一致或者响应报价呈规律性差异；</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（9）不同供应商的响应文件相互混装；</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（10）不同供应商的法定代表人或委托代理人有夫妻、直系血亲关系的；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（11）不同供应商的负责人为同一人或者存在控股、管理关系的；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（12）不同供应商的委托代理人(或法定代表人、项目经理、项目总监、项目负责人等)在采购文件发布日上月至投标截止日当月在同一单位缴纳社会保险的；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（13）服务承诺和付款条件未响应招标要求的；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（14）响应文件含有采购人不能接受的附加条件；</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15）询价小组认为供应商的报价明显低于其他通过符合性审查供应商的报价，或者报价明显低于市场平均价格，存在异常低价的嫌疑时，有可能影响产品质量或者不能诚信履约的，供应商拒绝说明或未在规定期限内提供书面说明，或虽有书面说明但仍无法证明其报价合理性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（16）提供虚假材料的（包括但不限于：营业执照、资格证明文件、技术参数偏离表等）；</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（17）供应商被“信用中国”网站（www.creditchina.gov.cn）列入失信被执行人、重大税收违法失信主体；</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（18）供应商名称与报名时不一致，且未提供有效名称变更证明文件的；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（19）响应文件纸质版份数不符合询价文件规定或者未提供响应文件电子版（如需要）的；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（20）不符合法律、法规和询价文件规定的其他实质性要求的。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5.文件的约束力</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供应商一旦决定报名参加响应，即被认为接受了本文件的规定和约束，并且视为自公告期限届满之日起已经知道或应当知道自身权益是否受到了损害。</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6.评审方式：经评审的最低评标价法。</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bookmarkStart w:id="32" w:name="_Toc14577351"/>
      <w:bookmarkStart w:id="33" w:name="_Toc513029213"/>
      <w:bookmarkStart w:id="34" w:name="_Toc61149553"/>
      <w:bookmarkStart w:id="35" w:name="_Toc462564072"/>
      <w:r>
        <w:rPr>
          <w:rFonts w:hint="eastAsia" w:ascii="楷体" w:hAnsi="楷体" w:eastAsia="楷体" w:cs="楷体"/>
          <w:sz w:val="24"/>
          <w:szCs w:val="24"/>
        </w:rPr>
        <w:t>二</w:t>
      </w:r>
      <w:bookmarkEnd w:id="32"/>
      <w:bookmarkEnd w:id="33"/>
      <w:bookmarkEnd w:id="34"/>
      <w:bookmarkEnd w:id="35"/>
      <w:bookmarkStart w:id="36" w:name="_Toc14577362"/>
      <w:bookmarkStart w:id="37" w:name="_Toc61149562"/>
      <w:bookmarkStart w:id="38" w:name="_Toc513029224"/>
      <w:r>
        <w:rPr>
          <w:rFonts w:hint="eastAsia" w:ascii="楷体" w:hAnsi="楷体" w:eastAsia="楷体" w:cs="楷体"/>
          <w:sz w:val="24"/>
          <w:szCs w:val="24"/>
        </w:rPr>
        <w:t>、响应文件的递交</w:t>
      </w:r>
      <w:bookmarkEnd w:id="36"/>
      <w:bookmarkEnd w:id="37"/>
      <w:bookmarkEnd w:id="38"/>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bookmarkStart w:id="39" w:name="_Toc462564084"/>
      <w:bookmarkStart w:id="40" w:name="_Toc61149563"/>
      <w:bookmarkStart w:id="41" w:name="_Toc513029225"/>
      <w:bookmarkStart w:id="42" w:name="_Toc14577363"/>
      <w:r>
        <w:rPr>
          <w:rFonts w:hint="eastAsia" w:ascii="楷体" w:hAnsi="楷体" w:eastAsia="楷体" w:cs="楷体"/>
          <w:sz w:val="24"/>
          <w:szCs w:val="24"/>
        </w:rPr>
        <w:t>1、响应文件的密封和标记</w:t>
      </w:r>
      <w:bookmarkEnd w:id="39"/>
      <w:bookmarkEnd w:id="40"/>
      <w:bookmarkEnd w:id="41"/>
      <w:bookmarkEnd w:id="42"/>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1.1供应商应严格按照采购要求的份数准备响应文件，响应文件须清楚地标明“正本”或“副本”字样。一旦正本和副本不符，以正本为准。供应商应将响应文件正本和所有副本密封。</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1.2密封的响应文件应：</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（1）按询价公告中注明的地址送达规定地点；</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（2）注明参加询价项目名称、询价文件编号；</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（3）密封包装上应写明供应商名称和地址。</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1.3如果密封包装未按要求密封和加写标记，采购人对误投或过早启封概不负责。对由此造成提前开封的响应文件，采购人将予以拒绝，作无效响应处理。</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2、询价响应文件既可以现场递交，也可以以邮寄方式递交，均应保证在</w:t>
      </w:r>
      <w:r>
        <w:rPr>
          <w:rFonts w:hint="eastAsia" w:ascii="楷体" w:hAnsi="楷体" w:eastAsia="楷体" w:cs="楷体"/>
          <w:sz w:val="24"/>
          <w:szCs w:val="24"/>
          <w:lang w:val="en-US" w:eastAsia="zh-CN"/>
        </w:rPr>
        <w:t>文件递交</w:t>
      </w:r>
      <w:r>
        <w:rPr>
          <w:rFonts w:hint="eastAsia" w:ascii="楷体" w:hAnsi="楷体" w:eastAsia="楷体" w:cs="楷体"/>
          <w:sz w:val="24"/>
          <w:szCs w:val="24"/>
        </w:rPr>
        <w:t>截止时间前送达，邮寄地址：南京市高淳区</w:t>
      </w:r>
      <w:r>
        <w:rPr>
          <w:rFonts w:hint="eastAsia" w:ascii="楷体" w:hAnsi="楷体" w:eastAsia="楷体" w:cs="楷体"/>
          <w:sz w:val="24"/>
          <w:szCs w:val="24"/>
          <w:lang w:val="en-US" w:eastAsia="zh-CN"/>
        </w:rPr>
        <w:t xml:space="preserve">固城街道 </w:t>
      </w:r>
      <w:r>
        <w:rPr>
          <w:rFonts w:hint="eastAsia" w:ascii="楷体" w:hAnsi="楷体" w:eastAsia="楷体" w:cs="楷体"/>
          <w:sz w:val="24"/>
          <w:szCs w:val="24"/>
        </w:rPr>
        <w:t>花山</w:t>
      </w:r>
      <w:r>
        <w:rPr>
          <w:rFonts w:hint="eastAsia" w:ascii="楷体" w:hAnsi="楷体" w:eastAsia="楷体" w:cs="楷体"/>
          <w:sz w:val="24"/>
          <w:szCs w:val="24"/>
          <w:lang w:val="en-US" w:eastAsia="zh-CN"/>
        </w:rPr>
        <w:t xml:space="preserve"> 江苏省高淳监狱</w:t>
      </w:r>
      <w:r>
        <w:rPr>
          <w:rFonts w:hint="eastAsia" w:ascii="楷体" w:hAnsi="楷体" w:eastAsia="楷体" w:cs="楷体"/>
          <w:sz w:val="24"/>
          <w:szCs w:val="24"/>
        </w:rPr>
        <w:t>交易办；收件人：</w:t>
      </w:r>
      <w:r>
        <w:rPr>
          <w:rFonts w:hint="eastAsia" w:ascii="楷体" w:hAnsi="楷体" w:eastAsia="楷体" w:cs="楷体"/>
          <w:sz w:val="24"/>
          <w:szCs w:val="24"/>
          <w:lang w:val="en-US" w:eastAsia="zh-CN"/>
        </w:rPr>
        <w:t>孔良良</w:t>
      </w:r>
      <w:r>
        <w:rPr>
          <w:rFonts w:hint="eastAsia" w:ascii="楷体" w:hAnsi="楷体" w:eastAsia="楷体" w:cs="楷体"/>
          <w:sz w:val="24"/>
          <w:szCs w:val="24"/>
        </w:rPr>
        <w:t>；电话：025-57375730。</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bookmarkStart w:id="43" w:name="_Toc513029226"/>
      <w:bookmarkStart w:id="44" w:name="_Toc14577364"/>
      <w:bookmarkStart w:id="45" w:name="_Toc61149564"/>
      <w:r>
        <w:rPr>
          <w:rFonts w:hint="eastAsia" w:ascii="楷体" w:hAnsi="楷体" w:eastAsia="楷体" w:cs="楷体"/>
          <w:sz w:val="24"/>
          <w:szCs w:val="24"/>
        </w:rPr>
        <w:t>3、</w:t>
      </w:r>
      <w:bookmarkEnd w:id="43"/>
      <w:bookmarkEnd w:id="44"/>
      <w:bookmarkEnd w:id="45"/>
      <w:r>
        <w:rPr>
          <w:rFonts w:hint="eastAsia" w:ascii="楷体" w:hAnsi="楷体" w:eastAsia="楷体" w:cs="楷体"/>
          <w:sz w:val="24"/>
          <w:szCs w:val="24"/>
        </w:rPr>
        <w:t>响应文件投标截止时间和开启时间</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采购人收到响应文件的时间不得迟于本询价文件规定的响应文件接收截止时间。</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4、询价响应有效期</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4.1询价响应有效期为采购人规定的响应文件接收截止时间后</w:t>
      </w:r>
      <w:r>
        <w:rPr>
          <w:rFonts w:hint="eastAsia" w:ascii="楷体" w:hAnsi="楷体" w:eastAsia="楷体" w:cs="楷体"/>
          <w:sz w:val="24"/>
          <w:szCs w:val="24"/>
          <w:lang w:val="en-US" w:eastAsia="zh-CN"/>
        </w:rPr>
        <w:t>九</w:t>
      </w:r>
      <w:r>
        <w:rPr>
          <w:rFonts w:hint="eastAsia" w:ascii="楷体" w:hAnsi="楷体" w:eastAsia="楷体" w:cs="楷体"/>
          <w:sz w:val="24"/>
          <w:szCs w:val="24"/>
        </w:rPr>
        <w:t>十（</w:t>
      </w:r>
      <w:r>
        <w:rPr>
          <w:rFonts w:hint="eastAsia" w:ascii="楷体" w:hAnsi="楷体" w:eastAsia="楷体" w:cs="楷体"/>
          <w:sz w:val="24"/>
          <w:szCs w:val="24"/>
          <w:lang w:val="en-US" w:eastAsia="zh-CN"/>
        </w:rPr>
        <w:t>9</w:t>
      </w:r>
      <w:r>
        <w:rPr>
          <w:rFonts w:hint="eastAsia" w:ascii="楷体" w:hAnsi="楷体" w:eastAsia="楷体" w:cs="楷体"/>
          <w:sz w:val="24"/>
          <w:szCs w:val="24"/>
        </w:rPr>
        <w:t>0）天。询价响应有效期比规定短的将被视为非实质性响应性而予以拒绝。</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4.2在特殊情况下，采购人于原询价响应有效期满之前，可向供应商提出延长询价响应有效期的要求。这种要求与答复均应采用书面形式。</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三</w:t>
      </w:r>
      <w:r>
        <w:rPr>
          <w:rFonts w:hint="eastAsia" w:ascii="楷体" w:hAnsi="楷体" w:eastAsia="楷体" w:cs="楷体"/>
          <w:sz w:val="24"/>
          <w:szCs w:val="24"/>
        </w:rPr>
        <w:t>、询价与评审</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bookmarkStart w:id="46" w:name="_Toc20823302"/>
      <w:bookmarkStart w:id="47" w:name="_Toc513029230"/>
      <w:bookmarkStart w:id="48" w:name="_Toc16938546"/>
      <w:r>
        <w:rPr>
          <w:rFonts w:hint="eastAsia" w:ascii="楷体" w:hAnsi="楷体" w:eastAsia="楷体" w:cs="楷体"/>
          <w:sz w:val="24"/>
          <w:szCs w:val="24"/>
        </w:rPr>
        <w:t>1、</w:t>
      </w:r>
      <w:bookmarkEnd w:id="46"/>
      <w:bookmarkEnd w:id="47"/>
      <w:bookmarkEnd w:id="48"/>
      <w:r>
        <w:rPr>
          <w:rFonts w:hint="eastAsia" w:ascii="楷体" w:hAnsi="楷体" w:eastAsia="楷体" w:cs="楷体"/>
          <w:sz w:val="24"/>
          <w:szCs w:val="24"/>
        </w:rPr>
        <w:t>询价仪式</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1.1采购人将在采购中规定的时间和地点组织询价交易。</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bookmarkStart w:id="49" w:name="_Toc513029231"/>
      <w:bookmarkStart w:id="50" w:name="_Toc20823303"/>
      <w:bookmarkStart w:id="51" w:name="_Toc16938547"/>
      <w:r>
        <w:rPr>
          <w:rFonts w:hint="eastAsia" w:ascii="楷体" w:hAnsi="楷体" w:eastAsia="楷体" w:cs="楷体"/>
          <w:sz w:val="24"/>
          <w:szCs w:val="24"/>
        </w:rPr>
        <w:t>2、询价小组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2.1询价开始仪式结束后，采购人将立即组织询价小组进行评审。</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2.2询价小组由</w:t>
      </w:r>
      <w:r>
        <w:rPr>
          <w:rFonts w:hint="eastAsia" w:ascii="楷体" w:hAnsi="楷体" w:eastAsia="楷体" w:cs="楷体"/>
          <w:sz w:val="24"/>
          <w:szCs w:val="24"/>
          <w:lang w:val="en-US" w:eastAsia="zh-CN"/>
        </w:rPr>
        <w:t>采购人根据内控制度抽取</w:t>
      </w:r>
      <w:r>
        <w:rPr>
          <w:rFonts w:hint="eastAsia" w:ascii="楷体" w:hAnsi="楷体" w:eastAsia="楷体" w:cs="楷体"/>
          <w:sz w:val="24"/>
          <w:szCs w:val="24"/>
        </w:rPr>
        <w:t>。</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3、询价评审过程的保密</w:t>
      </w:r>
      <w:bookmarkEnd w:id="49"/>
      <w:bookmarkEnd w:id="50"/>
      <w:bookmarkEnd w:id="51"/>
      <w:r>
        <w:rPr>
          <w:rFonts w:hint="eastAsia" w:ascii="楷体" w:hAnsi="楷体" w:eastAsia="楷体" w:cs="楷体"/>
          <w:sz w:val="24"/>
          <w:szCs w:val="24"/>
        </w:rPr>
        <w:t>与公正</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3.1询价小组、采购人工作人员、相关监督人员等与评审工作有关的人员，对评审情况以及在评审过程中获悉的国家秘密、商业秘密负有保密责任。</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3.2在询价评审过程中，供应商不得以任何行为影响询价评审过程，否则其响应文件将被作为无效响应文件。</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3.3询价小组成员应当按照客观、公正、审慎的原则，根据询价文件规定的评审程序、评审方法和评审标准进行独立评审。未实质性响应询价文件的响应文件按无效响应处理，询价小组应当告知提交响应文件的供应商。</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bookmarkStart w:id="52" w:name="_Toc16938548"/>
      <w:bookmarkStart w:id="53" w:name="_Toc513029232"/>
      <w:bookmarkStart w:id="54" w:name="_Toc20823304"/>
      <w:r>
        <w:rPr>
          <w:rFonts w:hint="eastAsia" w:ascii="楷体" w:hAnsi="楷体" w:eastAsia="楷体" w:cs="楷体"/>
          <w:sz w:val="24"/>
          <w:szCs w:val="24"/>
        </w:rPr>
        <w:t>4、评审过程的澄清</w:t>
      </w:r>
      <w:bookmarkEnd w:id="52"/>
      <w:bookmarkEnd w:id="53"/>
      <w:bookmarkEnd w:id="54"/>
      <w:r>
        <w:rPr>
          <w:rFonts w:hint="eastAsia" w:ascii="楷体" w:hAnsi="楷体" w:eastAsia="楷体" w:cs="楷体"/>
          <w:sz w:val="24"/>
          <w:szCs w:val="24"/>
        </w:rPr>
        <w:t>、说明和更正</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4.2接到询价小组要求的供应商应派人按询价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4.3接到询价小组澄清要求的供应商如未按规定做出澄清，其风险由供应商自行承担。</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bookmarkStart w:id="55" w:name="_Toc513029233"/>
      <w:bookmarkStart w:id="56" w:name="_Toc20823305"/>
      <w:bookmarkStart w:id="57" w:name="_Toc16938549"/>
      <w:r>
        <w:rPr>
          <w:rFonts w:hint="eastAsia" w:ascii="楷体" w:hAnsi="楷体" w:eastAsia="楷体" w:cs="楷体"/>
          <w:sz w:val="24"/>
          <w:szCs w:val="24"/>
        </w:rPr>
        <w:t>5、对响应文件的初审</w:t>
      </w:r>
      <w:bookmarkEnd w:id="55"/>
      <w:bookmarkEnd w:id="56"/>
      <w:bookmarkEnd w:id="57"/>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5.1响应文件初审分为资格性检查和符合性检查。</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资格性检查：依据法律法规和询价文件的规定，对响应文件中的资格证明文件，以确定供应商是否具备参加询价的资格。</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询价小组在进行资格性审查的同时，将在“信用中国”网站对供应商是否被列入失信被执行人、重大税收违法案件当事人名单、相关采购严重失信行为记录名单情况进行查询，以确定供应商是否具备参加询价的资格。</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符合性检查：依据询价文件的规定，从响应文件的有效性、完整性和对询价文件的响应程度进行审查，以确定是否对询价文件的实质性要求作出响应。</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5.2在正式评审之前，询价小组将首先审查每份响应文件是否实质性响应了询价文件的要求。实质性响应的响应文件应该是与询价文件要求的条款、条件和规格相符，没有重大负偏离或保留。</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所谓重大负偏离或保留是指与询价文件规定的实质性要求存在负偏离，或者在实质上与询价文件不一致，而且限制了合同中买方和见证方的权利或供应商的义务，纠正这些偏离或保留将会对其他实质性响应要求的供应商的竞争地位产生不公正的影响。重大偏离由询价小组按照少数服从多数的原则认定。询价小组决定响应文件的响应性只根据响应文件本身的内容，而不寻求外部的证据。</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5.3被认定为未实质性响应的情形</w:t>
      </w:r>
      <w:r>
        <w:rPr>
          <w:rFonts w:hint="eastAsia" w:ascii="楷体" w:hAnsi="楷体" w:eastAsia="楷体" w:cs="楷体"/>
          <w:sz w:val="24"/>
          <w:szCs w:val="24"/>
          <w:lang w:eastAsia="zh-CN"/>
        </w:rPr>
        <w:t>：</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（1）未按照询价文件规定要求密封、签署、盖章的；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【特别说明：单位章为公章，不得使用其他种类的章印（如：财务专用章、合同专用章等）替代。采购文件所指的亲笔签名为本人使用不褪色书写工具在响应文件对应位置亲笔签名，不得使用本人电子签名</w:t>
      </w:r>
      <w:r>
        <w:rPr>
          <w:rFonts w:hint="eastAsia" w:ascii="楷体" w:hAnsi="楷体" w:eastAsia="楷体" w:cs="楷体"/>
          <w:sz w:val="24"/>
          <w:szCs w:val="24"/>
          <w:lang w:val="en-US" w:eastAsia="zh-CN"/>
        </w:rPr>
        <w:t>或打印</w:t>
      </w:r>
      <w:r>
        <w:rPr>
          <w:rFonts w:hint="eastAsia" w:ascii="楷体" w:hAnsi="楷体" w:eastAsia="楷体" w:cs="楷体"/>
          <w:sz w:val="24"/>
          <w:szCs w:val="24"/>
        </w:rPr>
        <w:t>等代替。】</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（2）响应报价超出采购预算限额或最高限价的；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（3）不具备询价文件中规定资格要求的；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（4）不满足询价文件加★条款的；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（5）不同供应商的响应文件由同一单位或者个人编制；</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（6）不同供应商委托同一单位或者个人办理投标事宜；</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（7）不同供应商的响应文件载明的项目负责人为同一人；</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（8）不同供应商的响应文件异常一致或者响应报价呈规律性差异；</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（9）不同供应商的响应文件相互混装；</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（10）不同供应商的法定代表人或委托代理人有夫妻、直系血亲关系的；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（11）不同供应商的负责人为同一人或者存在控股、管理关系的；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（12）不同供应商的委托代理人(或法定代表人、项目经理、项目总监、项目负责人等)在采购文件发布日上月至投标截止日当月在同一单位缴纳社会保险的；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（13）服务承诺和付款条件未响应招标要求的；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（14）响应文件含有采购人不能接受的附加条件；</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15）询价小组认为供应商的报价明显低于其他通过符合性审查供应商的报价，或者报价明显低于市场平均价格，存在异常低价的嫌疑时，有可能影响产品质量或者不能诚信履约的，供应商拒绝说明或未在规定期限内提供书面说明，或虽有书面说明但仍无法证明其报价合理性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（16）提供虚假材料的（包括但不限于：营业执照、资格证明文件、技术参数偏离表等）；</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（17）供应商被“信用中国”网站（www.creditchina.gov.cn）列入失信被执行人、重大税收违法失信主体；</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（18）供应商名称与报名时不一致，且未提供有效名称变更证明文件的；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（19）响应文件纸质版份数不符合询价文件规定或者未提供响应文件电子版（如需要）的；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（20）不符合法律、法规和询价文件规定的其他实质性要求的。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5.4未实质性响应询价文件的响应文件按无效响应处理，询价小组将予以拒绝，供应商不得通过修改或撤销不合要求的偏离或保留而使其响应文件成为实质性响应的文件。</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bookmarkStart w:id="58" w:name="_Toc16938550"/>
      <w:bookmarkStart w:id="59" w:name="_Toc20823306"/>
      <w:bookmarkStart w:id="60" w:name="_Toc513029234"/>
      <w:r>
        <w:rPr>
          <w:rFonts w:hint="eastAsia" w:ascii="楷体" w:hAnsi="楷体" w:eastAsia="楷体" w:cs="楷体"/>
          <w:sz w:val="24"/>
          <w:szCs w:val="24"/>
        </w:rPr>
        <w:t>6、</w:t>
      </w:r>
      <w:bookmarkEnd w:id="58"/>
      <w:bookmarkEnd w:id="59"/>
      <w:bookmarkEnd w:id="60"/>
      <w:r>
        <w:rPr>
          <w:rFonts w:hint="eastAsia" w:ascii="楷体" w:hAnsi="楷体" w:eastAsia="楷体" w:cs="楷体"/>
          <w:sz w:val="24"/>
          <w:szCs w:val="24"/>
        </w:rPr>
        <w:t>询价程序</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6.1评审方法：对于通过资格性和符合性审查的供应商，</w:t>
      </w:r>
      <w:bookmarkStart w:id="61" w:name="_Toc20823307"/>
      <w:bookmarkStart w:id="62" w:name="_Toc513029235"/>
      <w:bookmarkStart w:id="63" w:name="_Toc16938551"/>
      <w:r>
        <w:rPr>
          <w:rFonts w:hint="eastAsia" w:ascii="楷体" w:hAnsi="楷体" w:eastAsia="楷体" w:cs="楷体"/>
          <w:sz w:val="24"/>
          <w:szCs w:val="24"/>
        </w:rPr>
        <w:t>评审小组将从质量和服务均能满足采购文件实质性响应要求的供应商中，按经评审的最低报价从低到高进行成交排名，如出现总价最低相同的情况，则投标商品质量相对良好的排名优先。质保期限、价格水平将影响评审的最终报价。</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6.2评审标准：经评审的最低评标价法。</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6.3采购活动终止的情况</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出现下列情形之一的，本次询价采购活动将被终止：</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（1）因情况变化，不再符合规定的询价采购方式适用情形的；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（2）出现影响采购公正的违法、违规行为的；</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（3）在采购过程中符合要求的供应商或者报价未超过采购预算的供应商不足3家的。</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default" w:ascii="楷体" w:hAnsi="楷体" w:eastAsia="楷体" w:cs="楷体"/>
          <w:color w:val="FF0000"/>
          <w:sz w:val="24"/>
          <w:szCs w:val="24"/>
          <w:lang w:val="en-US" w:eastAsia="zh-CN"/>
        </w:rPr>
      </w:pPr>
      <w:r>
        <w:rPr>
          <w:rFonts w:hint="eastAsia" w:ascii="楷体" w:hAnsi="楷体" w:eastAsia="楷体" w:cs="楷体"/>
          <w:color w:val="FF0000"/>
          <w:sz w:val="24"/>
          <w:szCs w:val="24"/>
        </w:rPr>
        <w:t>6.4</w:t>
      </w:r>
      <w:r>
        <w:rPr>
          <w:rFonts w:hint="eastAsia" w:ascii="楷体" w:hAnsi="楷体" w:eastAsia="楷体" w:cs="楷体"/>
          <w:color w:val="FF0000"/>
          <w:sz w:val="24"/>
          <w:szCs w:val="24"/>
          <w:lang w:val="en-US" w:eastAsia="zh-CN"/>
        </w:rPr>
        <w:t>政府采购异常低价审查</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依据财政厅《关于推动解决政府采购异常低价问题相关工作的通知》（苏财购〔2025〕62号）的有关要求，为促进政府采购领域公平竞争，实现优质优价采购目标，本项目在评审过程中</w:t>
      </w:r>
      <w:r>
        <w:rPr>
          <w:rFonts w:hint="eastAsia" w:ascii="楷体" w:hAnsi="楷体" w:eastAsia="楷体" w:cs="楷体"/>
          <w:color w:val="FF0000"/>
          <w:sz w:val="24"/>
          <w:szCs w:val="24"/>
        </w:rPr>
        <w:t>评审小组</w:t>
      </w:r>
      <w:r>
        <w:rPr>
          <w:rFonts w:hint="eastAsia" w:ascii="楷体" w:hAnsi="楷体" w:eastAsia="楷体" w:cs="楷体"/>
          <w:color w:val="FF0000"/>
          <w:sz w:val="24"/>
          <w:szCs w:val="24"/>
          <w:lang w:val="en-US" w:eastAsia="zh-CN"/>
        </w:rPr>
        <w:t>会启动异常低价响应审查，其情况和具体要求包括：</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6.4.1评审过程中出现下列情形之一的，评审小组会启动异常低价响应审查程序：</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（1）响应报价低于采购项目预算50%的，即响应报价＜采购项目预算×50%；</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（2）响应报价低于采购项目最高限价45%的，即响应报价＜采购最高限价×45%；</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eastAsia="zh-CN"/>
        </w:rPr>
        <w:t>（</w:t>
      </w:r>
      <w:r>
        <w:rPr>
          <w:rFonts w:hint="eastAsia" w:ascii="楷体" w:hAnsi="楷体" w:eastAsia="楷体" w:cs="楷体"/>
          <w:color w:val="FF0000"/>
          <w:sz w:val="24"/>
          <w:szCs w:val="24"/>
          <w:lang w:val="en-US" w:eastAsia="zh-CN"/>
        </w:rPr>
        <w:t>3）评审小组</w:t>
      </w:r>
      <w:r>
        <w:rPr>
          <w:rFonts w:hint="eastAsia" w:ascii="楷体" w:hAnsi="楷体" w:eastAsia="楷体" w:cs="楷体"/>
          <w:color w:val="FF0000"/>
          <w:sz w:val="24"/>
          <w:szCs w:val="24"/>
        </w:rPr>
        <w:t>认为</w:t>
      </w:r>
      <w:r>
        <w:rPr>
          <w:rFonts w:hint="eastAsia" w:ascii="楷体" w:hAnsi="楷体" w:eastAsia="楷体" w:cs="楷体"/>
          <w:color w:val="FF0000"/>
          <w:sz w:val="24"/>
          <w:szCs w:val="24"/>
          <w:lang w:val="en-US" w:eastAsia="zh-CN"/>
        </w:rPr>
        <w:t>供应商报价过低、有可能不能诚信履约的其他情形。</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default"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6.4.2启动异常低价响应审查后，评审小组要求相关供应商在评审现场合理的时间内，提供项目具体成本测算等与报价合理性相关的书面说明及相关证明材料，对响应价格作出解释，由评审小组结合同类产品在主要电商平台的价格、该行业当地薪资水平等情况，依据专业经验对供应商报价合理性进行判断。响应供应商不提供书面说明、证明材料，或者提供的书面说明、证明材料不能证明其报价合理性的，评审小组将其作为无效响应处理。审查相关情况会在评审报告中进行记录。</w:t>
      </w:r>
    </w:p>
    <w:p>
      <w:pPr>
        <w:pStyle w:val="2"/>
        <w:keepNext w:val="0"/>
        <w:keepLines w:val="0"/>
        <w:pageBreakBefore w:val="0"/>
        <w:kinsoku/>
        <w:wordWrap/>
        <w:overflowPunct/>
        <w:topLinePunct w:val="0"/>
        <w:autoSpaceDE/>
        <w:autoSpaceDN/>
        <w:bidi w:val="0"/>
        <w:spacing w:line="440" w:lineRule="exact"/>
        <w:ind w:left="0" w:leftChars="0" w:right="0" w:rightChars="0"/>
        <w:textAlignment w:val="auto"/>
        <w:rPr>
          <w:rFonts w:hint="eastAsia" w:ascii="楷体" w:hAnsi="楷体" w:eastAsia="楷体" w:cs="楷体"/>
          <w:sz w:val="24"/>
          <w:szCs w:val="24"/>
          <w:lang w:eastAsia="zh-CN"/>
        </w:rPr>
      </w:pPr>
      <w:r>
        <w:rPr>
          <w:rFonts w:hint="eastAsia" w:ascii="楷体" w:hAnsi="楷体" w:eastAsia="楷体" w:cs="楷体"/>
          <w:color w:val="FF0000"/>
          <w:sz w:val="24"/>
          <w:szCs w:val="24"/>
          <w:lang w:val="en-US" w:eastAsia="zh-CN"/>
        </w:rPr>
        <w:t>*若响应供应商的报价符合启动异常低价响应审查程序时，</w:t>
      </w:r>
      <w:r>
        <w:rPr>
          <w:rFonts w:hint="eastAsia" w:ascii="楷体" w:hAnsi="楷体" w:eastAsia="楷体" w:cs="楷体"/>
          <w:color w:val="FF0000"/>
          <w:sz w:val="24"/>
          <w:szCs w:val="24"/>
        </w:rPr>
        <w:t>响应人在响应文件中</w:t>
      </w:r>
      <w:r>
        <w:rPr>
          <w:rFonts w:hint="eastAsia" w:ascii="楷体" w:hAnsi="楷体" w:eastAsia="楷体" w:cs="楷体"/>
          <w:color w:val="FF0000"/>
          <w:sz w:val="24"/>
          <w:szCs w:val="24"/>
          <w:lang w:val="en-US" w:eastAsia="zh-CN"/>
        </w:rPr>
        <w:t>应主动</w:t>
      </w:r>
      <w:r>
        <w:rPr>
          <w:rFonts w:hint="eastAsia" w:ascii="楷体" w:hAnsi="楷体" w:eastAsia="楷体" w:cs="楷体"/>
          <w:color w:val="FF0000"/>
          <w:sz w:val="24"/>
          <w:szCs w:val="24"/>
        </w:rPr>
        <w:t>提供成本测算表，证明其报价合理性</w:t>
      </w:r>
      <w:r>
        <w:rPr>
          <w:rFonts w:hint="eastAsia" w:ascii="楷体" w:hAnsi="楷体" w:eastAsia="楷体" w:cs="楷体"/>
          <w:color w:val="FF0000"/>
          <w:sz w:val="24"/>
          <w:szCs w:val="24"/>
          <w:lang w:eastAsia="zh-CN"/>
        </w:rPr>
        <w:t>。</w:t>
      </w:r>
    </w:p>
    <w:p>
      <w:pPr>
        <w:keepNext w:val="0"/>
        <w:keepLines w:val="0"/>
        <w:pageBreakBefore w:val="0"/>
        <w:kinsoku/>
        <w:wordWrap/>
        <w:overflowPunct/>
        <w:topLinePunct w:val="0"/>
        <w:autoSpaceDE/>
        <w:autoSpaceDN/>
        <w:bidi w:val="0"/>
        <w:snapToGrid w:val="0"/>
        <w:spacing w:line="440" w:lineRule="exact"/>
        <w:ind w:left="0" w:leftChars="0" w:right="0" w:rightChars="0"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rPr>
        <w:t>6.5.签订合同</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1.成交供应商应当自发出成交通知书之日起 30 日内，按照采购文件确定的合同文本以及采购标的、规格型号、采购金额、采购数量、技术和服务要求等事项签订采购合同。</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2.除不可抗力等因素外，成交通知发出后，采购人改变成交结果，或者成交供应商拒绝签订采购合同的，应当承担相应的法律责任。</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kern w:val="0"/>
          <w:sz w:val="24"/>
          <w:szCs w:val="24"/>
        </w:rPr>
      </w:pPr>
      <w:r>
        <w:rPr>
          <w:rFonts w:hint="eastAsia" w:ascii="楷体" w:hAnsi="楷体" w:eastAsia="楷体" w:cs="楷体"/>
          <w:sz w:val="24"/>
          <w:szCs w:val="24"/>
        </w:rPr>
        <w:t>4.成交供应商拒绝与采购人签订合同的，重新开展采购活动。拒绝签订采购合同的成交供应商不得参加对该项目重新开展的采购活动</w:t>
      </w:r>
      <w:r>
        <w:rPr>
          <w:rFonts w:hint="eastAsia" w:ascii="楷体" w:hAnsi="楷体" w:eastAsia="楷体" w:cs="楷体"/>
          <w:kern w:val="0"/>
          <w:sz w:val="24"/>
          <w:szCs w:val="24"/>
        </w:rPr>
        <w:t>。</w:t>
      </w:r>
    </w:p>
    <w:p>
      <w:pPr>
        <w:keepNext w:val="0"/>
        <w:keepLines w:val="0"/>
        <w:pageBreakBefore w:val="0"/>
        <w:kinsoku/>
        <w:wordWrap/>
        <w:overflowPunct/>
        <w:topLinePunct w:val="0"/>
        <w:autoSpaceDE/>
        <w:autoSpaceDN/>
        <w:bidi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5.采购合同履行中，采购人需追加与合同标的相同的货物的，在不改变合同其他条款的前提下，可以与供应商协商签订补充合同，但所有补充合同的采购金额不得超过原合同采购金额的百分之十。</w:t>
      </w:r>
    </w:p>
    <w:p>
      <w:pPr>
        <w:keepNext w:val="0"/>
        <w:keepLines w:val="0"/>
        <w:pageBreakBefore w:val="0"/>
        <w:kinsoku/>
        <w:wordWrap/>
        <w:overflowPunct/>
        <w:topLinePunct w:val="0"/>
        <w:autoSpaceDE/>
        <w:autoSpaceDN/>
        <w:bidi w:val="0"/>
        <w:snapToGrid w:val="0"/>
        <w:spacing w:line="440" w:lineRule="exact"/>
        <w:ind w:left="0" w:leftChars="0" w:right="0" w:rightChars="0" w:firstLine="482" w:firstLineChars="200"/>
        <w:textAlignment w:val="auto"/>
        <w:rPr>
          <w:rFonts w:hint="eastAsia" w:ascii="楷体" w:hAnsi="楷体" w:eastAsia="楷体" w:cs="楷体"/>
          <w:b/>
          <w:sz w:val="24"/>
          <w:szCs w:val="24"/>
        </w:rPr>
      </w:pPr>
      <w:r>
        <w:rPr>
          <w:rFonts w:hint="eastAsia" w:ascii="楷体" w:hAnsi="楷体" w:eastAsia="楷体" w:cs="楷体"/>
          <w:b/>
          <w:sz w:val="24"/>
          <w:szCs w:val="24"/>
        </w:rPr>
        <w:t>6.6履约保证金</w:t>
      </w:r>
    </w:p>
    <w:bookmarkEnd w:id="61"/>
    <w:bookmarkEnd w:id="62"/>
    <w:bookmarkEnd w:id="63"/>
    <w:p>
      <w:pPr>
        <w:pStyle w:val="2"/>
        <w:keepNext w:val="0"/>
        <w:keepLines w:val="0"/>
        <w:pageBreakBefore w:val="0"/>
        <w:kinsoku/>
        <w:wordWrap/>
        <w:overflowPunct/>
        <w:topLinePunct w:val="0"/>
        <w:autoSpaceDE/>
        <w:autoSpaceDN/>
        <w:bidi w:val="0"/>
        <w:spacing w:line="440" w:lineRule="exact"/>
        <w:ind w:left="0" w:leftChars="0" w:right="0" w:rightChars="0"/>
        <w:textAlignment w:val="auto"/>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无</w:t>
      </w:r>
    </w:p>
    <w:p>
      <w:pPr>
        <w:pStyle w:val="2"/>
        <w:keepNext w:val="0"/>
        <w:keepLines w:val="0"/>
        <w:pageBreakBefore w:val="0"/>
        <w:kinsoku/>
        <w:wordWrap/>
        <w:overflowPunct/>
        <w:topLinePunct w:val="0"/>
        <w:autoSpaceDE/>
        <w:autoSpaceDN/>
        <w:bidi w:val="0"/>
        <w:spacing w:line="440" w:lineRule="exact"/>
        <w:ind w:left="0" w:leftChars="0" w:right="0" w:rightChars="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6.7其它</w:t>
      </w:r>
    </w:p>
    <w:p>
      <w:pPr>
        <w:pStyle w:val="2"/>
        <w:keepNext w:val="0"/>
        <w:keepLines w:val="0"/>
        <w:pageBreakBefore w:val="0"/>
        <w:kinsoku/>
        <w:wordWrap/>
        <w:overflowPunct/>
        <w:topLinePunct w:val="0"/>
        <w:autoSpaceDE/>
        <w:autoSpaceDN/>
        <w:bidi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val="en-US" w:eastAsia="zh-CN"/>
        </w:rPr>
        <w:t>7.</w:t>
      </w:r>
      <w:r>
        <w:rPr>
          <w:rFonts w:hint="eastAsia" w:ascii="楷体" w:hAnsi="楷体" w:eastAsia="楷体" w:cs="楷体"/>
          <w:sz w:val="24"/>
          <w:szCs w:val="24"/>
        </w:rPr>
        <w:t>1本项目开标时供应商不要求参加现场，若参加现场的，委托代理人须携带</w:t>
      </w:r>
      <w:r>
        <w:rPr>
          <w:rFonts w:hint="eastAsia" w:ascii="楷体" w:hAnsi="楷体" w:eastAsia="楷体" w:cs="楷体"/>
          <w:sz w:val="24"/>
          <w:szCs w:val="24"/>
          <w:lang w:val="en-US" w:eastAsia="zh-CN"/>
        </w:rPr>
        <w:t>本人</w:t>
      </w:r>
      <w:r>
        <w:rPr>
          <w:rFonts w:hint="eastAsia" w:ascii="楷体" w:hAnsi="楷体" w:eastAsia="楷体" w:cs="楷体"/>
          <w:sz w:val="24"/>
          <w:szCs w:val="24"/>
        </w:rPr>
        <w:t>身份证原件、授权委托书参加。</w:t>
      </w:r>
    </w:p>
    <w:p>
      <w:pPr>
        <w:pStyle w:val="2"/>
        <w:keepNext w:val="0"/>
        <w:keepLines w:val="0"/>
        <w:pageBreakBefore w:val="0"/>
        <w:kinsoku/>
        <w:wordWrap/>
        <w:overflowPunct/>
        <w:topLinePunct w:val="0"/>
        <w:autoSpaceDE/>
        <w:autoSpaceDN/>
        <w:bidi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val="en-US" w:eastAsia="zh-CN"/>
        </w:rPr>
        <w:t>7.</w:t>
      </w:r>
      <w:r>
        <w:rPr>
          <w:rFonts w:hint="eastAsia" w:ascii="楷体" w:hAnsi="楷体" w:eastAsia="楷体" w:cs="楷体"/>
          <w:sz w:val="24"/>
          <w:szCs w:val="24"/>
        </w:rPr>
        <w:t>2开标仅进行密封性检查、形式审查。报价情况在资格性和符合性审查完成后进行。</w:t>
      </w:r>
    </w:p>
    <w:p>
      <w:pPr>
        <w:keepNext w:val="0"/>
        <w:keepLines w:val="0"/>
        <w:pageBreakBefore w:val="0"/>
        <w:kinsoku/>
        <w:wordWrap/>
        <w:overflowPunct/>
        <w:topLinePunct w:val="0"/>
        <w:autoSpaceDE/>
        <w:autoSpaceDN/>
        <w:bidi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w:t>
      </w:r>
      <w:r>
        <w:rPr>
          <w:rFonts w:hint="eastAsia" w:ascii="楷体" w:hAnsi="楷体" w:eastAsia="楷体" w:cs="楷体"/>
          <w:sz w:val="24"/>
          <w:szCs w:val="24"/>
          <w:lang w:val="en-US" w:eastAsia="zh-CN"/>
        </w:rPr>
        <w:t>7.</w:t>
      </w:r>
      <w:r>
        <w:rPr>
          <w:rFonts w:hint="eastAsia" w:ascii="楷体" w:hAnsi="楷体" w:eastAsia="楷体" w:cs="楷体"/>
          <w:sz w:val="24"/>
          <w:szCs w:val="24"/>
        </w:rPr>
        <w:t>3评审方法：最低评标价法，即以价格为主要因素确定中标候选供应商的评标方法，在全部满足询价文件实质性要求前提下，依据综合总价作为唯一要素评定最低报价，以提出最低报价的投标人作为中标候选供应商或者中标供应商的评标方法。</w:t>
      </w:r>
    </w:p>
    <w:p>
      <w:pPr>
        <w:keepNext w:val="0"/>
        <w:keepLines w:val="0"/>
        <w:pageBreakBefore w:val="0"/>
        <w:kinsoku/>
        <w:wordWrap/>
        <w:overflowPunct/>
        <w:topLinePunct w:val="0"/>
        <w:autoSpaceDE/>
        <w:autoSpaceDN/>
        <w:bidi w:val="0"/>
        <w:spacing w:line="560" w:lineRule="exact"/>
        <w:ind w:left="0" w:leftChars="0" w:right="0" w:rightChars="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br w:type="page"/>
      </w:r>
    </w:p>
    <w:p>
      <w:pPr>
        <w:keepNext w:val="0"/>
        <w:keepLines w:val="0"/>
        <w:pageBreakBefore w:val="0"/>
        <w:kinsoku/>
        <w:wordWrap/>
        <w:overflowPunct/>
        <w:topLinePunct w:val="0"/>
        <w:autoSpaceDE/>
        <w:autoSpaceDN/>
        <w:bidi w:val="0"/>
        <w:adjustRightInd/>
        <w:spacing w:line="560" w:lineRule="exact"/>
        <w:ind w:left="0" w:leftChars="0" w:right="0" w:rightChars="0"/>
        <w:jc w:val="center"/>
        <w:outlineLvl w:val="0"/>
        <w:rPr>
          <w:rFonts w:hint="eastAsia" w:ascii="黑体" w:hAnsi="黑体" w:eastAsia="黑体" w:cs="黑体"/>
          <w:bCs/>
          <w:sz w:val="32"/>
          <w:szCs w:val="32"/>
        </w:rPr>
      </w:pPr>
      <w:bookmarkStart w:id="64" w:name="_Toc6214"/>
      <w:bookmarkStart w:id="65" w:name="_Toc341"/>
      <w:r>
        <w:rPr>
          <w:rFonts w:hint="eastAsia" w:ascii="黑体" w:hAnsi="黑体" w:eastAsia="黑体" w:cs="黑体"/>
          <w:bCs/>
          <w:sz w:val="32"/>
          <w:szCs w:val="32"/>
        </w:rPr>
        <w:t>第三章 采购需求</w:t>
      </w:r>
      <w:bookmarkEnd w:id="64"/>
      <w:bookmarkEnd w:id="6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江苏省高淳监狱4G对讲机（和对讲CM15）租赁服务采购项目。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二、租赁数量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300台。另提供5台备机。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三、合同履行期限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协议期24个月，时间为2025年9月1日至2027年8月31日。协议期到期后设备归客户所有。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四、服务要求及技术要求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eastAsia="zh-CN"/>
        </w:rPr>
        <w:t>1.服务</w:t>
      </w:r>
      <w:r>
        <w:rPr>
          <w:rFonts w:hint="eastAsia" w:ascii="楷体" w:hAnsi="楷体" w:eastAsia="楷体" w:cs="楷体"/>
          <w:sz w:val="24"/>
          <w:szCs w:val="24"/>
          <w:lang w:val="en-US"/>
        </w:rPr>
        <w:t>期内，供应商</w:t>
      </w:r>
      <w:r>
        <w:rPr>
          <w:rFonts w:hint="eastAsia" w:ascii="楷体" w:hAnsi="楷体" w:eastAsia="楷体" w:cs="楷体"/>
          <w:sz w:val="24"/>
          <w:szCs w:val="24"/>
          <w:lang w:val="en-US" w:eastAsia="zh-CN"/>
        </w:rPr>
        <w:t>能提供电话、微信等多种</w:t>
      </w:r>
      <w:r>
        <w:rPr>
          <w:rFonts w:hint="eastAsia" w:ascii="楷体" w:hAnsi="楷体" w:eastAsia="楷体" w:cs="楷体"/>
          <w:sz w:val="24"/>
          <w:szCs w:val="24"/>
          <w:lang w:val="en-US"/>
        </w:rPr>
        <w:t>技术支持服务，包含软硬件故障处理，坏件更换，现场服务等。如果设备在</w:t>
      </w:r>
      <w:r>
        <w:rPr>
          <w:rFonts w:hint="eastAsia" w:ascii="楷体" w:hAnsi="楷体" w:eastAsia="楷体" w:cs="楷体"/>
          <w:sz w:val="24"/>
          <w:szCs w:val="24"/>
          <w:lang w:val="en-US" w:eastAsia="zh-CN"/>
        </w:rPr>
        <w:t>服务</w:t>
      </w:r>
      <w:r>
        <w:rPr>
          <w:rFonts w:hint="eastAsia" w:ascii="楷体" w:hAnsi="楷体" w:eastAsia="楷体" w:cs="楷体"/>
          <w:sz w:val="24"/>
          <w:szCs w:val="24"/>
          <w:lang w:val="en-US"/>
        </w:rPr>
        <w:t>期内发生软、硬件故障，供应商应在60分钟内响应,4小时到达现场，并保证7*24小时远程技术支持。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rPr>
      </w:pPr>
      <w:r>
        <w:rPr>
          <w:rFonts w:hint="eastAsia" w:ascii="楷体" w:hAnsi="楷体" w:eastAsia="楷体" w:cs="楷体"/>
          <w:sz w:val="24"/>
          <w:szCs w:val="24"/>
          <w:lang w:val="en-US" w:eastAsia="zh-CN"/>
        </w:rPr>
        <w:t>2.</w:t>
      </w:r>
      <w:r>
        <w:rPr>
          <w:rFonts w:hint="eastAsia" w:ascii="楷体" w:hAnsi="楷体" w:eastAsia="楷体" w:cs="楷体"/>
          <w:sz w:val="24"/>
          <w:szCs w:val="24"/>
          <w:lang w:val="en-US"/>
        </w:rPr>
        <w:t>供应商须明确设备出现故障时，应免费在24小时内用</w:t>
      </w:r>
      <w:r>
        <w:rPr>
          <w:rFonts w:hint="eastAsia" w:ascii="楷体" w:hAnsi="楷体" w:eastAsia="楷体" w:cs="楷体"/>
          <w:sz w:val="24"/>
          <w:szCs w:val="24"/>
          <w:lang w:val="en-US" w:eastAsia="zh-CN"/>
        </w:rPr>
        <w:t>相同设备</w:t>
      </w:r>
      <w:r>
        <w:rPr>
          <w:rFonts w:hint="eastAsia" w:ascii="楷体" w:hAnsi="楷体" w:eastAsia="楷体" w:cs="楷体"/>
          <w:sz w:val="24"/>
          <w:szCs w:val="24"/>
          <w:lang w:val="en-US"/>
        </w:rPr>
        <w:t>更换</w:t>
      </w:r>
      <w:r>
        <w:rPr>
          <w:rFonts w:hint="eastAsia" w:ascii="楷体" w:hAnsi="楷体" w:eastAsia="楷体" w:cs="楷体"/>
          <w:sz w:val="24"/>
          <w:szCs w:val="24"/>
          <w:lang w:val="en-US" w:eastAsia="zh-CN"/>
        </w:rPr>
        <w:t>或</w:t>
      </w:r>
      <w:r>
        <w:rPr>
          <w:rFonts w:hint="eastAsia" w:ascii="楷体" w:hAnsi="楷体" w:eastAsia="楷体" w:cs="楷体"/>
          <w:sz w:val="24"/>
          <w:szCs w:val="24"/>
          <w:lang w:val="en-US"/>
        </w:rPr>
        <w:t>免费维修，否则采购人将自行采取必要的措施，由此产生风险和费用从供应商的</w:t>
      </w:r>
      <w:r>
        <w:rPr>
          <w:rFonts w:hint="eastAsia" w:ascii="楷体" w:hAnsi="楷体" w:eastAsia="楷体" w:cs="楷体"/>
          <w:sz w:val="24"/>
          <w:szCs w:val="24"/>
          <w:lang w:val="en-US" w:eastAsia="zh-CN"/>
        </w:rPr>
        <w:t>服务费</w:t>
      </w:r>
      <w:r>
        <w:rPr>
          <w:rFonts w:hint="eastAsia" w:ascii="楷体" w:hAnsi="楷体" w:eastAsia="楷体" w:cs="楷体"/>
          <w:sz w:val="24"/>
          <w:szCs w:val="24"/>
          <w:lang w:val="en-US"/>
        </w:rPr>
        <w:t>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3.软件终身免费使用，服务期提供不定期技术支持和软件更新。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4.本次租赁的300台设备与采购人正在使用的200台和对讲CM15能确保信号共通使用。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200"/>
        <w:textAlignment w:val="auto"/>
        <w:outlineLvl w:val="9"/>
        <w:rPr>
          <w:rFonts w:hint="default" w:ascii="楷体" w:hAnsi="楷体" w:eastAsia="楷体" w:cs="楷体"/>
          <w:b w:val="0"/>
          <w:bCs w:val="0"/>
          <w:spacing w:val="-10"/>
          <w:sz w:val="24"/>
          <w:szCs w:val="24"/>
          <w:lang w:val="en-US" w:eastAsia="zh-CN"/>
        </w:rPr>
      </w:pPr>
      <w:r>
        <w:rPr>
          <w:rFonts w:hint="eastAsia" w:ascii="楷体" w:hAnsi="楷体" w:eastAsia="楷体" w:cs="楷体"/>
          <w:b w:val="0"/>
          <w:bCs w:val="0"/>
          <w:spacing w:val="-10"/>
          <w:sz w:val="24"/>
          <w:szCs w:val="24"/>
          <w:lang w:val="en-US" w:eastAsia="zh-CN"/>
        </w:rPr>
        <w:t>五、报价要求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w:t>
      </w:r>
      <w:r>
        <w:rPr>
          <w:rFonts w:hint="eastAsia" w:ascii="楷体" w:hAnsi="楷体" w:eastAsia="楷体" w:cs="楷体"/>
          <w:sz w:val="24"/>
          <w:szCs w:val="24"/>
          <w:lang w:val="en-US"/>
        </w:rPr>
        <w:t>本项目采用</w:t>
      </w:r>
      <w:r>
        <w:rPr>
          <w:rFonts w:hint="eastAsia" w:ascii="楷体" w:hAnsi="楷体" w:eastAsia="楷体" w:cs="楷体"/>
          <w:sz w:val="24"/>
          <w:szCs w:val="24"/>
          <w:lang w:val="en-US" w:eastAsia="zh-CN"/>
        </w:rPr>
        <w:t>总价</w:t>
      </w:r>
      <w:r>
        <w:rPr>
          <w:rFonts w:hint="eastAsia" w:ascii="楷体" w:hAnsi="楷体" w:eastAsia="楷体" w:cs="楷体"/>
          <w:sz w:val="24"/>
          <w:szCs w:val="24"/>
        </w:rPr>
        <w:t>包干方式，即包含但不限于为完成本项目所需的人工、材料、运输费、培训费、各种应由</w:t>
      </w:r>
      <w:r>
        <w:rPr>
          <w:rFonts w:hint="eastAsia" w:ascii="楷体" w:hAnsi="楷体" w:eastAsia="楷体" w:cs="楷体"/>
          <w:sz w:val="24"/>
          <w:szCs w:val="24"/>
          <w:lang w:val="en-US" w:eastAsia="zh-CN"/>
        </w:rPr>
        <w:t>供应商</w:t>
      </w:r>
      <w:r>
        <w:rPr>
          <w:rFonts w:hint="eastAsia" w:ascii="楷体" w:hAnsi="楷体" w:eastAsia="楷体" w:cs="楷体"/>
          <w:sz w:val="24"/>
          <w:szCs w:val="24"/>
        </w:rPr>
        <w:t>缴纳的规费、通过相关部门验收相关费用、保险、利润、税金、政策性文件规定及合同包含的所有风险、责任等各项所有应有费用以及</w:t>
      </w:r>
      <w:r>
        <w:rPr>
          <w:rFonts w:hint="eastAsia" w:ascii="楷体" w:hAnsi="楷体" w:eastAsia="楷体" w:cs="楷体"/>
          <w:sz w:val="24"/>
          <w:szCs w:val="24"/>
          <w:lang w:val="en-US"/>
        </w:rPr>
        <w:t>供应商</w:t>
      </w:r>
      <w:r>
        <w:rPr>
          <w:rFonts w:hint="eastAsia" w:ascii="楷体" w:hAnsi="楷体" w:eastAsia="楷体" w:cs="楷体"/>
          <w:sz w:val="24"/>
          <w:szCs w:val="24"/>
        </w:rPr>
        <w:t>认为需要的其它费用等一切费用；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供应商应充分考虑所有可能影响到报价的价格及政策等风险因素，供应商的任何错漏、优惠、竞争性报价不得作为减轻责任、减少服务、增加收费、降低质量的理由。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供应商报价除包含采购人文件中列明的项目外还应包括保障服务正常运行应当具有的物资和服务</w:t>
      </w:r>
      <w:r>
        <w:rPr>
          <w:rFonts w:hint="eastAsia" w:ascii="楷体" w:hAnsi="楷体" w:eastAsia="楷体" w:cs="楷体"/>
          <w:sz w:val="24"/>
          <w:szCs w:val="24"/>
          <w:lang w:val="en-US" w:eastAsia="zh-CN"/>
        </w:rPr>
        <w:t>等</w:t>
      </w:r>
      <w:r>
        <w:rPr>
          <w:rFonts w:hint="eastAsia" w:ascii="楷体" w:hAnsi="楷体" w:eastAsia="楷体" w:cs="楷体"/>
          <w:sz w:val="24"/>
          <w:szCs w:val="24"/>
        </w:rPr>
        <w:t>，对服务正常运行应当具有的物资和服务理解不一致的以采购人理解为准。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六、付款方式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1.合同一签两年，费用一年一付，分别为2026年8月和2027年9月。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2.每次付款前，成交供应商须向采购人提供等额含税增值税普通发票，采购人将相应款项汇入成交供应商账户。</w:t>
      </w:r>
    </w:p>
    <w:p>
      <w:pPr>
        <w:pStyle w:val="2"/>
        <w:spacing w:line="360" w:lineRule="auto"/>
        <w:rPr>
          <w:rFonts w:hint="eastAsia" w:ascii="楷体" w:hAnsi="楷体" w:eastAsia="楷体" w:cs="楷体"/>
          <w:sz w:val="24"/>
          <w:szCs w:val="24"/>
          <w:lang w:val="en-US" w:bidi="zh-CN"/>
        </w:rPr>
      </w:pPr>
      <w:r>
        <w:rPr>
          <w:rFonts w:hint="eastAsia" w:ascii="楷体" w:hAnsi="楷体" w:eastAsia="楷体" w:cs="楷体"/>
          <w:sz w:val="24"/>
          <w:szCs w:val="24"/>
          <w:lang w:val="en-US" w:bidi="zh-CN"/>
        </w:rPr>
        <w:t>七、合同</w:t>
      </w:r>
    </w:p>
    <w:p>
      <w:pPr>
        <w:pStyle w:val="2"/>
        <w:spacing w:line="360" w:lineRule="auto"/>
        <w:rPr>
          <w:rFonts w:hint="default" w:ascii="楷体" w:hAnsi="楷体" w:eastAsia="楷体" w:cs="楷体"/>
          <w:sz w:val="24"/>
          <w:szCs w:val="24"/>
          <w:lang w:val="en-US" w:bidi="zh-CN"/>
        </w:rPr>
      </w:pPr>
      <w:r>
        <w:rPr>
          <w:rFonts w:hint="eastAsia" w:ascii="楷体" w:hAnsi="楷体" w:eastAsia="楷体" w:cs="楷体"/>
          <w:sz w:val="24"/>
          <w:szCs w:val="24"/>
          <w:lang w:val="en-US" w:bidi="zh-CN"/>
        </w:rPr>
        <w:t>本项目有实施前须根据采购文件、响应文件及国家有关法律法规要求签订合同及廉洁合同。</w:t>
      </w:r>
    </w:p>
    <w:p>
      <w:pPr>
        <w:keepNext w:val="0"/>
        <w:keepLines w:val="0"/>
        <w:pageBreakBefore w:val="0"/>
        <w:kinsoku/>
        <w:wordWrap/>
        <w:overflowPunct/>
        <w:topLinePunct w:val="0"/>
        <w:autoSpaceDE/>
        <w:autoSpaceDN/>
        <w:bidi w:val="0"/>
        <w:spacing w:line="360" w:lineRule="auto"/>
        <w:ind w:left="0" w:leftChars="0" w:right="0" w:rightChars="0"/>
        <w:rPr>
          <w:rFonts w:hint="eastAsia" w:ascii="楷体" w:hAnsi="楷体" w:eastAsia="楷体" w:cs="楷体"/>
          <w:color w:val="FF0000"/>
          <w:sz w:val="24"/>
          <w:szCs w:val="24"/>
        </w:rPr>
      </w:pPr>
      <w:r>
        <w:rPr>
          <w:rFonts w:hint="eastAsia" w:ascii="楷体" w:hAnsi="楷体" w:eastAsia="楷体" w:cs="楷体"/>
          <w:sz w:val="24"/>
          <w:szCs w:val="24"/>
          <w:lang w:val="en-US"/>
        </w:rPr>
        <w:t>注：本章均为实质性要求不得出现负偏离。</w:t>
      </w:r>
      <w:r>
        <w:rPr>
          <w:rFonts w:hint="eastAsia" w:ascii="楷体" w:hAnsi="楷体" w:eastAsia="楷体" w:cs="楷体"/>
          <w:color w:val="FF0000"/>
          <w:sz w:val="24"/>
          <w:szCs w:val="24"/>
        </w:rPr>
        <w:br w:type="page"/>
      </w:r>
    </w:p>
    <w:p>
      <w:pPr>
        <w:keepNext w:val="0"/>
        <w:keepLines w:val="0"/>
        <w:pageBreakBefore w:val="0"/>
        <w:kinsoku/>
        <w:wordWrap/>
        <w:overflowPunct/>
        <w:topLinePunct w:val="0"/>
        <w:autoSpaceDE/>
        <w:autoSpaceDN/>
        <w:bidi w:val="0"/>
        <w:adjustRightInd/>
        <w:spacing w:line="560" w:lineRule="exact"/>
        <w:ind w:left="0" w:leftChars="0" w:right="0" w:rightChars="0"/>
        <w:jc w:val="center"/>
        <w:outlineLvl w:val="0"/>
        <w:rPr>
          <w:rFonts w:hint="eastAsia" w:ascii="黑体" w:hAnsi="黑体" w:eastAsia="黑体" w:cs="黑体"/>
          <w:bCs/>
          <w:sz w:val="32"/>
          <w:szCs w:val="32"/>
        </w:rPr>
      </w:pPr>
      <w:bookmarkStart w:id="66" w:name="_Toc2067_WPSOffice_Level2"/>
      <w:bookmarkStart w:id="67" w:name="_Toc15891"/>
      <w:bookmarkStart w:id="68" w:name="_Toc2833"/>
      <w:bookmarkStart w:id="69" w:name="_Toc4485696"/>
      <w:bookmarkStart w:id="70" w:name="_Toc18186"/>
      <w:r>
        <w:rPr>
          <w:rFonts w:hint="eastAsia" w:ascii="黑体" w:hAnsi="黑体" w:eastAsia="黑体" w:cs="黑体"/>
          <w:bCs/>
          <w:sz w:val="32"/>
          <w:szCs w:val="32"/>
        </w:rPr>
        <w:t xml:space="preserve">第四章 </w:t>
      </w:r>
      <w:bookmarkEnd w:id="66"/>
      <w:bookmarkEnd w:id="67"/>
      <w:bookmarkEnd w:id="68"/>
      <w:bookmarkEnd w:id="69"/>
      <w:r>
        <w:rPr>
          <w:rFonts w:hint="eastAsia" w:ascii="黑体" w:hAnsi="黑体" w:eastAsia="黑体" w:cs="黑体"/>
          <w:bCs/>
          <w:sz w:val="32"/>
          <w:szCs w:val="32"/>
        </w:rPr>
        <w:t>响应文件内容及格式</w:t>
      </w:r>
      <w:bookmarkEnd w:id="70"/>
    </w:p>
    <w:p>
      <w:pPr>
        <w:keepNext w:val="0"/>
        <w:keepLines w:val="0"/>
        <w:pageBreakBefore w:val="0"/>
        <w:widowControl/>
        <w:kinsoku/>
        <w:wordWrap/>
        <w:overflowPunct/>
        <w:topLinePunct w:val="0"/>
        <w:autoSpaceDE/>
        <w:autoSpaceDN/>
        <w:bidi w:val="0"/>
        <w:spacing w:line="560" w:lineRule="exact"/>
        <w:ind w:left="0" w:leftChars="0" w:right="0" w:rightChars="0"/>
        <w:jc w:val="left"/>
        <w:rPr>
          <w:rFonts w:hint="eastAsia" w:asciiTheme="majorEastAsia" w:hAnsiTheme="majorEastAsia" w:eastAsiaTheme="majorEastAsia" w:cstheme="majorEastAsia"/>
          <w:kern w:val="0"/>
          <w:sz w:val="32"/>
          <w:szCs w:val="32"/>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询价响应文件制作要求：</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一、请供应商仔细阅读并参照本章内容及格式提交响应文件：</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1.所提供资料应该是最新、有效、清晰的，并编制页码；</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涉及证明</w:t>
      </w:r>
      <w:r>
        <w:rPr>
          <w:rFonts w:hint="eastAsia" w:ascii="楷体" w:hAnsi="楷体" w:eastAsia="楷体" w:cs="楷体"/>
          <w:sz w:val="24"/>
          <w:szCs w:val="24"/>
        </w:rPr>
        <w:t>资料每一页均需加盖单位红章，否则作无效报价处理；</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3.响应文件应单独密封，并在密封处加盖公章。</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4.快递寄出的，须自行关注到达时间，且在快递袋处张贴项目名称、项目编号及供应商名称信息。</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二、须提交的资料（报价文件）内容：</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※※以下资料格式及内容供参考，承诺部分由供应商根据自行实际如实承诺。</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★1.证照复印件(营业执照、税务登记证或提供“三证合一”后的营业执照，税务登记证不再提供)。</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★2.询价响应函原件。【格式4】</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3.法定代表人（或非法人组织负责人）身份证明书原件。【格式5】</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4.法人代表授权委托书原件；法定代表人（或非法人组织负责人）参加的无需提供。【格式6】</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★5.信用承诺书：供应商提供证明材料的无需提供。【格式7】</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★7.报价单。【格式8】</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rPr>
        <w:t>8.其它需要提供的资料，请自行对照公告及采购需求的要求提供。如响应供应商的报价符合启动异常低价响应审查程序时，响应人在响应文件中应主动提供成本测算表，证明其报价合理性。</w:t>
      </w:r>
      <w:r>
        <w:rPr>
          <w:rFonts w:hint="eastAsia" w:ascii="楷体" w:hAnsi="楷体" w:eastAsia="楷体" w:cs="楷体"/>
          <w:sz w:val="24"/>
          <w:szCs w:val="24"/>
          <w:lang w:val="en-US" w:eastAsia="zh-CN"/>
        </w:rPr>
        <w:t>具体见采购文件第二章 6.4条款。</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spacing w:line="560" w:lineRule="exact"/>
        <w:ind w:left="0" w:leftChars="0" w:right="0" w:rightChars="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br w:type="page"/>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
          <w:sz w:val="24"/>
          <w:szCs w:val="24"/>
        </w:rPr>
      </w:pPr>
      <w:r>
        <w:rPr>
          <w:rFonts w:hint="eastAsia" w:ascii="楷体" w:hAnsi="楷体" w:eastAsia="楷体" w:cs="楷体"/>
          <w:b/>
          <w:sz w:val="24"/>
          <w:szCs w:val="24"/>
        </w:rPr>
        <w:t>格式1</w:t>
      </w:r>
    </w:p>
    <w:p>
      <w:pPr>
        <w:keepNext w:val="0"/>
        <w:keepLines w:val="0"/>
        <w:pageBreakBefore w:val="0"/>
        <w:widowControl/>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kern w:val="0"/>
          <w:sz w:val="24"/>
          <w:szCs w:val="24"/>
        </w:rPr>
      </w:pPr>
    </w:p>
    <w:p>
      <w:pPr>
        <w:spacing w:line="360" w:lineRule="auto"/>
        <w:jc w:val="center"/>
        <w:rPr>
          <w:rFonts w:hint="eastAsia" w:ascii="楷体" w:hAnsi="楷体" w:eastAsia="楷体" w:cs="楷体"/>
          <w:b/>
          <w:bCs/>
          <w:sz w:val="40"/>
          <w:szCs w:val="40"/>
        </w:rPr>
      </w:pPr>
      <w:bookmarkStart w:id="71" w:name="_Toc32024_WPSOffice_Level1"/>
      <w:bookmarkStart w:id="72" w:name="_Toc25378_WPSOffice_Level1"/>
      <w:r>
        <w:rPr>
          <w:rFonts w:hint="eastAsia" w:ascii="楷体" w:hAnsi="楷体" w:eastAsia="楷体" w:cs="楷体"/>
          <w:b/>
          <w:bCs/>
          <w:sz w:val="40"/>
          <w:szCs w:val="40"/>
        </w:rPr>
        <w:t>响应文件外封面、封口格式</w:t>
      </w:r>
      <w:bookmarkEnd w:id="71"/>
      <w:bookmarkEnd w:id="72"/>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封面格式：</w:t>
      </w:r>
    </w:p>
    <w:tbl>
      <w:tblPr>
        <w:tblStyle w:val="61"/>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8839" w:type="dxa"/>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b/>
                <w:bCs/>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b/>
                <w:bCs/>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b/>
                <w:bCs/>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b/>
                <w:bCs/>
                <w:sz w:val="24"/>
                <w:szCs w:val="24"/>
              </w:rPr>
            </w:pPr>
          </w:p>
          <w:p>
            <w:pPr>
              <w:spacing w:line="360" w:lineRule="auto"/>
              <w:jc w:val="center"/>
              <w:rPr>
                <w:rFonts w:hint="eastAsia" w:ascii="黑体" w:hAnsi="黑体" w:eastAsia="黑体" w:cs="黑体"/>
                <w:b/>
                <w:bCs/>
                <w:sz w:val="48"/>
                <w:szCs w:val="48"/>
              </w:rPr>
            </w:pPr>
            <w:r>
              <w:rPr>
                <w:rFonts w:hint="eastAsia" w:ascii="黑体" w:hAnsi="黑体" w:eastAsia="黑体" w:cs="黑体"/>
                <w:b/>
                <w:bCs/>
                <w:sz w:val="48"/>
                <w:szCs w:val="48"/>
              </w:rPr>
              <w:t>响应文件</w:t>
            </w:r>
          </w:p>
          <w:p>
            <w:pPr>
              <w:keepNext w:val="0"/>
              <w:keepLines w:val="0"/>
              <w:pageBreakBefore w:val="0"/>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sz w:val="24"/>
                <w:szCs w:val="24"/>
              </w:rPr>
            </w:pPr>
          </w:p>
          <w:p>
            <w:pPr>
              <w:keepNext w:val="0"/>
              <w:keepLines w:val="0"/>
              <w:pageBreakBefore w:val="0"/>
              <w:tabs>
                <w:tab w:val="left" w:pos="432"/>
              </w:tabs>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tabs>
                <w:tab w:val="left" w:pos="432"/>
              </w:tabs>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360" w:lineRule="auto"/>
              <w:ind w:left="0" w:leftChars="0" w:right="0" w:rightChars="0"/>
              <w:jc w:val="left"/>
              <w:textAlignment w:val="auto"/>
              <w:rPr>
                <w:rFonts w:hint="eastAsia" w:ascii="楷体" w:hAnsi="楷体" w:eastAsia="楷体" w:cs="楷体"/>
                <w:sz w:val="30"/>
                <w:szCs w:val="30"/>
                <w:lang w:eastAsia="zh-CN"/>
              </w:rPr>
            </w:pPr>
            <w:r>
              <w:rPr>
                <w:rFonts w:hint="eastAsia" w:ascii="楷体" w:hAnsi="楷体" w:eastAsia="楷体" w:cs="楷体"/>
                <w:sz w:val="30"/>
                <w:szCs w:val="30"/>
              </w:rPr>
              <w:t>项目名称：</w:t>
            </w:r>
            <w:r>
              <w:rPr>
                <w:rFonts w:hint="eastAsia" w:ascii="楷体" w:hAnsi="楷体" w:eastAsia="楷体" w:cs="楷体"/>
                <w:sz w:val="30"/>
                <w:szCs w:val="30"/>
                <w:lang w:eastAsia="zh-CN"/>
              </w:rPr>
              <w:t>江苏省高淳监狱4G信号对讲机租赁服务采购项目</w:t>
            </w:r>
          </w:p>
          <w:p>
            <w:pPr>
              <w:keepNext w:val="0"/>
              <w:keepLines w:val="0"/>
              <w:pageBreakBefore w:val="0"/>
              <w:kinsoku/>
              <w:wordWrap/>
              <w:overflowPunct/>
              <w:topLinePunct w:val="0"/>
              <w:autoSpaceDE/>
              <w:autoSpaceDN/>
              <w:bidi w:val="0"/>
              <w:adjustRightInd w:val="0"/>
              <w:spacing w:line="360" w:lineRule="auto"/>
              <w:ind w:left="0" w:leftChars="0" w:right="0" w:rightChars="0"/>
              <w:jc w:val="left"/>
              <w:textAlignment w:val="auto"/>
              <w:rPr>
                <w:rFonts w:hint="eastAsia" w:ascii="楷体" w:hAnsi="楷体" w:eastAsia="楷体" w:cs="楷体"/>
                <w:sz w:val="30"/>
                <w:szCs w:val="30"/>
                <w:lang w:eastAsia="zh-CN"/>
              </w:rPr>
            </w:pPr>
            <w:r>
              <w:rPr>
                <w:rFonts w:hint="eastAsia" w:ascii="楷体" w:hAnsi="楷体" w:eastAsia="楷体" w:cs="楷体"/>
                <w:sz w:val="30"/>
                <w:szCs w:val="30"/>
              </w:rPr>
              <w:t>项目编号：</w:t>
            </w:r>
            <w:r>
              <w:rPr>
                <w:rFonts w:hint="eastAsia" w:ascii="楷体" w:hAnsi="楷体" w:eastAsia="楷体" w:cs="楷体"/>
                <w:sz w:val="30"/>
                <w:szCs w:val="30"/>
                <w:lang w:eastAsia="zh-CN"/>
              </w:rPr>
              <w:t>高淳监狱-JY-2025-090</w:t>
            </w:r>
          </w:p>
          <w:p>
            <w:pPr>
              <w:keepNext w:val="0"/>
              <w:keepLines w:val="0"/>
              <w:pageBreakBefore w:val="0"/>
              <w:kinsoku/>
              <w:wordWrap/>
              <w:overflowPunct/>
              <w:topLinePunct w:val="0"/>
              <w:autoSpaceDE/>
              <w:autoSpaceDN/>
              <w:bidi w:val="0"/>
              <w:adjustRightInd w:val="0"/>
              <w:spacing w:line="360" w:lineRule="auto"/>
              <w:ind w:left="0" w:leftChars="0" w:right="0" w:rightChars="0"/>
              <w:jc w:val="left"/>
              <w:textAlignment w:val="auto"/>
              <w:rPr>
                <w:rFonts w:hint="eastAsia" w:ascii="楷体" w:hAnsi="楷体" w:eastAsia="楷体" w:cs="楷体"/>
                <w:sz w:val="30"/>
                <w:szCs w:val="30"/>
              </w:rPr>
            </w:pPr>
          </w:p>
          <w:p>
            <w:pPr>
              <w:keepNext w:val="0"/>
              <w:keepLines w:val="0"/>
              <w:pageBreakBefore w:val="0"/>
              <w:kinsoku/>
              <w:wordWrap/>
              <w:overflowPunct/>
              <w:topLinePunct w:val="0"/>
              <w:autoSpaceDE/>
              <w:autoSpaceDN/>
              <w:bidi w:val="0"/>
              <w:adjustRightInd w:val="0"/>
              <w:spacing w:line="360" w:lineRule="auto"/>
              <w:ind w:left="0" w:leftChars="0" w:right="0" w:rightChars="0"/>
              <w:jc w:val="left"/>
              <w:textAlignment w:val="auto"/>
              <w:rPr>
                <w:rFonts w:hint="eastAsia" w:ascii="楷体" w:hAnsi="楷体" w:eastAsia="楷体" w:cs="楷体"/>
                <w:sz w:val="24"/>
                <w:szCs w:val="24"/>
              </w:rPr>
            </w:pPr>
            <w:r>
              <w:rPr>
                <w:rFonts w:hint="eastAsia" w:ascii="楷体" w:hAnsi="楷体" w:eastAsia="楷体" w:cs="楷体"/>
                <w:sz w:val="30"/>
                <w:szCs w:val="30"/>
              </w:rPr>
              <w:t>供应商名称（单位公章）：</w:t>
            </w:r>
          </w:p>
        </w:tc>
      </w:tr>
    </w:tbl>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封口格式：</w:t>
      </w:r>
    </w:p>
    <w:tbl>
      <w:tblPr>
        <w:tblStyle w:val="6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30"/>
                <w:szCs w:val="30"/>
              </w:rPr>
              <w:t>——于</w:t>
            </w:r>
            <w:r>
              <w:rPr>
                <w:rFonts w:hint="eastAsia" w:ascii="楷体" w:hAnsi="楷体" w:eastAsia="楷体" w:cs="楷体"/>
                <w:sz w:val="30"/>
                <w:szCs w:val="30"/>
                <w:lang w:eastAsia="zh-CN"/>
              </w:rPr>
              <w:t>2025年07月</w:t>
            </w:r>
            <w:r>
              <w:rPr>
                <w:rFonts w:hint="eastAsia" w:ascii="楷体" w:hAnsi="楷体" w:eastAsia="楷体" w:cs="楷体"/>
                <w:sz w:val="30"/>
                <w:szCs w:val="30"/>
              </w:rPr>
              <w:t xml:space="preserve">  日   之前不准启封（公章）——</w:t>
            </w:r>
          </w:p>
        </w:tc>
      </w:tr>
    </w:tbl>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
          <w:sz w:val="24"/>
          <w:szCs w:val="24"/>
        </w:rPr>
      </w:pPr>
      <w:r>
        <w:rPr>
          <w:rFonts w:hint="eastAsia" w:ascii="楷体" w:hAnsi="楷体" w:eastAsia="楷体" w:cs="楷体"/>
          <w:sz w:val="24"/>
          <w:szCs w:val="24"/>
        </w:rPr>
        <w:br w:type="page"/>
      </w:r>
      <w:r>
        <w:rPr>
          <w:rFonts w:hint="eastAsia" w:ascii="楷体" w:hAnsi="楷体" w:eastAsia="楷体" w:cs="楷体"/>
          <w:b/>
          <w:sz w:val="24"/>
          <w:szCs w:val="24"/>
        </w:rPr>
        <w:t>格式2</w:t>
      </w:r>
    </w:p>
    <w:p>
      <w:pPr>
        <w:spacing w:line="360" w:lineRule="auto"/>
        <w:jc w:val="center"/>
        <w:rPr>
          <w:rFonts w:hint="eastAsia" w:ascii="楷体" w:hAnsi="楷体" w:eastAsia="楷体" w:cs="楷体"/>
          <w:b/>
          <w:bCs/>
          <w:sz w:val="40"/>
          <w:szCs w:val="40"/>
        </w:rPr>
      </w:pPr>
      <w:r>
        <w:rPr>
          <w:rFonts w:hint="eastAsia" w:ascii="楷体" w:hAnsi="楷体" w:eastAsia="楷体" w:cs="楷体"/>
          <w:b/>
          <w:bCs/>
          <w:sz w:val="40"/>
          <w:szCs w:val="40"/>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sR0Xf/AQAABAQAAA4AAABkcnMvZTJvRG9jLnhtbK1T&#10;zY7TMBC+I/EOlu802exmxUZNV4JSLgiQFh5gajuJJf9hu036AvAGnLhw57n6HDt2u6ULHBAiB2fs&#10;GX+e+b6Z+e2kFdkKH6Q1Lb2YlZQIwyyXpm/pxw+rZ88pCREMB2WNaOlOBHq7ePpkPrpGVHawigtP&#10;EMSEZnQtHWJ0TVEENggNYWadMOjsrNcQcev7gnsYEV2roirL62K0njtvmQgBT5cHJ11k/K4TLL7r&#10;uiAiUS3F3GJefV7XaS0Wc2h6D26Q7JgG/EMWGqTBR09QS4hANl7+BqUl8zbYLs6Y1YXtOslErgGr&#10;uSh/qeZuACdyLUhOcCeawv+DZW+37z2RvKUVJQY0SrT/+mX/7cf++2dSJXpGFxqMunMYF6cXdkKZ&#10;H84DHqaqp87r9Md6CPqR6N2JXDFFwtKlqr68ukEXQ199fVld1Qmm+Hnb+RBfC6tJMlrqUbzMKWzf&#10;hHgIfQhJjwWrJF9JpfLG9+uXypMtoNCr/B3RH4UpQ8aW3tRVjXkA9lunIKKpHTIQTJ/fe3QjnAOX&#10;+fsTcEpsCWE4JJARUhg0WkbhszUI4K8MJ3HnkGWD40BTMlpwSpTA6UlWjowg1d9EInfKpEdE7vQj&#10;S0mwgzDJitN6QtBkri3foYgjdjsW+2kDHjPYOC/7AenOohYpDlst63Ici9TL53u0z4d3c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XXs+2QAAAAoBAAAPAAAAAAAAAAEAIAAAACIAAABkcnMvZG93&#10;bnJldi54bWxQSwECFAAUAAAACACHTuJA6xHRd/8BAAAEBAAADgAAAAAAAAABACAAAAAoAQAAZHJz&#10;L2Uyb0RvYy54bWxQSwUGAAAAAAYABgBZAQAAmQUAAAAA&#10;">
                <v:fill on="t" focussize="0,0"/>
                <v:stroke color="#000000" joinstyle="miter"/>
                <v:imagedata o:title=""/>
                <o:lock v:ext="edit" aspectratio="f"/>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楷体" w:hAnsi="楷体" w:eastAsia="楷体" w:cs="楷体"/>
          <w:b/>
          <w:bCs/>
          <w:sz w:val="40"/>
          <w:szCs w:val="40"/>
        </w:rPr>
        <w:t>响应文件的封皮</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spacing w:line="360" w:lineRule="auto"/>
        <w:jc w:val="center"/>
        <w:rPr>
          <w:rFonts w:hint="eastAsia" w:ascii="黑体" w:hAnsi="黑体" w:eastAsia="黑体" w:cs="黑体"/>
          <w:b/>
          <w:bCs/>
          <w:sz w:val="48"/>
          <w:szCs w:val="48"/>
        </w:rPr>
      </w:pPr>
      <w:r>
        <w:rPr>
          <w:rFonts w:hint="eastAsia" w:ascii="黑体" w:hAnsi="黑体" w:eastAsia="黑体" w:cs="黑体"/>
          <w:b/>
          <w:bCs/>
          <w:sz w:val="48"/>
          <w:szCs w:val="48"/>
        </w:rPr>
        <w:t>响  应  文  件</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360" w:lineRule="auto"/>
        <w:ind w:left="0" w:leftChars="0" w:right="0" w:rightChars="0"/>
        <w:jc w:val="left"/>
        <w:textAlignment w:val="auto"/>
        <w:rPr>
          <w:rFonts w:hint="eastAsia" w:ascii="楷体" w:hAnsi="楷体" w:eastAsia="楷体" w:cs="楷体"/>
          <w:sz w:val="30"/>
          <w:szCs w:val="30"/>
          <w:lang w:eastAsia="zh-CN"/>
        </w:rPr>
      </w:pPr>
      <w:r>
        <w:rPr>
          <w:rFonts w:hint="eastAsia" w:ascii="楷体" w:hAnsi="楷体" w:eastAsia="楷体" w:cs="楷体"/>
          <w:sz w:val="30"/>
          <w:szCs w:val="30"/>
        </w:rPr>
        <w:t>项目名称：</w:t>
      </w:r>
      <w:r>
        <w:rPr>
          <w:rFonts w:hint="eastAsia" w:ascii="楷体" w:hAnsi="楷体" w:eastAsia="楷体" w:cs="楷体"/>
          <w:sz w:val="30"/>
          <w:szCs w:val="30"/>
          <w:lang w:eastAsia="zh-CN"/>
        </w:rPr>
        <w:t>江苏省高淳监狱4G信号对讲机租赁服务采购项目</w:t>
      </w:r>
    </w:p>
    <w:p>
      <w:pPr>
        <w:keepNext w:val="0"/>
        <w:keepLines w:val="0"/>
        <w:pageBreakBefore w:val="0"/>
        <w:kinsoku/>
        <w:wordWrap/>
        <w:overflowPunct/>
        <w:topLinePunct w:val="0"/>
        <w:autoSpaceDE/>
        <w:autoSpaceDN/>
        <w:bidi w:val="0"/>
        <w:adjustRightInd w:val="0"/>
        <w:spacing w:line="360" w:lineRule="auto"/>
        <w:ind w:left="0" w:leftChars="0" w:right="0" w:rightChars="0"/>
        <w:jc w:val="left"/>
        <w:textAlignment w:val="auto"/>
        <w:rPr>
          <w:rFonts w:hint="eastAsia" w:ascii="楷体" w:hAnsi="楷体" w:eastAsia="楷体" w:cs="楷体"/>
          <w:sz w:val="30"/>
          <w:szCs w:val="30"/>
          <w:lang w:eastAsia="zh-CN"/>
        </w:rPr>
      </w:pPr>
      <w:r>
        <w:rPr>
          <w:rFonts w:hint="eastAsia" w:ascii="楷体" w:hAnsi="楷体" w:eastAsia="楷体" w:cs="楷体"/>
          <w:sz w:val="30"/>
          <w:szCs w:val="30"/>
        </w:rPr>
        <w:t>项目编号：</w:t>
      </w:r>
      <w:r>
        <w:rPr>
          <w:rFonts w:hint="eastAsia" w:ascii="楷体" w:hAnsi="楷体" w:eastAsia="楷体" w:cs="楷体"/>
          <w:sz w:val="30"/>
          <w:szCs w:val="30"/>
          <w:lang w:eastAsia="zh-CN"/>
        </w:rPr>
        <w:t>高淳监狱-JY-2025-090</w:t>
      </w:r>
    </w:p>
    <w:p>
      <w:pPr>
        <w:keepNext w:val="0"/>
        <w:keepLines w:val="0"/>
        <w:pageBreakBefore w:val="0"/>
        <w:kinsoku/>
        <w:wordWrap/>
        <w:overflowPunct/>
        <w:topLinePunct w:val="0"/>
        <w:autoSpaceDE/>
        <w:autoSpaceDN/>
        <w:bidi w:val="0"/>
        <w:adjustRightInd w:val="0"/>
        <w:spacing w:line="360" w:lineRule="auto"/>
        <w:ind w:left="0" w:leftChars="0" w:right="0" w:rightChars="0"/>
        <w:textAlignment w:val="auto"/>
        <w:rPr>
          <w:rFonts w:hint="eastAsia" w:ascii="楷体" w:hAnsi="楷体" w:eastAsia="楷体" w:cs="楷体"/>
          <w:sz w:val="30"/>
          <w:szCs w:val="30"/>
        </w:rPr>
      </w:pPr>
    </w:p>
    <w:p>
      <w:pPr>
        <w:keepNext w:val="0"/>
        <w:keepLines w:val="0"/>
        <w:pageBreakBefore w:val="0"/>
        <w:kinsoku/>
        <w:wordWrap/>
        <w:overflowPunct/>
        <w:topLinePunct w:val="0"/>
        <w:autoSpaceDE/>
        <w:autoSpaceDN/>
        <w:bidi w:val="0"/>
        <w:adjustRightInd w:val="0"/>
        <w:spacing w:line="360" w:lineRule="auto"/>
        <w:ind w:left="0" w:leftChars="0" w:right="0" w:rightChars="0"/>
        <w:textAlignment w:val="auto"/>
        <w:rPr>
          <w:rFonts w:hint="eastAsia" w:ascii="楷体" w:hAnsi="楷体" w:eastAsia="楷体" w:cs="楷体"/>
          <w:sz w:val="30"/>
          <w:szCs w:val="30"/>
        </w:rPr>
      </w:pPr>
      <w:r>
        <w:rPr>
          <w:rFonts w:hint="eastAsia" w:ascii="楷体" w:hAnsi="楷体" w:eastAsia="楷体" w:cs="楷体"/>
          <w:sz w:val="30"/>
          <w:szCs w:val="30"/>
        </w:rPr>
        <w:t>供应商名称（单位公章）：</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
          <w:bCs/>
          <w:sz w:val="24"/>
          <w:szCs w:val="24"/>
        </w:rPr>
      </w:pPr>
      <w:r>
        <w:rPr>
          <w:rFonts w:hint="eastAsia" w:ascii="楷体" w:hAnsi="楷体" w:eastAsia="楷体" w:cs="楷体"/>
          <w:sz w:val="24"/>
          <w:szCs w:val="24"/>
        </w:rPr>
        <w:br w:type="page"/>
      </w:r>
      <w:r>
        <w:rPr>
          <w:rFonts w:hint="eastAsia" w:ascii="楷体" w:hAnsi="楷体" w:eastAsia="楷体" w:cs="楷体"/>
          <w:b/>
          <w:bCs/>
          <w:sz w:val="24"/>
          <w:szCs w:val="24"/>
        </w:rPr>
        <w:t>格式3</w:t>
      </w:r>
    </w:p>
    <w:p>
      <w:pPr>
        <w:spacing w:line="360" w:lineRule="auto"/>
        <w:jc w:val="center"/>
        <w:rPr>
          <w:rFonts w:hint="eastAsia" w:ascii="楷体" w:hAnsi="楷体" w:eastAsia="楷体" w:cs="楷体"/>
          <w:b/>
          <w:bCs/>
          <w:sz w:val="30"/>
          <w:szCs w:val="30"/>
        </w:rPr>
      </w:pPr>
      <w:r>
        <w:rPr>
          <w:rFonts w:hint="eastAsia" w:ascii="楷体" w:hAnsi="楷体" w:eastAsia="楷体" w:cs="楷体"/>
          <w:b/>
          <w:bCs/>
          <w:sz w:val="30"/>
          <w:szCs w:val="30"/>
        </w:rPr>
        <w:t>目  录</w:t>
      </w: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bCs/>
          <w:sz w:val="24"/>
          <w:szCs w:val="24"/>
        </w:rPr>
      </w:pPr>
      <w:r>
        <w:rPr>
          <w:rFonts w:hint="eastAsia" w:ascii="楷体" w:hAnsi="楷体" w:eastAsia="楷体" w:cs="楷体"/>
          <w:bCs/>
          <w:sz w:val="24"/>
          <w:szCs w:val="24"/>
        </w:rPr>
        <w:t>（格式自拟，须编制对应页码）</w:t>
      </w: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b/>
          <w:bCs/>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b/>
          <w:bCs/>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
          <w:bCs/>
          <w:sz w:val="24"/>
          <w:szCs w:val="24"/>
        </w:rPr>
      </w:pPr>
      <w:r>
        <w:rPr>
          <w:rFonts w:hint="eastAsia" w:ascii="楷体" w:hAnsi="楷体" w:eastAsia="楷体" w:cs="楷体"/>
          <w:b/>
          <w:bCs/>
          <w:sz w:val="24"/>
          <w:szCs w:val="24"/>
        </w:rPr>
        <w:br w:type="page"/>
      </w:r>
    </w:p>
    <w:p>
      <w:pPr>
        <w:keepNext w:val="0"/>
        <w:keepLines w:val="0"/>
        <w:pageBreakBefore w:val="0"/>
        <w:widowControl/>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格式4</w:t>
      </w:r>
    </w:p>
    <w:p>
      <w:pPr>
        <w:spacing w:line="360" w:lineRule="auto"/>
        <w:jc w:val="center"/>
        <w:rPr>
          <w:rFonts w:hint="eastAsia" w:ascii="楷体" w:hAnsi="楷体" w:eastAsia="楷体" w:cs="楷体"/>
          <w:b/>
          <w:bCs/>
          <w:sz w:val="30"/>
          <w:szCs w:val="30"/>
        </w:rPr>
      </w:pPr>
      <w:r>
        <w:rPr>
          <w:rFonts w:hint="eastAsia" w:ascii="楷体" w:hAnsi="楷体" w:eastAsia="楷体" w:cs="楷体"/>
          <w:b/>
          <w:bCs/>
          <w:sz w:val="30"/>
          <w:szCs w:val="30"/>
        </w:rPr>
        <w:t>询价响应函</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u w:val="single"/>
        </w:rPr>
      </w:pPr>
      <w:r>
        <w:rPr>
          <w:rFonts w:hint="eastAsia" w:ascii="楷体" w:hAnsi="楷体" w:eastAsia="楷体" w:cs="楷体"/>
          <w:sz w:val="24"/>
          <w:szCs w:val="24"/>
          <w:u w:val="single"/>
        </w:rPr>
        <w:t>江苏省高淳监狱：</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根据贵方</w:t>
      </w:r>
      <w:r>
        <w:rPr>
          <w:rFonts w:hint="eastAsia" w:ascii="楷体" w:hAnsi="楷体" w:eastAsia="楷体" w:cs="楷体"/>
          <w:sz w:val="24"/>
          <w:szCs w:val="24"/>
          <w:u w:val="single"/>
          <w:lang w:eastAsia="zh-CN"/>
        </w:rPr>
        <w:t>江苏省高淳监狱4G信号对讲机租赁服务采购项目</w:t>
      </w:r>
      <w:r>
        <w:rPr>
          <w:rFonts w:hint="eastAsia" w:ascii="楷体" w:hAnsi="楷体" w:eastAsia="楷体" w:cs="楷体"/>
          <w:sz w:val="24"/>
          <w:szCs w:val="24"/>
        </w:rPr>
        <w:t>的采购公告(</w:t>
      </w:r>
      <w:r>
        <w:rPr>
          <w:rFonts w:hint="eastAsia" w:ascii="楷体" w:hAnsi="楷体" w:eastAsia="楷体" w:cs="楷体"/>
          <w:sz w:val="24"/>
          <w:szCs w:val="24"/>
          <w:u w:val="single"/>
        </w:rPr>
        <w:t>项目编号：</w:t>
      </w:r>
      <w:r>
        <w:rPr>
          <w:rFonts w:hint="eastAsia" w:ascii="楷体" w:hAnsi="楷体" w:eastAsia="楷体" w:cs="楷体"/>
          <w:sz w:val="24"/>
          <w:szCs w:val="24"/>
          <w:u w:val="single"/>
          <w:lang w:eastAsia="zh-CN"/>
        </w:rPr>
        <w:t>高淳监狱-JY-2025-090</w:t>
      </w:r>
      <w:r>
        <w:rPr>
          <w:rFonts w:hint="eastAsia" w:ascii="楷体" w:hAnsi="楷体" w:eastAsia="楷体" w:cs="楷体"/>
          <w:sz w:val="24"/>
          <w:szCs w:val="24"/>
        </w:rPr>
        <w:t>),签字代表(姓名、职务)经正式授权并代表供应商（名称、地址）提交下述文件正本壹份、副本壹份。</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据此，签字代表宣布同意如下：</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1.我们的资格条件完全符合本次采购要求，我们同意并向贵方提供了与本次采购活动有关的所有证据和资料。</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2.按采购要求，我们的总报价为（小写）</w:t>
      </w:r>
      <w:r>
        <w:rPr>
          <w:rFonts w:hint="eastAsia" w:ascii="楷体" w:hAnsi="楷体" w:eastAsia="楷体" w:cs="楷体"/>
          <w:sz w:val="24"/>
          <w:szCs w:val="24"/>
          <w:u w:val="single"/>
        </w:rPr>
        <w:t xml:space="preserve">        </w:t>
      </w:r>
      <w:r>
        <w:rPr>
          <w:rFonts w:hint="eastAsia" w:ascii="楷体" w:hAnsi="楷体" w:eastAsia="楷体" w:cs="楷体"/>
          <w:sz w:val="24"/>
          <w:szCs w:val="24"/>
        </w:rPr>
        <w:t>元，（大写）</w:t>
      </w:r>
      <w:r>
        <w:rPr>
          <w:rFonts w:hint="eastAsia" w:ascii="楷体" w:hAnsi="楷体" w:eastAsia="楷体" w:cs="楷体"/>
          <w:sz w:val="24"/>
          <w:szCs w:val="24"/>
          <w:u w:val="single"/>
        </w:rPr>
        <w:t xml:space="preserve">        </w:t>
      </w:r>
      <w:r>
        <w:rPr>
          <w:rFonts w:hint="eastAsia" w:ascii="楷体" w:hAnsi="楷体" w:eastAsia="楷体" w:cs="楷体"/>
          <w:sz w:val="24"/>
          <w:szCs w:val="24"/>
        </w:rPr>
        <w:t>元。项目联系人（经理）为（姓名）</w:t>
      </w:r>
      <w:r>
        <w:rPr>
          <w:rFonts w:hint="eastAsia" w:ascii="楷体" w:hAnsi="楷体" w:eastAsia="楷体" w:cs="楷体"/>
          <w:sz w:val="24"/>
          <w:szCs w:val="24"/>
          <w:u w:val="single"/>
        </w:rPr>
        <w:t xml:space="preserve">        </w:t>
      </w:r>
      <w:r>
        <w:rPr>
          <w:rFonts w:hint="eastAsia" w:ascii="楷体" w:hAnsi="楷体" w:eastAsia="楷体" w:cs="楷体"/>
          <w:sz w:val="24"/>
          <w:szCs w:val="24"/>
        </w:rPr>
        <w:t>（联系方式）</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3.我们已详细审核全部采购文件及其有效补充文件，我们放弃对采购文件任何误解的权利，提交响应文件后，不对采购文件本身提出质疑。否则，属于不诚信和故意扰乱采购活动行为，我们将无条件接受处罚。</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4.我们同意从规定的响应文件接收截止时间起遵循本响应文件，并在规定的有效期期满之前均具有约束力。</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5.我方不是为本项目提供整体设计、规范编制或者项目管理、监理、检测等服务的供应商。</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6.我方与本项目其它响应供应商单位法定代表人（或非法人组织负责人）不存在同一人的情况；我方与本项目其它响应供应商不存在直接控股、管理关系。</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7.按照贵方要求，提供与其响应有关的一切数据或资料。</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8.按照采购文件的规定履行合同责任和义务，承诺不分包、不转包。</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9.我方承诺响应文件中的证明材料真实、合法、有效。</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与本项目有关的一切往来通讯请寄</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u w:val="single"/>
        </w:rPr>
      </w:pPr>
      <w:r>
        <w:rPr>
          <w:rFonts w:hint="eastAsia" w:ascii="楷体" w:hAnsi="楷体" w:eastAsia="楷体" w:cs="楷体"/>
          <w:sz w:val="24"/>
          <w:szCs w:val="24"/>
        </w:rPr>
        <w:t>地址：</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传真：</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u w:val="single"/>
        </w:rPr>
      </w:pPr>
      <w:r>
        <w:rPr>
          <w:rFonts w:hint="eastAsia" w:ascii="楷体" w:hAnsi="楷体" w:eastAsia="楷体" w:cs="楷体"/>
          <w:sz w:val="24"/>
          <w:szCs w:val="24"/>
        </w:rPr>
        <w:t>电话：</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电子邮件：</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u w:val="single"/>
        </w:rPr>
      </w:pPr>
      <w:r>
        <w:rPr>
          <w:rFonts w:hint="eastAsia" w:ascii="楷体" w:hAnsi="楷体" w:eastAsia="楷体" w:cs="楷体"/>
          <w:sz w:val="24"/>
          <w:szCs w:val="24"/>
        </w:rPr>
        <w:t>法定代表人（非法人组织负责人）或其授权委托人（签字或盖章）：</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供应商名称（加盖单位公章）：</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供应商开户银行（全称）：</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供应商银行账号：</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jc w:val="left"/>
        <w:textAlignment w:val="auto"/>
        <w:rPr>
          <w:rFonts w:hint="eastAsia" w:ascii="楷体" w:hAnsi="楷体" w:eastAsia="楷体" w:cs="楷体"/>
          <w:b/>
          <w:bCs/>
          <w:sz w:val="24"/>
          <w:szCs w:val="24"/>
        </w:rPr>
      </w:pPr>
      <w:r>
        <w:rPr>
          <w:rFonts w:hint="eastAsia" w:ascii="楷体" w:hAnsi="楷体" w:eastAsia="楷体" w:cs="楷体"/>
          <w:sz w:val="24"/>
          <w:szCs w:val="24"/>
        </w:rPr>
        <w:t>日    期：</w:t>
      </w:r>
      <w:r>
        <w:rPr>
          <w:rFonts w:hint="eastAsia" w:ascii="楷体" w:hAnsi="楷体" w:eastAsia="楷体" w:cs="楷体"/>
          <w:sz w:val="24"/>
          <w:szCs w:val="24"/>
          <w:u w:val="single"/>
        </w:rPr>
        <w:t xml:space="preserve">                             </w:t>
      </w:r>
      <w:r>
        <w:rPr>
          <w:rFonts w:hint="eastAsia" w:ascii="楷体" w:hAnsi="楷体" w:eastAsia="楷体" w:cs="楷体"/>
          <w:b/>
          <w:bCs/>
          <w:sz w:val="24"/>
          <w:szCs w:val="24"/>
        </w:rPr>
        <w:br w:type="page"/>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格式5</w:t>
      </w:r>
    </w:p>
    <w:p>
      <w:pPr>
        <w:spacing w:line="360" w:lineRule="auto"/>
        <w:jc w:val="center"/>
        <w:rPr>
          <w:rFonts w:hint="eastAsia" w:ascii="楷体" w:hAnsi="楷体" w:eastAsia="楷体" w:cs="楷体"/>
          <w:b/>
          <w:bCs/>
          <w:sz w:val="30"/>
          <w:szCs w:val="30"/>
        </w:rPr>
      </w:pPr>
      <w:r>
        <w:rPr>
          <w:rFonts w:hint="eastAsia" w:ascii="楷体" w:hAnsi="楷体" w:eastAsia="楷体" w:cs="楷体"/>
          <w:b/>
          <w:bCs/>
          <w:sz w:val="30"/>
          <w:szCs w:val="30"/>
        </w:rPr>
        <w:t>法定代表人（或非法人组织负责人）身份证明书</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姓名：</w:t>
      </w:r>
      <w:r>
        <w:rPr>
          <w:rFonts w:hint="eastAsia" w:ascii="楷体" w:hAnsi="楷体" w:eastAsia="楷体" w:cs="楷体"/>
          <w:sz w:val="24"/>
          <w:szCs w:val="24"/>
          <w:u w:val="single"/>
        </w:rPr>
        <w:t xml:space="preserve">          </w:t>
      </w:r>
      <w:r>
        <w:rPr>
          <w:rFonts w:hint="eastAsia" w:ascii="楷体" w:hAnsi="楷体" w:eastAsia="楷体" w:cs="楷体"/>
          <w:sz w:val="24"/>
          <w:szCs w:val="24"/>
        </w:rPr>
        <w:t>，性别：</w:t>
      </w:r>
      <w:r>
        <w:rPr>
          <w:rFonts w:hint="eastAsia" w:ascii="楷体" w:hAnsi="楷体" w:eastAsia="楷体" w:cs="楷体"/>
          <w:sz w:val="24"/>
          <w:szCs w:val="24"/>
          <w:u w:val="single"/>
        </w:rPr>
        <w:t xml:space="preserve">        </w:t>
      </w:r>
      <w:r>
        <w:rPr>
          <w:rFonts w:hint="eastAsia" w:ascii="楷体" w:hAnsi="楷体" w:eastAsia="楷体" w:cs="楷体"/>
          <w:sz w:val="24"/>
          <w:szCs w:val="24"/>
        </w:rPr>
        <w:t>，出生日期：</w:t>
      </w:r>
      <w:r>
        <w:rPr>
          <w:rFonts w:hint="eastAsia" w:ascii="楷体" w:hAnsi="楷体" w:eastAsia="楷体" w:cs="楷体"/>
          <w:sz w:val="24"/>
          <w:szCs w:val="24"/>
          <w:u w:val="single"/>
        </w:rPr>
        <w:t xml:space="preserve">         </w:t>
      </w:r>
      <w:r>
        <w:rPr>
          <w:rFonts w:hint="eastAsia" w:ascii="楷体" w:hAnsi="楷体" w:eastAsia="楷体" w:cs="楷体"/>
          <w:sz w:val="24"/>
          <w:szCs w:val="24"/>
        </w:rPr>
        <w:t>，现任职务：</w:t>
      </w:r>
      <w:r>
        <w:rPr>
          <w:rFonts w:hint="eastAsia" w:ascii="楷体" w:hAnsi="楷体" w:eastAsia="楷体" w:cs="楷体"/>
          <w:sz w:val="24"/>
          <w:szCs w:val="24"/>
          <w:u w:val="single"/>
        </w:rPr>
        <w:t xml:space="preserve">         </w:t>
      </w:r>
      <w:r>
        <w:rPr>
          <w:rFonts w:hint="eastAsia" w:ascii="楷体" w:hAnsi="楷体" w:eastAsia="楷体" w:cs="楷体"/>
          <w:sz w:val="24"/>
          <w:szCs w:val="24"/>
        </w:rPr>
        <w:t>，系</w:t>
      </w:r>
      <w:r>
        <w:rPr>
          <w:rFonts w:hint="eastAsia" w:ascii="楷体" w:hAnsi="楷体" w:eastAsia="楷体" w:cs="楷体"/>
          <w:sz w:val="24"/>
          <w:szCs w:val="24"/>
          <w:u w:val="single"/>
        </w:rPr>
        <w:t xml:space="preserve">            </w:t>
      </w:r>
      <w:r>
        <w:rPr>
          <w:rFonts w:hint="eastAsia" w:ascii="楷体" w:hAnsi="楷体" w:eastAsia="楷体" w:cs="楷体"/>
          <w:sz w:val="24"/>
          <w:szCs w:val="24"/>
        </w:rPr>
        <w:t>（供应商名称）的法定代表人（或非法人组织负责人）。</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特此证明。</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tbl>
      <w:tblPr>
        <w:tblStyle w:val="61"/>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（※法定代表人（或非法人组织负责人）身份证正、反面复印件※）</w:t>
            </w:r>
          </w:p>
        </w:tc>
      </w:tr>
    </w:tbl>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供应商名称（加盖单位公章）：</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u w:val="single"/>
        </w:rPr>
      </w:pPr>
      <w:r>
        <w:rPr>
          <w:rFonts w:hint="eastAsia" w:ascii="楷体" w:hAnsi="楷体" w:eastAsia="楷体" w:cs="楷体"/>
          <w:sz w:val="24"/>
          <w:szCs w:val="24"/>
        </w:rPr>
        <w:t>日期：</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
          <w:bCs/>
          <w:sz w:val="24"/>
          <w:szCs w:val="24"/>
        </w:rPr>
      </w:pPr>
      <w:r>
        <w:rPr>
          <w:rFonts w:hint="eastAsia" w:ascii="楷体" w:hAnsi="楷体" w:eastAsia="楷体" w:cs="楷体"/>
          <w:sz w:val="24"/>
          <w:szCs w:val="24"/>
        </w:rPr>
        <w:br w:type="page"/>
      </w:r>
      <w:r>
        <w:rPr>
          <w:rFonts w:hint="eastAsia" w:ascii="楷体" w:hAnsi="楷体" w:eastAsia="楷体" w:cs="楷体"/>
          <w:b/>
          <w:bCs/>
          <w:sz w:val="24"/>
          <w:szCs w:val="24"/>
        </w:rPr>
        <w:t>格式6</w:t>
      </w:r>
    </w:p>
    <w:p>
      <w:pPr>
        <w:spacing w:line="360" w:lineRule="auto"/>
        <w:jc w:val="center"/>
        <w:rPr>
          <w:rFonts w:hint="eastAsia" w:ascii="楷体" w:hAnsi="楷体" w:eastAsia="楷体" w:cs="楷体"/>
          <w:b/>
          <w:bCs/>
          <w:sz w:val="30"/>
          <w:szCs w:val="30"/>
        </w:rPr>
      </w:pPr>
      <w:r>
        <w:rPr>
          <w:rFonts w:hint="eastAsia" w:ascii="楷体" w:hAnsi="楷体" w:eastAsia="楷体" w:cs="楷体"/>
          <w:b/>
          <w:bCs/>
          <w:sz w:val="30"/>
          <w:szCs w:val="30"/>
        </w:rPr>
        <w:t>法定代表人（或非法人组织负责人）授权委托书</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u w:val="single"/>
        </w:rPr>
      </w:pPr>
      <w:r>
        <w:rPr>
          <w:rFonts w:hint="eastAsia" w:ascii="楷体" w:hAnsi="楷体" w:eastAsia="楷体" w:cs="楷体"/>
          <w:sz w:val="24"/>
          <w:szCs w:val="24"/>
        </w:rPr>
        <w:t>单位名称：</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u w:val="single"/>
        </w:rPr>
      </w:pPr>
      <w:r>
        <w:rPr>
          <w:rFonts w:hint="eastAsia" w:ascii="楷体" w:hAnsi="楷体" w:eastAsia="楷体" w:cs="楷体"/>
          <w:sz w:val="24"/>
          <w:szCs w:val="24"/>
        </w:rPr>
        <w:t>法定代表人（或非法人组织负责人）姓名：</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身份证号码：</w:t>
      </w:r>
      <w:r>
        <w:rPr>
          <w:rFonts w:hint="eastAsia" w:ascii="楷体" w:hAnsi="楷体" w:eastAsia="楷体" w:cs="楷体"/>
          <w:sz w:val="24"/>
          <w:szCs w:val="24"/>
          <w:u w:val="single"/>
        </w:rPr>
        <w:t xml:space="preserve">         </w:t>
      </w:r>
    </w:p>
    <w:p>
      <w:pPr>
        <w:keepNext w:val="0"/>
        <w:keepLines w:val="0"/>
        <w:pageBreakBefore w:val="0"/>
        <w:tabs>
          <w:tab w:val="left" w:pos="5205"/>
        </w:tabs>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u w:val="single"/>
        </w:rPr>
      </w:pPr>
      <w:r>
        <w:rPr>
          <w:rFonts w:hint="eastAsia" w:ascii="楷体" w:hAnsi="楷体" w:eastAsia="楷体" w:cs="楷体"/>
          <w:sz w:val="24"/>
          <w:szCs w:val="24"/>
        </w:rPr>
        <w:t>住所地：</w:t>
      </w:r>
      <w:r>
        <w:rPr>
          <w:rFonts w:hint="eastAsia" w:ascii="楷体" w:hAnsi="楷体" w:eastAsia="楷体" w:cs="楷体"/>
          <w:sz w:val="24"/>
          <w:szCs w:val="24"/>
          <w:u w:val="single"/>
        </w:rPr>
        <w:t xml:space="preserve">                    </w:t>
      </w:r>
      <w:r>
        <w:rPr>
          <w:rFonts w:hint="eastAsia" w:ascii="楷体" w:hAnsi="楷体" w:eastAsia="楷体" w:cs="楷体"/>
          <w:sz w:val="24"/>
          <w:szCs w:val="24"/>
          <w:u w:val="single"/>
        </w:rPr>
        <w:tab/>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u w:val="single"/>
        </w:rPr>
      </w:pPr>
      <w:r>
        <w:rPr>
          <w:rFonts w:hint="eastAsia" w:ascii="楷体" w:hAnsi="楷体" w:eastAsia="楷体" w:cs="楷体"/>
          <w:sz w:val="24"/>
          <w:szCs w:val="24"/>
        </w:rPr>
        <w:t>授权委托人姓名：</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身份证号码：</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u w:val="single"/>
        </w:rPr>
      </w:pPr>
      <w:r>
        <w:rPr>
          <w:rFonts w:hint="eastAsia" w:ascii="楷体" w:hAnsi="楷体" w:eastAsia="楷体" w:cs="楷体"/>
          <w:sz w:val="24"/>
          <w:szCs w:val="24"/>
        </w:rPr>
        <w:t>工作单位：</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u w:val="single"/>
        </w:rPr>
      </w:pPr>
      <w:r>
        <w:rPr>
          <w:rFonts w:hint="eastAsia" w:ascii="楷体" w:hAnsi="楷体" w:eastAsia="楷体" w:cs="楷体"/>
          <w:sz w:val="24"/>
          <w:szCs w:val="24"/>
        </w:rPr>
        <w:t>住址：</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电话：</w:t>
      </w:r>
      <w:r>
        <w:rPr>
          <w:rFonts w:hint="eastAsia" w:ascii="楷体" w:hAnsi="楷体" w:eastAsia="楷体" w:cs="楷体"/>
          <w:sz w:val="24"/>
          <w:szCs w:val="24"/>
          <w:u w:val="single"/>
        </w:rPr>
        <w:t xml:space="preserve">               </w:t>
      </w:r>
    </w:p>
    <w:p>
      <w:pPr>
        <w:pStyle w:val="34"/>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现委托</w:t>
      </w:r>
      <w:r>
        <w:rPr>
          <w:rFonts w:hint="eastAsia" w:ascii="楷体" w:hAnsi="楷体" w:eastAsia="楷体" w:cs="楷体"/>
          <w:sz w:val="24"/>
          <w:szCs w:val="24"/>
          <w:u w:val="single"/>
        </w:rPr>
        <w:t xml:space="preserve">           </w:t>
      </w:r>
      <w:r>
        <w:rPr>
          <w:rFonts w:hint="eastAsia" w:ascii="楷体" w:hAnsi="楷体" w:eastAsia="楷体" w:cs="楷体"/>
          <w:sz w:val="24"/>
          <w:szCs w:val="24"/>
        </w:rPr>
        <w:t>就</w:t>
      </w:r>
      <w:r>
        <w:rPr>
          <w:rFonts w:hint="eastAsia" w:ascii="楷体" w:hAnsi="楷体" w:eastAsia="楷体" w:cs="楷体"/>
          <w:sz w:val="24"/>
          <w:szCs w:val="24"/>
          <w:u w:val="single"/>
          <w:lang w:eastAsia="zh-CN"/>
        </w:rPr>
        <w:t>江苏省高淳监狱4G信号对讲机租赁服务采购项目</w:t>
      </w:r>
      <w:r>
        <w:rPr>
          <w:rFonts w:hint="eastAsia" w:ascii="楷体" w:hAnsi="楷体" w:eastAsia="楷体" w:cs="楷体"/>
          <w:sz w:val="24"/>
          <w:szCs w:val="24"/>
          <w:u w:val="single"/>
        </w:rPr>
        <w:t>（项目编号：</w:t>
      </w:r>
      <w:r>
        <w:rPr>
          <w:rFonts w:hint="eastAsia" w:ascii="楷体" w:hAnsi="楷体" w:eastAsia="楷体" w:cs="楷体"/>
          <w:sz w:val="24"/>
          <w:szCs w:val="24"/>
          <w:u w:val="single"/>
          <w:lang w:eastAsia="zh-CN"/>
        </w:rPr>
        <w:t>高淳监狱-JY-2025-090</w:t>
      </w:r>
      <w:r>
        <w:rPr>
          <w:rFonts w:hint="eastAsia" w:ascii="楷体" w:hAnsi="楷体" w:eastAsia="楷体" w:cs="楷体"/>
          <w:sz w:val="24"/>
          <w:szCs w:val="24"/>
          <w:u w:val="single"/>
        </w:rPr>
        <w:t>）</w:t>
      </w:r>
      <w:r>
        <w:rPr>
          <w:rFonts w:hint="eastAsia" w:ascii="楷体" w:hAnsi="楷体" w:eastAsia="楷体" w:cs="楷体"/>
          <w:sz w:val="24"/>
          <w:szCs w:val="24"/>
        </w:rPr>
        <w:t>采购活动，以我单位名义处理一切与之有关的事务。</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本授权书于</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日签字或盖章生效，</w:t>
      </w:r>
      <w:r>
        <w:rPr>
          <w:rFonts w:hint="eastAsia" w:ascii="楷体" w:hAnsi="楷体" w:eastAsia="楷体" w:cs="楷体"/>
          <w:b/>
          <w:sz w:val="24"/>
          <w:szCs w:val="24"/>
        </w:rPr>
        <w:t>无转委托，</w:t>
      </w:r>
      <w:r>
        <w:rPr>
          <w:rFonts w:hint="eastAsia" w:ascii="楷体" w:hAnsi="楷体" w:eastAsia="楷体" w:cs="楷体"/>
          <w:sz w:val="24"/>
          <w:szCs w:val="24"/>
        </w:rPr>
        <w:t>特此声明。</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tbl>
      <w:tblPr>
        <w:tblStyle w:val="61"/>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（※授权委托人身份证正、反面复印件※）</w:t>
            </w:r>
          </w:p>
        </w:tc>
      </w:tr>
    </w:tbl>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委托人（加盖单位公章）：</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法定代表人（或非法人组织负责人）（签字或盖章）：</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授权委托人（签字或盖章）：</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详细通讯地址：</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邮政编码 ：</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u w:val="single"/>
        </w:rPr>
      </w:pPr>
      <w:r>
        <w:rPr>
          <w:rFonts w:hint="eastAsia" w:ascii="楷体" w:hAnsi="楷体" w:eastAsia="楷体" w:cs="楷体"/>
          <w:sz w:val="24"/>
          <w:szCs w:val="24"/>
        </w:rPr>
        <w:t>传        真：</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电     话：</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u w:val="single"/>
        </w:rPr>
      </w:pPr>
      <w:r>
        <w:rPr>
          <w:rFonts w:hint="eastAsia" w:ascii="楷体" w:hAnsi="楷体" w:eastAsia="楷体" w:cs="楷体"/>
          <w:sz w:val="24"/>
          <w:szCs w:val="24"/>
        </w:rPr>
        <w:t>日        期:</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jc w:val="left"/>
        <w:textAlignment w:val="auto"/>
        <w:rPr>
          <w:rFonts w:hint="eastAsia" w:ascii="楷体" w:hAnsi="楷体" w:eastAsia="楷体" w:cs="楷体"/>
          <w:sz w:val="24"/>
          <w:szCs w:val="24"/>
          <w:u w:val="single"/>
        </w:rPr>
      </w:pPr>
      <w:r>
        <w:rPr>
          <w:rFonts w:hint="eastAsia" w:ascii="楷体" w:hAnsi="楷体" w:eastAsia="楷体" w:cs="楷体"/>
          <w:sz w:val="24"/>
          <w:szCs w:val="24"/>
        </w:rPr>
        <w:br w:type="page"/>
      </w:r>
    </w:p>
    <w:p>
      <w:pPr>
        <w:keepNext w:val="0"/>
        <w:keepLines w:val="0"/>
        <w:pageBreakBefore w:val="0"/>
        <w:widowControl/>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格式7</w:t>
      </w:r>
    </w:p>
    <w:p>
      <w:pPr>
        <w:spacing w:line="360" w:lineRule="auto"/>
        <w:jc w:val="center"/>
        <w:rPr>
          <w:rFonts w:hint="eastAsia" w:ascii="楷体" w:hAnsi="楷体" w:eastAsia="楷体" w:cs="楷体"/>
          <w:b/>
          <w:bCs/>
          <w:sz w:val="30"/>
          <w:szCs w:val="30"/>
        </w:rPr>
      </w:pPr>
      <w:r>
        <w:rPr>
          <w:rFonts w:hint="eastAsia" w:ascii="楷体" w:hAnsi="楷体" w:eastAsia="楷体" w:cs="楷体"/>
          <w:b/>
          <w:bCs/>
          <w:sz w:val="30"/>
          <w:szCs w:val="30"/>
          <w:lang w:val="zh-CN"/>
        </w:rPr>
        <w:t>符合参加政府采购活动应当具备的一般条件的信用承诺书</w:t>
      </w:r>
    </w:p>
    <w:tbl>
      <w:tblPr>
        <w:tblStyle w:val="61"/>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19"/>
        <w:gridCol w:w="2327"/>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bookmarkStart w:id="73" w:name="_Toc27240"/>
            <w:r>
              <w:rPr>
                <w:rFonts w:hint="eastAsia" w:ascii="楷体" w:hAnsi="楷体" w:eastAsia="楷体" w:cs="楷体"/>
                <w:b/>
                <w:color w:val="000000"/>
                <w:kern w:val="0"/>
                <w:sz w:val="24"/>
                <w:szCs w:val="24"/>
              </w:rPr>
              <w:t>单位名称</w:t>
            </w:r>
            <w:bookmarkEnd w:id="73"/>
          </w:p>
        </w:tc>
        <w:tc>
          <w:tcPr>
            <w:tcW w:w="2319"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p>
        </w:tc>
        <w:tc>
          <w:tcPr>
            <w:tcW w:w="2327"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bookmarkStart w:id="74" w:name="_Toc23158"/>
            <w:r>
              <w:rPr>
                <w:rFonts w:hint="eastAsia" w:ascii="楷体" w:hAnsi="楷体" w:eastAsia="楷体" w:cs="楷体"/>
                <w:b/>
                <w:color w:val="000000"/>
                <w:kern w:val="0"/>
                <w:sz w:val="24"/>
                <w:szCs w:val="24"/>
              </w:rPr>
              <w:t>统一社会信用代码</w:t>
            </w:r>
            <w:bookmarkEnd w:id="74"/>
          </w:p>
        </w:tc>
        <w:tc>
          <w:tcPr>
            <w:tcW w:w="2319"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bookmarkStart w:id="75" w:name="_Toc5210"/>
            <w:r>
              <w:rPr>
                <w:rFonts w:hint="eastAsia" w:ascii="楷体" w:hAnsi="楷体" w:eastAsia="楷体" w:cs="楷体"/>
                <w:b/>
                <w:color w:val="000000"/>
                <w:kern w:val="0"/>
                <w:sz w:val="24"/>
                <w:szCs w:val="24"/>
              </w:rPr>
              <w:t>法定代表人</w:t>
            </w:r>
            <w:bookmarkEnd w:id="75"/>
          </w:p>
        </w:tc>
        <w:tc>
          <w:tcPr>
            <w:tcW w:w="2319"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p>
        </w:tc>
        <w:tc>
          <w:tcPr>
            <w:tcW w:w="2327"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bookmarkStart w:id="76" w:name="_Toc27568"/>
            <w:r>
              <w:rPr>
                <w:rFonts w:hint="eastAsia" w:ascii="楷体" w:hAnsi="楷体" w:eastAsia="楷体" w:cs="楷体"/>
                <w:b/>
                <w:color w:val="000000"/>
                <w:kern w:val="0"/>
                <w:sz w:val="24"/>
                <w:szCs w:val="24"/>
              </w:rPr>
              <w:t>联系人</w:t>
            </w:r>
            <w:bookmarkEnd w:id="76"/>
          </w:p>
        </w:tc>
        <w:tc>
          <w:tcPr>
            <w:tcW w:w="2319"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bookmarkStart w:id="77" w:name="_Toc11542"/>
            <w:r>
              <w:rPr>
                <w:rFonts w:hint="eastAsia" w:ascii="楷体" w:hAnsi="楷体" w:eastAsia="楷体" w:cs="楷体"/>
                <w:b/>
                <w:color w:val="000000"/>
                <w:kern w:val="0"/>
                <w:sz w:val="24"/>
                <w:szCs w:val="24"/>
              </w:rPr>
              <w:t>联系地址</w:t>
            </w:r>
            <w:bookmarkEnd w:id="77"/>
          </w:p>
        </w:tc>
        <w:tc>
          <w:tcPr>
            <w:tcW w:w="2319"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p>
        </w:tc>
        <w:tc>
          <w:tcPr>
            <w:tcW w:w="2327"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bookmarkStart w:id="78" w:name="_Toc20319"/>
            <w:r>
              <w:rPr>
                <w:rFonts w:hint="eastAsia" w:ascii="楷体" w:hAnsi="楷体" w:eastAsia="楷体" w:cs="楷体"/>
                <w:b/>
                <w:color w:val="000000"/>
                <w:kern w:val="0"/>
                <w:sz w:val="24"/>
                <w:szCs w:val="24"/>
              </w:rPr>
              <w:t>联系电话</w:t>
            </w:r>
            <w:bookmarkEnd w:id="78"/>
          </w:p>
        </w:tc>
        <w:tc>
          <w:tcPr>
            <w:tcW w:w="2319"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keepNext w:val="0"/>
              <w:keepLines w:val="0"/>
              <w:pageBreakBefore w:val="0"/>
              <w:widowControl/>
              <w:kinsoku/>
              <w:wordWrap/>
              <w:overflowPunct/>
              <w:topLinePunct w:val="0"/>
              <w:autoSpaceDE/>
              <w:autoSpaceDN/>
              <w:bidi w:val="0"/>
              <w:adjustRightInd w:val="0"/>
              <w:spacing w:line="440" w:lineRule="exact"/>
              <w:ind w:left="0" w:leftChars="0" w:right="0" w:rightChars="0"/>
              <w:contextualSpacing/>
              <w:jc w:val="center"/>
              <w:textAlignment w:val="auto"/>
              <w:outlineLvl w:val="1"/>
              <w:rPr>
                <w:rFonts w:hint="eastAsia" w:ascii="楷体" w:hAnsi="楷体" w:eastAsia="楷体" w:cs="楷体"/>
                <w:b/>
                <w:color w:val="000000"/>
                <w:kern w:val="0"/>
                <w:sz w:val="24"/>
                <w:szCs w:val="24"/>
              </w:rPr>
            </w:pPr>
            <w:bookmarkStart w:id="79" w:name="_Toc11580"/>
            <w:r>
              <w:rPr>
                <w:rFonts w:hint="eastAsia" w:ascii="楷体" w:hAnsi="楷体" w:eastAsia="楷体" w:cs="楷体"/>
                <w:b/>
                <w:color w:val="000000"/>
                <w:kern w:val="0"/>
                <w:sz w:val="24"/>
                <w:szCs w:val="24"/>
              </w:rPr>
              <w:t>信用承诺</w:t>
            </w:r>
            <w:bookmarkEnd w:id="79"/>
          </w:p>
        </w:tc>
        <w:tc>
          <w:tcPr>
            <w:tcW w:w="6965" w:type="dxa"/>
            <w:gridSpan w:val="3"/>
          </w:tcPr>
          <w:p>
            <w:pPr>
              <w:keepNext w:val="0"/>
              <w:keepLines w:val="0"/>
              <w:pageBreakBefore w:val="0"/>
              <w:widowControl/>
              <w:kinsoku/>
              <w:wordWrap/>
              <w:overflowPunct/>
              <w:topLinePunct w:val="0"/>
              <w:autoSpaceDE/>
              <w:autoSpaceDN/>
              <w:bidi w:val="0"/>
              <w:adjustRightInd w:val="0"/>
              <w:spacing w:line="440" w:lineRule="exact"/>
              <w:ind w:left="0" w:leftChars="0" w:right="0" w:rightChars="0" w:firstLine="480" w:firstLineChars="200"/>
              <w:contextualSpacing/>
              <w:textAlignment w:val="auto"/>
              <w:outlineLvl w:val="1"/>
              <w:rPr>
                <w:rFonts w:hint="eastAsia" w:ascii="楷体" w:hAnsi="楷体" w:eastAsia="楷体" w:cs="楷体"/>
                <w:color w:val="000000"/>
                <w:kern w:val="0"/>
                <w:sz w:val="24"/>
                <w:szCs w:val="24"/>
              </w:rPr>
            </w:pPr>
            <w:bookmarkStart w:id="80" w:name="_Toc28663"/>
            <w:r>
              <w:rPr>
                <w:rFonts w:hint="eastAsia" w:ascii="楷体" w:hAnsi="楷体" w:eastAsia="楷体" w:cs="楷体"/>
                <w:color w:val="000000"/>
                <w:kern w:val="0"/>
                <w:sz w:val="24"/>
                <w:szCs w:val="24"/>
              </w:rPr>
              <w:t>我公司自愿参加贵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bookmarkEnd w:id="80"/>
          </w:p>
          <w:p>
            <w:pPr>
              <w:keepNext w:val="0"/>
              <w:keepLines w:val="0"/>
              <w:pageBreakBefore w:val="0"/>
              <w:kinsoku/>
              <w:wordWrap/>
              <w:overflowPunct/>
              <w:topLinePunct w:val="0"/>
              <w:autoSpaceDE/>
              <w:autoSpaceDN/>
              <w:bidi w:val="0"/>
              <w:adjustRightInd w:val="0"/>
              <w:spacing w:line="440" w:lineRule="exact"/>
              <w:ind w:left="0" w:leftChars="0" w:right="0" w:rightChars="0"/>
              <w:contextualSpacing/>
              <w:textAlignment w:val="auto"/>
              <w:rPr>
                <w:rFonts w:hint="eastAsia" w:ascii="楷体" w:hAnsi="楷体" w:eastAsia="楷体" w:cs="楷体"/>
                <w:color w:val="000000"/>
                <w:kern w:val="0"/>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color w:val="000000"/>
                <w:kern w:val="0"/>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color w:val="000000"/>
                <w:kern w:val="0"/>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color w:val="000000"/>
                <w:kern w:val="0"/>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color w:val="000000"/>
                <w:kern w:val="0"/>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xml:space="preserve">  供应商名称（盖章）：</w:t>
            </w: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法定代表人（签字）：</w:t>
            </w:r>
          </w:p>
          <w:p>
            <w:pPr>
              <w:keepNext w:val="0"/>
              <w:keepLines w:val="0"/>
              <w:pageBreakBefore w:val="0"/>
              <w:kinsoku/>
              <w:wordWrap/>
              <w:overflowPunct/>
              <w:topLinePunct w:val="0"/>
              <w:autoSpaceDE/>
              <w:autoSpaceDN/>
              <w:bidi w:val="0"/>
              <w:adjustRightInd w:val="0"/>
              <w:spacing w:line="440" w:lineRule="exact"/>
              <w:ind w:left="0" w:leftChars="0" w:right="0" w:rightChars="0"/>
              <w:jc w:val="right"/>
              <w:textAlignment w:val="auto"/>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年   月   日</w:t>
            </w:r>
          </w:p>
        </w:tc>
      </w:tr>
    </w:tbl>
    <w:p>
      <w:pPr>
        <w:keepNext w:val="0"/>
        <w:keepLines w:val="0"/>
        <w:pageBreakBefore w:val="0"/>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b/>
          <w:color w:val="000000"/>
          <w:kern w:val="0"/>
          <w:sz w:val="24"/>
          <w:szCs w:val="24"/>
          <w:lang w:val="zh-CN"/>
        </w:rPr>
      </w:pP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
          <w:color w:val="000000"/>
          <w:kern w:val="0"/>
          <w:sz w:val="24"/>
          <w:szCs w:val="24"/>
          <w:lang w:val="zh-CN"/>
        </w:rPr>
      </w:pPr>
      <w:r>
        <w:rPr>
          <w:rFonts w:hint="eastAsia" w:ascii="楷体" w:hAnsi="楷体" w:eastAsia="楷体" w:cs="楷体"/>
          <w:b/>
          <w:color w:val="000000"/>
          <w:kern w:val="0"/>
          <w:sz w:val="24"/>
          <w:szCs w:val="24"/>
          <w:lang w:val="zh-CN"/>
        </w:rPr>
        <w:br w:type="page"/>
      </w:r>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b/>
          <w:sz w:val="24"/>
          <w:szCs w:val="24"/>
        </w:rPr>
      </w:pPr>
    </w:p>
    <w:p>
      <w:pPr>
        <w:spacing w:line="360" w:lineRule="auto"/>
        <w:jc w:val="center"/>
        <w:rPr>
          <w:rFonts w:hint="eastAsia" w:ascii="楷体" w:hAnsi="楷体" w:eastAsia="楷体" w:cs="楷体"/>
          <w:b/>
          <w:bCs/>
          <w:sz w:val="30"/>
          <w:szCs w:val="30"/>
          <w:lang w:val="zh-CN"/>
        </w:rPr>
      </w:pPr>
      <w:r>
        <w:rPr>
          <w:rFonts w:hint="eastAsia" w:ascii="楷体" w:hAnsi="楷体" w:eastAsia="楷体" w:cs="楷体"/>
          <w:b/>
          <w:bCs/>
          <w:sz w:val="30"/>
          <w:szCs w:val="30"/>
          <w:lang w:val="zh-CN"/>
        </w:rPr>
        <w:t>符合参加政府采购活动应当具备的其它条件的</w:t>
      </w:r>
    </w:p>
    <w:p>
      <w:pPr>
        <w:spacing w:line="360" w:lineRule="auto"/>
        <w:jc w:val="center"/>
        <w:rPr>
          <w:rFonts w:hint="eastAsia" w:ascii="楷体" w:hAnsi="楷体" w:eastAsia="楷体" w:cs="楷体"/>
          <w:b/>
          <w:bCs/>
          <w:sz w:val="30"/>
          <w:szCs w:val="30"/>
          <w:lang w:val="zh-CN"/>
        </w:rPr>
      </w:pPr>
      <w:r>
        <w:rPr>
          <w:rFonts w:hint="eastAsia" w:ascii="楷体" w:hAnsi="楷体" w:eastAsia="楷体" w:cs="楷体"/>
          <w:b/>
          <w:bCs/>
          <w:sz w:val="30"/>
          <w:szCs w:val="30"/>
          <w:lang w:val="zh-CN"/>
        </w:rPr>
        <w:t>承诺函</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Cs/>
          <w:sz w:val="24"/>
          <w:szCs w:val="24"/>
          <w:u w:val="single"/>
        </w:rPr>
      </w:pP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jc w:val="left"/>
        <w:textAlignment w:val="auto"/>
        <w:rPr>
          <w:rFonts w:hint="eastAsia" w:ascii="楷体" w:hAnsi="楷体" w:eastAsia="楷体" w:cs="楷体"/>
          <w:sz w:val="24"/>
          <w:szCs w:val="24"/>
        </w:rPr>
      </w:pPr>
      <w:r>
        <w:rPr>
          <w:rFonts w:hint="eastAsia" w:ascii="楷体" w:hAnsi="楷体" w:eastAsia="楷体" w:cs="楷体"/>
          <w:sz w:val="24"/>
          <w:szCs w:val="24"/>
          <w:u w:val="single"/>
        </w:rPr>
        <w:t>江苏省高淳监狱</w:t>
      </w:r>
      <w:r>
        <w:rPr>
          <w:rFonts w:hint="eastAsia" w:ascii="楷体" w:hAnsi="楷体" w:eastAsia="楷体" w:cs="楷体"/>
          <w:sz w:val="24"/>
          <w:szCs w:val="24"/>
        </w:rPr>
        <w:t>：</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根据贵方</w:t>
      </w:r>
      <w:r>
        <w:rPr>
          <w:rFonts w:hint="eastAsia" w:ascii="楷体" w:hAnsi="楷体" w:eastAsia="楷体" w:cs="楷体"/>
          <w:sz w:val="24"/>
          <w:szCs w:val="24"/>
          <w:u w:val="single"/>
          <w:lang w:eastAsia="zh-CN"/>
        </w:rPr>
        <w:t>江苏省高淳监狱4G信号对讲机租赁服务采购项目</w:t>
      </w:r>
      <w:r>
        <w:rPr>
          <w:rFonts w:hint="eastAsia" w:ascii="楷体" w:hAnsi="楷体" w:eastAsia="楷体" w:cs="楷体"/>
          <w:sz w:val="24"/>
          <w:szCs w:val="24"/>
        </w:rPr>
        <w:t>的采购公告（</w:t>
      </w:r>
      <w:r>
        <w:rPr>
          <w:rFonts w:hint="eastAsia" w:ascii="楷体" w:hAnsi="楷体" w:eastAsia="楷体" w:cs="楷体"/>
          <w:sz w:val="24"/>
          <w:szCs w:val="24"/>
          <w:u w:val="single"/>
        </w:rPr>
        <w:t>项目编号：</w:t>
      </w:r>
      <w:r>
        <w:rPr>
          <w:rFonts w:hint="eastAsia" w:ascii="楷体" w:hAnsi="楷体" w:eastAsia="楷体" w:cs="楷体"/>
          <w:sz w:val="24"/>
          <w:szCs w:val="24"/>
          <w:u w:val="single"/>
          <w:lang w:eastAsia="zh-CN"/>
        </w:rPr>
        <w:t>高淳监狱-JY-2025-090</w:t>
      </w:r>
      <w:r>
        <w:rPr>
          <w:rFonts w:hint="eastAsia" w:ascii="楷体" w:hAnsi="楷体" w:eastAsia="楷体" w:cs="楷体"/>
          <w:sz w:val="24"/>
          <w:szCs w:val="24"/>
        </w:rPr>
        <w:t>）资审要求，我方本着实事求是原则正式承诺：</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（一）通过“信用中国”等渠道查询，我单位未被列入失信被执行人、重大税收违法案件当事人名单、政府采购严重违法失信行为记录名单。没有违反法律、法规行为，依法被取消投标资格且期限未满。</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（二）承诺不存在以下情况：</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1.参加本次采购活动不同供应商的法定代表人或委托代理人有夫妻、直系血亲关系的；</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2.参加本次采购活动不同供应商的负责人为同一人，或不同供应商之间存在直接控股、管理关系的；</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rPr>
          <w:rFonts w:hint="eastAsia" w:ascii="楷体" w:hAnsi="楷体" w:eastAsia="楷体" w:cs="楷体"/>
          <w:b/>
          <w:bCs/>
          <w:sz w:val="24"/>
          <w:szCs w:val="24"/>
          <w:u w:val="single"/>
        </w:rPr>
      </w:pPr>
      <w:r>
        <w:rPr>
          <w:rFonts w:hint="eastAsia" w:ascii="楷体" w:hAnsi="楷体" w:eastAsia="楷体" w:cs="楷体"/>
          <w:b/>
          <w:bCs/>
          <w:sz w:val="24"/>
          <w:szCs w:val="24"/>
          <w:u w:val="single"/>
        </w:rPr>
        <w:t>我方承诺响应文件中的证明材料真实、合法、有效。如发现我单位提供的声明函不实时，我单位将按照《政府采购法》有关提供虚假材料的规定，接受处罚。</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特此承诺！</w:t>
      </w:r>
    </w:p>
    <w:p>
      <w:pPr>
        <w:keepNext w:val="0"/>
        <w:keepLines w:val="0"/>
        <w:pageBreakBefore w:val="0"/>
        <w:kinsoku/>
        <w:wordWrap/>
        <w:overflowPunct/>
        <w:topLinePunct w:val="0"/>
        <w:autoSpaceDE/>
        <w:autoSpaceDN/>
        <w:bidi w:val="0"/>
        <w:adjustRightInd w:val="0"/>
        <w:spacing w:line="440" w:lineRule="exact"/>
        <w:ind w:left="0" w:leftChars="0" w:right="0" w:rightChars="0" w:firstLine="472" w:firstLineChars="196"/>
        <w:textAlignment w:val="auto"/>
        <w:rPr>
          <w:rFonts w:hint="eastAsia" w:ascii="楷体" w:hAnsi="楷体" w:eastAsia="楷体" w:cs="楷体"/>
          <w:b/>
          <w:bCs/>
          <w:sz w:val="24"/>
          <w:szCs w:val="24"/>
          <w:u w:val="single"/>
        </w:rPr>
      </w:pPr>
    </w:p>
    <w:p>
      <w:pPr>
        <w:keepNext w:val="0"/>
        <w:keepLines w:val="0"/>
        <w:pageBreakBefore w:val="0"/>
        <w:kinsoku/>
        <w:wordWrap/>
        <w:overflowPunct/>
        <w:topLinePunct w:val="0"/>
        <w:autoSpaceDE/>
        <w:autoSpaceDN/>
        <w:bidi w:val="0"/>
        <w:adjustRightInd w:val="0"/>
        <w:spacing w:line="440" w:lineRule="exact"/>
        <w:ind w:left="0" w:leftChars="0" w:right="0" w:rightChars="0" w:firstLine="472" w:firstLineChars="196"/>
        <w:textAlignment w:val="auto"/>
        <w:rPr>
          <w:rFonts w:hint="eastAsia" w:ascii="楷体" w:hAnsi="楷体" w:eastAsia="楷体" w:cs="楷体"/>
          <w:b/>
          <w:bCs/>
          <w:sz w:val="24"/>
          <w:szCs w:val="24"/>
          <w:u w:val="single"/>
        </w:rPr>
      </w:pPr>
    </w:p>
    <w:p>
      <w:pPr>
        <w:keepNext w:val="0"/>
        <w:keepLines w:val="0"/>
        <w:pageBreakBefore w:val="0"/>
        <w:tabs>
          <w:tab w:val="left" w:pos="5665"/>
          <w:tab w:val="right" w:pos="8360"/>
        </w:tabs>
        <w:kinsoku/>
        <w:wordWrap/>
        <w:overflowPunct/>
        <w:topLinePunct w:val="0"/>
        <w:autoSpaceDE/>
        <w:autoSpaceDN/>
        <w:bidi w:val="0"/>
        <w:adjustRightInd w:val="0"/>
        <w:spacing w:line="440" w:lineRule="exact"/>
        <w:ind w:left="0" w:leftChars="0" w:right="0" w:rightChars="0" w:firstLine="480" w:firstLineChars="200"/>
        <w:jc w:val="left"/>
        <w:textAlignment w:val="auto"/>
        <w:rPr>
          <w:rFonts w:hint="eastAsia" w:ascii="楷体" w:hAnsi="楷体" w:eastAsia="楷体" w:cs="楷体"/>
          <w:sz w:val="24"/>
          <w:szCs w:val="24"/>
          <w:u w:val="single"/>
        </w:rPr>
      </w:pPr>
      <w:r>
        <w:rPr>
          <w:rFonts w:hint="eastAsia" w:ascii="楷体" w:hAnsi="楷体" w:eastAsia="楷体" w:cs="楷体"/>
          <w:sz w:val="24"/>
          <w:szCs w:val="24"/>
        </w:rPr>
        <w:t>法人代表或授权代表签字：</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供应商名称（加盖单位公章）：</w:t>
      </w:r>
      <w:r>
        <w:rPr>
          <w:rFonts w:hint="eastAsia" w:ascii="楷体" w:hAnsi="楷体" w:eastAsia="楷体" w:cs="楷体"/>
          <w:sz w:val="24"/>
          <w:szCs w:val="24"/>
          <w:u w:val="single"/>
        </w:rPr>
        <w:t xml:space="preserve">           </w:t>
      </w:r>
    </w:p>
    <w:p>
      <w:pPr>
        <w:keepNext w:val="0"/>
        <w:keepLines w:val="0"/>
        <w:pageBreakBefore w:val="0"/>
        <w:tabs>
          <w:tab w:val="left" w:pos="5665"/>
          <w:tab w:val="right" w:pos="8360"/>
        </w:tabs>
        <w:kinsoku/>
        <w:wordWrap/>
        <w:overflowPunct/>
        <w:topLinePunct w:val="0"/>
        <w:autoSpaceDE/>
        <w:autoSpaceDN/>
        <w:bidi w:val="0"/>
        <w:adjustRightInd w:val="0"/>
        <w:spacing w:line="440" w:lineRule="exact"/>
        <w:ind w:left="0" w:leftChars="0" w:right="0" w:rightChars="0" w:firstLine="480" w:firstLineChars="200"/>
        <w:jc w:val="left"/>
        <w:textAlignment w:val="auto"/>
        <w:rPr>
          <w:rFonts w:hint="eastAsia" w:ascii="楷体" w:hAnsi="楷体" w:eastAsia="楷体" w:cs="楷体"/>
          <w:sz w:val="24"/>
          <w:szCs w:val="24"/>
          <w:u w:val="single"/>
        </w:rPr>
      </w:pPr>
      <w:r>
        <w:rPr>
          <w:rFonts w:hint="eastAsia" w:ascii="楷体" w:hAnsi="楷体" w:eastAsia="楷体" w:cs="楷体"/>
          <w:sz w:val="24"/>
          <w:szCs w:val="24"/>
        </w:rPr>
        <w:t>日 期：</w:t>
      </w:r>
      <w:r>
        <w:rPr>
          <w:rFonts w:hint="eastAsia" w:ascii="楷体" w:hAnsi="楷体" w:eastAsia="楷体" w:cs="楷体"/>
          <w:sz w:val="24"/>
          <w:szCs w:val="24"/>
          <w:u w:val="single"/>
        </w:rPr>
        <w:t xml:space="preserve">                            </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br w:type="page"/>
      </w:r>
    </w:p>
    <w:p>
      <w:pPr>
        <w:keepNext w:val="0"/>
        <w:keepLines w:val="0"/>
        <w:pageBreakBefore w:val="0"/>
        <w:widowControl/>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rPr>
        <w:t>格式</w:t>
      </w:r>
      <w:r>
        <w:rPr>
          <w:rFonts w:hint="eastAsia" w:ascii="楷体" w:hAnsi="楷体" w:eastAsia="楷体" w:cs="楷体"/>
          <w:b/>
          <w:bCs/>
          <w:sz w:val="24"/>
          <w:szCs w:val="24"/>
          <w:lang w:val="en-US" w:eastAsia="zh-CN"/>
        </w:rPr>
        <w:t>8</w:t>
      </w:r>
    </w:p>
    <w:p>
      <w:pPr>
        <w:pStyle w:val="2"/>
        <w:rPr>
          <w:rFonts w:hint="eastAsia" w:ascii="楷体" w:hAnsi="楷体" w:eastAsia="楷体" w:cs="楷体"/>
          <w:b/>
          <w:bCs/>
          <w:sz w:val="24"/>
          <w:szCs w:val="24"/>
        </w:rPr>
      </w:pPr>
    </w:p>
    <w:p>
      <w:pPr>
        <w:spacing w:line="360" w:lineRule="auto"/>
        <w:jc w:val="center"/>
        <w:rPr>
          <w:rFonts w:hint="eastAsia" w:ascii="楷体" w:hAnsi="楷体" w:eastAsia="楷体" w:cs="楷体"/>
          <w:b/>
          <w:bCs/>
          <w:sz w:val="30"/>
          <w:szCs w:val="30"/>
          <w:lang w:val="zh-CN"/>
        </w:rPr>
      </w:pPr>
      <w:r>
        <w:rPr>
          <w:rFonts w:hint="eastAsia" w:ascii="楷体" w:hAnsi="楷体" w:eastAsia="楷体" w:cs="楷体"/>
          <w:b/>
          <w:bCs/>
          <w:sz w:val="30"/>
          <w:szCs w:val="30"/>
          <w:lang w:val="en-US"/>
        </w:rPr>
        <w:t>报价</w:t>
      </w:r>
      <w:r>
        <w:rPr>
          <w:rFonts w:hint="eastAsia" w:ascii="楷体" w:hAnsi="楷体" w:eastAsia="楷体" w:cs="楷体"/>
          <w:b/>
          <w:bCs/>
          <w:sz w:val="30"/>
          <w:szCs w:val="30"/>
          <w:lang w:val="zh-CN"/>
        </w:rPr>
        <w:t>表</w:t>
      </w:r>
    </w:p>
    <w:p>
      <w:pPr>
        <w:spacing w:line="440" w:lineRule="exact"/>
        <w:ind w:right="-756" w:rightChars="-360"/>
        <w:rPr>
          <w:rFonts w:hint="eastAsia" w:ascii="楷体" w:hAnsi="楷体" w:eastAsia="楷体" w:cs="楷体"/>
          <w:b/>
          <w:sz w:val="24"/>
          <w:szCs w:val="24"/>
        </w:rPr>
      </w:pPr>
      <w:r>
        <w:rPr>
          <w:rFonts w:hint="eastAsia" w:ascii="楷体" w:hAnsi="楷体" w:eastAsia="楷体" w:cs="楷体"/>
          <w:b/>
          <w:sz w:val="24"/>
          <w:szCs w:val="24"/>
        </w:rPr>
        <w:t>项目名称：</w:t>
      </w:r>
      <w:r>
        <w:rPr>
          <w:rFonts w:hint="eastAsia" w:ascii="楷体" w:hAnsi="楷体" w:eastAsia="楷体" w:cs="楷体"/>
          <w:b/>
          <w:sz w:val="24"/>
          <w:szCs w:val="24"/>
          <w:lang w:val="en-US"/>
        </w:rPr>
        <w:t xml:space="preserve">                             </w:t>
      </w:r>
      <w:bookmarkStart w:id="86" w:name="_GoBack"/>
      <w:bookmarkEnd w:id="86"/>
      <w:r>
        <w:rPr>
          <w:rFonts w:hint="eastAsia" w:ascii="楷体" w:hAnsi="楷体" w:eastAsia="楷体" w:cs="楷体"/>
          <w:b/>
          <w:sz w:val="24"/>
          <w:szCs w:val="24"/>
          <w:lang w:val="en-US"/>
        </w:rPr>
        <w:t xml:space="preserve">     </w:t>
      </w:r>
      <w:r>
        <w:rPr>
          <w:rFonts w:hint="eastAsia" w:ascii="楷体" w:hAnsi="楷体" w:eastAsia="楷体" w:cs="楷体"/>
          <w:b/>
          <w:sz w:val="24"/>
          <w:szCs w:val="24"/>
        </w:rPr>
        <w:t>项目编号：</w:t>
      </w:r>
      <w:r>
        <w:rPr>
          <w:rFonts w:hint="eastAsia" w:ascii="楷体" w:hAnsi="楷体" w:eastAsia="楷体" w:cs="楷体"/>
          <w:b/>
          <w:sz w:val="24"/>
          <w:szCs w:val="24"/>
          <w:lang w:val="en-US"/>
        </w:rPr>
        <w:t xml:space="preserve"> </w:t>
      </w:r>
    </w:p>
    <w:tbl>
      <w:tblPr>
        <w:tblStyle w:val="61"/>
        <w:tblW w:w="941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617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07" w:type="dxa"/>
            <w:vMerge w:val="restart"/>
            <w:vAlign w:val="center"/>
          </w:tcPr>
          <w:p>
            <w:pPr>
              <w:pStyle w:val="23"/>
              <w:jc w:val="center"/>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单价</w:t>
            </w:r>
          </w:p>
        </w:tc>
        <w:tc>
          <w:tcPr>
            <w:tcW w:w="6170" w:type="dxa"/>
            <w:vAlign w:val="center"/>
          </w:tcPr>
          <w:p>
            <w:pPr>
              <w:jc w:val="both"/>
              <w:rPr>
                <w:rFonts w:hint="eastAsia" w:ascii="楷体" w:hAnsi="楷体" w:eastAsia="楷体" w:cs="楷体"/>
                <w:bCs/>
                <w:sz w:val="24"/>
                <w:szCs w:val="24"/>
              </w:rPr>
            </w:pPr>
            <w:r>
              <w:rPr>
                <w:rFonts w:hint="eastAsia" w:ascii="楷体" w:hAnsi="楷体" w:eastAsia="楷体" w:cs="楷体"/>
                <w:bCs/>
                <w:sz w:val="24"/>
                <w:szCs w:val="24"/>
              </w:rPr>
              <w:t xml:space="preserve">大写（元）：  </w:t>
            </w:r>
            <w:r>
              <w:rPr>
                <w:rFonts w:hint="eastAsia" w:ascii="楷体" w:hAnsi="楷体" w:eastAsia="楷体" w:cs="楷体"/>
                <w:bCs/>
                <w:sz w:val="24"/>
                <w:szCs w:val="24"/>
                <w:u w:val="single"/>
              </w:rPr>
              <w:t xml:space="preserve">                 </w:t>
            </w:r>
            <w:r>
              <w:rPr>
                <w:rFonts w:hint="eastAsia" w:ascii="楷体" w:hAnsi="楷体" w:eastAsia="楷体" w:cs="楷体"/>
                <w:bCs/>
                <w:sz w:val="24"/>
                <w:szCs w:val="24"/>
              </w:rPr>
              <w:t xml:space="preserve"> 元</w:t>
            </w:r>
            <w:r>
              <w:rPr>
                <w:rFonts w:hint="eastAsia" w:ascii="楷体" w:hAnsi="楷体" w:eastAsia="楷体" w:cs="楷体"/>
                <w:bCs/>
                <w:sz w:val="24"/>
                <w:szCs w:val="24"/>
                <w:lang w:val="en-US" w:eastAsia="zh-CN"/>
              </w:rPr>
              <w:t>/年.台</w:t>
            </w:r>
            <w:r>
              <w:rPr>
                <w:rFonts w:hint="eastAsia" w:ascii="楷体" w:hAnsi="楷体" w:eastAsia="楷体" w:cs="楷体"/>
                <w:bCs/>
                <w:sz w:val="24"/>
                <w:szCs w:val="24"/>
              </w:rPr>
              <w:t>（</w:t>
            </w:r>
            <w:r>
              <w:rPr>
                <w:rFonts w:hint="eastAsia" w:ascii="楷体" w:hAnsi="楷体" w:eastAsia="楷体" w:cs="楷体"/>
                <w:bCs/>
                <w:sz w:val="24"/>
                <w:szCs w:val="24"/>
                <w:lang w:val="en-US"/>
              </w:rPr>
              <w:t>人民币</w:t>
            </w:r>
            <w:r>
              <w:rPr>
                <w:rFonts w:hint="eastAsia" w:ascii="楷体" w:hAnsi="楷体" w:eastAsia="楷体" w:cs="楷体"/>
                <w:bCs/>
                <w:sz w:val="24"/>
                <w:szCs w:val="24"/>
              </w:rPr>
              <w:t>）</w:t>
            </w:r>
          </w:p>
        </w:tc>
        <w:tc>
          <w:tcPr>
            <w:tcW w:w="1342" w:type="dxa"/>
            <w:vMerge w:val="restart"/>
            <w:vAlign w:val="center"/>
          </w:tcPr>
          <w:p>
            <w:pPr>
              <w:pStyle w:val="23"/>
              <w:jc w:val="center"/>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共300台</w:t>
            </w:r>
          </w:p>
          <w:p>
            <w:pPr>
              <w:pStyle w:val="23"/>
              <w:jc w:val="center"/>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型号为：和对讲CM15</w:t>
            </w:r>
          </w:p>
          <w:p>
            <w:pPr>
              <w:pStyle w:val="23"/>
              <w:jc w:val="center"/>
              <w:rPr>
                <w:rFonts w:hint="default"/>
                <w:lang w:val="en-US" w:eastAsia="zh-CN"/>
              </w:rPr>
            </w:pPr>
            <w:r>
              <w:rPr>
                <w:rFonts w:hint="eastAsia" w:ascii="楷体" w:hAnsi="楷体" w:eastAsia="楷体" w:cs="楷体"/>
                <w:bCs/>
                <w:sz w:val="24"/>
                <w:szCs w:val="24"/>
                <w:lang w:val="en-US" w:eastAsia="zh-CN"/>
              </w:rPr>
              <w:t>总价计算方式为：单价*300*2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07" w:type="dxa"/>
            <w:vMerge w:val="continue"/>
            <w:vAlign w:val="center"/>
          </w:tcPr>
          <w:p>
            <w:pPr>
              <w:pStyle w:val="23"/>
              <w:jc w:val="center"/>
              <w:rPr>
                <w:rFonts w:hint="eastAsia" w:ascii="楷体" w:hAnsi="楷体" w:eastAsia="楷体" w:cs="楷体"/>
                <w:bCs/>
                <w:sz w:val="24"/>
                <w:szCs w:val="24"/>
                <w:lang w:val="en-US" w:eastAsia="zh-CN"/>
              </w:rPr>
            </w:pPr>
          </w:p>
        </w:tc>
        <w:tc>
          <w:tcPr>
            <w:tcW w:w="6170" w:type="dxa"/>
            <w:vAlign w:val="center"/>
          </w:tcPr>
          <w:p>
            <w:pPr>
              <w:jc w:val="both"/>
              <w:rPr>
                <w:rFonts w:hint="eastAsia" w:ascii="楷体" w:hAnsi="楷体" w:eastAsia="楷体" w:cs="楷体"/>
                <w:bCs/>
                <w:kern w:val="2"/>
                <w:sz w:val="24"/>
                <w:szCs w:val="24"/>
                <w:lang w:val="zh-CN" w:eastAsia="zh-CN" w:bidi="ar-SA"/>
              </w:rPr>
            </w:pPr>
            <w:r>
              <w:rPr>
                <w:rFonts w:hint="eastAsia" w:ascii="楷体" w:hAnsi="楷体" w:eastAsia="楷体" w:cs="楷体"/>
                <w:bCs/>
                <w:sz w:val="24"/>
                <w:szCs w:val="24"/>
              </w:rPr>
              <w:t xml:space="preserve">大写（元）：  </w:t>
            </w:r>
            <w:r>
              <w:rPr>
                <w:rFonts w:hint="eastAsia" w:ascii="楷体" w:hAnsi="楷体" w:eastAsia="楷体" w:cs="楷体"/>
                <w:bCs/>
                <w:sz w:val="24"/>
                <w:szCs w:val="24"/>
                <w:u w:val="single"/>
              </w:rPr>
              <w:t xml:space="preserve">                 </w:t>
            </w:r>
            <w:r>
              <w:rPr>
                <w:rFonts w:hint="eastAsia" w:ascii="楷体" w:hAnsi="楷体" w:eastAsia="楷体" w:cs="楷体"/>
                <w:bCs/>
                <w:sz w:val="24"/>
                <w:szCs w:val="24"/>
                <w:u w:val="single"/>
                <w:lang w:val="en-US" w:eastAsia="zh-CN"/>
              </w:rPr>
              <w:t xml:space="preserve"> </w:t>
            </w:r>
            <w:r>
              <w:rPr>
                <w:rFonts w:hint="eastAsia" w:ascii="楷体" w:hAnsi="楷体" w:eastAsia="楷体" w:cs="楷体"/>
                <w:bCs/>
                <w:sz w:val="24"/>
                <w:szCs w:val="24"/>
              </w:rPr>
              <w:t>元</w:t>
            </w:r>
            <w:r>
              <w:rPr>
                <w:rFonts w:hint="eastAsia" w:ascii="楷体" w:hAnsi="楷体" w:eastAsia="楷体" w:cs="楷体"/>
                <w:bCs/>
                <w:sz w:val="24"/>
                <w:szCs w:val="24"/>
                <w:lang w:val="en-US" w:eastAsia="zh-CN"/>
              </w:rPr>
              <w:t>/年.台</w:t>
            </w:r>
            <w:r>
              <w:rPr>
                <w:rFonts w:hint="eastAsia" w:ascii="楷体" w:hAnsi="楷体" w:eastAsia="楷体" w:cs="楷体"/>
                <w:bCs/>
                <w:sz w:val="24"/>
                <w:szCs w:val="24"/>
              </w:rPr>
              <w:t>（</w:t>
            </w:r>
            <w:r>
              <w:rPr>
                <w:rFonts w:hint="eastAsia" w:ascii="楷体" w:hAnsi="楷体" w:eastAsia="楷体" w:cs="楷体"/>
                <w:bCs/>
                <w:sz w:val="24"/>
                <w:szCs w:val="24"/>
                <w:lang w:val="en-US"/>
              </w:rPr>
              <w:t>人民币</w:t>
            </w:r>
            <w:r>
              <w:rPr>
                <w:rFonts w:hint="eastAsia" w:ascii="楷体" w:hAnsi="楷体" w:eastAsia="楷体" w:cs="楷体"/>
                <w:bCs/>
                <w:sz w:val="24"/>
                <w:szCs w:val="24"/>
              </w:rPr>
              <w:t>）</w:t>
            </w:r>
          </w:p>
        </w:tc>
        <w:tc>
          <w:tcPr>
            <w:tcW w:w="1342" w:type="dxa"/>
            <w:vMerge w:val="continue"/>
            <w:vAlign w:val="center"/>
          </w:tcPr>
          <w:p>
            <w:pPr>
              <w:pStyle w:val="23"/>
              <w:jc w:val="center"/>
              <w:rPr>
                <w:rFonts w:hint="eastAsia" w:ascii="楷体" w:hAnsi="楷体" w:eastAsia="楷体" w:cs="楷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907" w:type="dxa"/>
            <w:vMerge w:val="restart"/>
            <w:vAlign w:val="center"/>
          </w:tcPr>
          <w:p>
            <w:pPr>
              <w:pStyle w:val="23"/>
              <w:jc w:val="center"/>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总报价</w:t>
            </w:r>
          </w:p>
        </w:tc>
        <w:tc>
          <w:tcPr>
            <w:tcW w:w="6170" w:type="dxa"/>
            <w:tcBorders>
              <w:bottom w:val="single" w:color="auto" w:sz="4" w:space="0"/>
            </w:tcBorders>
            <w:vAlign w:val="center"/>
          </w:tcPr>
          <w:p>
            <w:pPr>
              <w:pStyle w:val="23"/>
              <w:jc w:val="both"/>
              <w:rPr>
                <w:rFonts w:hint="eastAsia" w:ascii="楷体" w:hAnsi="楷体" w:eastAsia="楷体" w:cs="楷体"/>
                <w:bCs/>
                <w:sz w:val="24"/>
                <w:szCs w:val="24"/>
              </w:rPr>
            </w:pPr>
            <w:r>
              <w:rPr>
                <w:rFonts w:hint="eastAsia" w:ascii="楷体" w:hAnsi="楷体" w:eastAsia="楷体" w:cs="楷体"/>
                <w:bCs/>
                <w:sz w:val="24"/>
                <w:szCs w:val="24"/>
              </w:rPr>
              <w:t xml:space="preserve">大写（元）：  </w:t>
            </w:r>
            <w:r>
              <w:rPr>
                <w:rFonts w:hint="eastAsia" w:ascii="楷体" w:hAnsi="楷体" w:eastAsia="楷体" w:cs="楷体"/>
                <w:bCs/>
                <w:sz w:val="24"/>
                <w:szCs w:val="24"/>
                <w:u w:val="single"/>
              </w:rPr>
              <w:t xml:space="preserve">                    </w:t>
            </w:r>
            <w:r>
              <w:rPr>
                <w:rFonts w:hint="eastAsia" w:ascii="楷体" w:hAnsi="楷体" w:eastAsia="楷体" w:cs="楷体"/>
                <w:bCs/>
                <w:sz w:val="24"/>
                <w:szCs w:val="24"/>
              </w:rPr>
              <w:t xml:space="preserve"> 元（</w:t>
            </w:r>
            <w:r>
              <w:rPr>
                <w:rFonts w:hint="eastAsia" w:ascii="楷体" w:hAnsi="楷体" w:eastAsia="楷体" w:cs="楷体"/>
                <w:bCs/>
                <w:sz w:val="24"/>
                <w:szCs w:val="24"/>
                <w:lang w:val="en-US"/>
              </w:rPr>
              <w:t>人民币</w:t>
            </w:r>
            <w:r>
              <w:rPr>
                <w:rFonts w:hint="eastAsia" w:ascii="楷体" w:hAnsi="楷体" w:eastAsia="楷体" w:cs="楷体"/>
                <w:bCs/>
                <w:sz w:val="24"/>
                <w:szCs w:val="24"/>
              </w:rPr>
              <w:t xml:space="preserve">）              </w:t>
            </w:r>
          </w:p>
        </w:tc>
        <w:tc>
          <w:tcPr>
            <w:tcW w:w="1342" w:type="dxa"/>
            <w:vMerge w:val="continue"/>
            <w:vAlign w:val="center"/>
          </w:tcPr>
          <w:p>
            <w:pPr>
              <w:pStyle w:val="23"/>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907" w:type="dxa"/>
            <w:vMerge w:val="continue"/>
            <w:vAlign w:val="center"/>
          </w:tcPr>
          <w:p>
            <w:pPr>
              <w:pStyle w:val="23"/>
              <w:jc w:val="center"/>
              <w:rPr>
                <w:rFonts w:hint="eastAsia" w:ascii="楷体" w:hAnsi="楷体" w:eastAsia="楷体" w:cs="楷体"/>
                <w:bCs/>
                <w:sz w:val="24"/>
                <w:szCs w:val="24"/>
              </w:rPr>
            </w:pPr>
          </w:p>
        </w:tc>
        <w:tc>
          <w:tcPr>
            <w:tcW w:w="6170" w:type="dxa"/>
            <w:tcBorders>
              <w:bottom w:val="single" w:color="auto" w:sz="4" w:space="0"/>
            </w:tcBorders>
            <w:vAlign w:val="center"/>
          </w:tcPr>
          <w:p>
            <w:pPr>
              <w:pStyle w:val="23"/>
              <w:jc w:val="both"/>
              <w:rPr>
                <w:rFonts w:hint="eastAsia" w:ascii="楷体" w:hAnsi="楷体" w:eastAsia="楷体" w:cs="楷体"/>
                <w:bCs/>
                <w:sz w:val="24"/>
                <w:szCs w:val="24"/>
              </w:rPr>
            </w:pPr>
            <w:r>
              <w:rPr>
                <w:rFonts w:hint="eastAsia" w:ascii="楷体" w:hAnsi="楷体" w:eastAsia="楷体" w:cs="楷体"/>
                <w:bCs/>
                <w:sz w:val="24"/>
                <w:szCs w:val="24"/>
              </w:rPr>
              <w:t xml:space="preserve">小写（元）：  </w:t>
            </w:r>
            <w:r>
              <w:rPr>
                <w:rFonts w:hint="eastAsia" w:ascii="楷体" w:hAnsi="楷体" w:eastAsia="楷体" w:cs="楷体"/>
                <w:bCs/>
                <w:sz w:val="24"/>
                <w:szCs w:val="24"/>
                <w:u w:val="single"/>
              </w:rPr>
              <w:t xml:space="preserve">                    </w:t>
            </w:r>
            <w:r>
              <w:rPr>
                <w:rFonts w:hint="eastAsia" w:ascii="楷体" w:hAnsi="楷体" w:eastAsia="楷体" w:cs="楷体"/>
                <w:bCs/>
                <w:sz w:val="24"/>
                <w:szCs w:val="24"/>
                <w:u w:val="single"/>
                <w:lang w:val="en-US"/>
              </w:rPr>
              <w:t xml:space="preserve"> </w:t>
            </w:r>
            <w:r>
              <w:rPr>
                <w:rFonts w:hint="eastAsia" w:ascii="楷体" w:hAnsi="楷体" w:eastAsia="楷体" w:cs="楷体"/>
                <w:bCs/>
                <w:sz w:val="24"/>
                <w:szCs w:val="24"/>
              </w:rPr>
              <w:t>元（</w:t>
            </w:r>
            <w:r>
              <w:rPr>
                <w:rFonts w:hint="eastAsia" w:ascii="楷体" w:hAnsi="楷体" w:eastAsia="楷体" w:cs="楷体"/>
                <w:bCs/>
                <w:sz w:val="24"/>
                <w:szCs w:val="24"/>
                <w:lang w:val="en-US"/>
              </w:rPr>
              <w:t>人民币</w:t>
            </w:r>
            <w:r>
              <w:rPr>
                <w:rFonts w:hint="eastAsia" w:ascii="楷体" w:hAnsi="楷体" w:eastAsia="楷体" w:cs="楷体"/>
                <w:bCs/>
                <w:sz w:val="24"/>
                <w:szCs w:val="24"/>
              </w:rPr>
              <w:t>）</w:t>
            </w:r>
          </w:p>
        </w:tc>
        <w:tc>
          <w:tcPr>
            <w:tcW w:w="1342" w:type="dxa"/>
            <w:vMerge w:val="continue"/>
            <w:tcBorders>
              <w:bottom w:val="single" w:color="auto" w:sz="4" w:space="0"/>
            </w:tcBorders>
            <w:vAlign w:val="center"/>
          </w:tcPr>
          <w:p>
            <w:pPr>
              <w:pStyle w:val="23"/>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907" w:type="dxa"/>
            <w:vAlign w:val="center"/>
          </w:tcPr>
          <w:p>
            <w:pPr>
              <w:pStyle w:val="23"/>
              <w:jc w:val="center"/>
              <w:rPr>
                <w:rFonts w:hint="eastAsia" w:ascii="楷体" w:hAnsi="楷体" w:eastAsia="楷体" w:cs="楷体"/>
                <w:bCs/>
                <w:sz w:val="24"/>
                <w:szCs w:val="24"/>
                <w:lang w:val="en-US"/>
              </w:rPr>
            </w:pPr>
            <w:r>
              <w:rPr>
                <w:rFonts w:hint="eastAsia" w:ascii="楷体" w:hAnsi="楷体" w:eastAsia="楷体" w:cs="楷体"/>
                <w:bCs/>
                <w:sz w:val="24"/>
                <w:szCs w:val="24"/>
                <w:lang w:val="en-US"/>
              </w:rPr>
              <w:t>合同履行</w:t>
            </w:r>
            <w:r>
              <w:rPr>
                <w:rFonts w:hint="eastAsia" w:ascii="楷体" w:hAnsi="楷体" w:eastAsia="楷体" w:cs="楷体"/>
                <w:bCs/>
                <w:sz w:val="24"/>
                <w:szCs w:val="24"/>
              </w:rPr>
              <w:t>期</w:t>
            </w:r>
            <w:r>
              <w:rPr>
                <w:rFonts w:hint="eastAsia" w:ascii="楷体" w:hAnsi="楷体" w:eastAsia="楷体" w:cs="楷体"/>
                <w:bCs/>
                <w:sz w:val="24"/>
                <w:szCs w:val="24"/>
                <w:lang w:val="en-US"/>
              </w:rPr>
              <w:t>限</w:t>
            </w:r>
          </w:p>
        </w:tc>
        <w:tc>
          <w:tcPr>
            <w:tcW w:w="6170" w:type="dxa"/>
            <w:vAlign w:val="center"/>
          </w:tcPr>
          <w:p>
            <w:pPr>
              <w:pStyle w:val="23"/>
              <w:ind w:left="0"/>
              <w:jc w:val="center"/>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24个月</w:t>
            </w:r>
          </w:p>
        </w:tc>
        <w:tc>
          <w:tcPr>
            <w:tcW w:w="1342" w:type="dxa"/>
            <w:vAlign w:val="center"/>
          </w:tcPr>
          <w:p>
            <w:pPr>
              <w:pStyle w:val="23"/>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07" w:type="dxa"/>
            <w:vAlign w:val="center"/>
          </w:tcPr>
          <w:p>
            <w:pPr>
              <w:pStyle w:val="23"/>
              <w:jc w:val="center"/>
              <w:rPr>
                <w:rFonts w:hint="eastAsia" w:ascii="楷体" w:hAnsi="楷体" w:eastAsia="楷体" w:cs="楷体"/>
                <w:bCs/>
                <w:sz w:val="24"/>
                <w:szCs w:val="24"/>
              </w:rPr>
            </w:pPr>
            <w:r>
              <w:rPr>
                <w:rFonts w:hint="eastAsia" w:ascii="楷体" w:hAnsi="楷体" w:eastAsia="楷体" w:cs="楷体"/>
                <w:bCs/>
                <w:sz w:val="24"/>
                <w:szCs w:val="24"/>
              </w:rPr>
              <w:t>其它</w:t>
            </w:r>
          </w:p>
        </w:tc>
        <w:tc>
          <w:tcPr>
            <w:tcW w:w="6170" w:type="dxa"/>
            <w:vAlign w:val="center"/>
          </w:tcPr>
          <w:p>
            <w:pPr>
              <w:pStyle w:val="23"/>
              <w:jc w:val="center"/>
              <w:rPr>
                <w:rFonts w:hint="eastAsia" w:ascii="楷体" w:hAnsi="楷体" w:eastAsia="楷体" w:cs="楷体"/>
                <w:bCs/>
                <w:sz w:val="24"/>
                <w:szCs w:val="24"/>
              </w:rPr>
            </w:pPr>
            <w:r>
              <w:rPr>
                <w:rFonts w:hint="eastAsia" w:ascii="楷体" w:hAnsi="楷体" w:eastAsia="楷体" w:cs="楷体"/>
                <w:sz w:val="24"/>
                <w:szCs w:val="24"/>
              </w:rPr>
              <w:t>（如有优惠条件须在此注明）</w:t>
            </w:r>
          </w:p>
        </w:tc>
        <w:tc>
          <w:tcPr>
            <w:tcW w:w="1342" w:type="dxa"/>
            <w:vAlign w:val="center"/>
          </w:tcPr>
          <w:p>
            <w:pPr>
              <w:pStyle w:val="23"/>
              <w:rPr>
                <w:rFonts w:hint="eastAsia" w:ascii="楷体" w:hAnsi="楷体" w:eastAsia="楷体" w:cs="楷体"/>
                <w:sz w:val="24"/>
                <w:szCs w:val="24"/>
              </w:rPr>
            </w:pPr>
          </w:p>
        </w:tc>
      </w:tr>
    </w:tbl>
    <w:p>
      <w:pPr>
        <w:widowControl/>
        <w:adjustRightInd w:val="0"/>
        <w:spacing w:line="360" w:lineRule="auto"/>
        <w:rPr>
          <w:rFonts w:ascii="仿宋_GB2312" w:hAnsi="仿宋_GB2312" w:eastAsia="仿宋_GB2312" w:cs="仿宋_GB2312"/>
          <w:szCs w:val="21"/>
        </w:rPr>
      </w:pPr>
    </w:p>
    <w:p>
      <w:pPr>
        <w:pStyle w:val="2"/>
        <w:keepNext w:val="0"/>
        <w:keepLines w:val="0"/>
        <w:pageBreakBefore w:val="0"/>
        <w:kinsoku/>
        <w:wordWrap/>
        <w:overflowPunct/>
        <w:topLinePunct w:val="0"/>
        <w:autoSpaceDE/>
        <w:autoSpaceDN/>
        <w:bidi w:val="0"/>
        <w:spacing w:line="440" w:lineRule="exact"/>
        <w:ind w:left="0" w:leftChars="0" w:right="0" w:rightChars="0"/>
        <w:textAlignment w:val="auto"/>
        <w:rPr>
          <w:rFonts w:hint="eastAsia" w:ascii="楷体" w:hAnsi="楷体" w:eastAsia="楷体" w:cs="楷体"/>
          <w:sz w:val="24"/>
          <w:szCs w:val="24"/>
          <w:lang w:eastAsia="zh-CN"/>
        </w:rPr>
      </w:pPr>
      <w:r>
        <w:rPr>
          <w:rFonts w:hint="eastAsia" w:ascii="楷体" w:hAnsi="楷体" w:eastAsia="楷体" w:cs="楷体"/>
          <w:b/>
          <w:bCs/>
          <w:sz w:val="24"/>
          <w:szCs w:val="24"/>
          <w:lang w:val="en-US" w:eastAsia="zh-CN"/>
        </w:rPr>
        <w:t>说明：</w:t>
      </w:r>
      <w:r>
        <w:rPr>
          <w:rFonts w:hint="eastAsia" w:ascii="楷体" w:hAnsi="楷体" w:eastAsia="楷体" w:cs="楷体"/>
          <w:color w:val="FF0000"/>
          <w:sz w:val="24"/>
          <w:szCs w:val="24"/>
          <w:lang w:val="en-US" w:eastAsia="zh-CN"/>
        </w:rPr>
        <w:t>若响应供应商的报价符合启动异常低价响应审查程序时，</w:t>
      </w:r>
      <w:r>
        <w:rPr>
          <w:rFonts w:hint="eastAsia" w:ascii="楷体" w:hAnsi="楷体" w:eastAsia="楷体" w:cs="楷体"/>
          <w:color w:val="FF0000"/>
          <w:sz w:val="24"/>
          <w:szCs w:val="24"/>
        </w:rPr>
        <w:t>响应人在响应文件中</w:t>
      </w:r>
      <w:r>
        <w:rPr>
          <w:rFonts w:hint="eastAsia" w:ascii="楷体" w:hAnsi="楷体" w:eastAsia="楷体" w:cs="楷体"/>
          <w:color w:val="FF0000"/>
          <w:sz w:val="24"/>
          <w:szCs w:val="24"/>
          <w:lang w:val="en-US" w:eastAsia="zh-CN"/>
        </w:rPr>
        <w:t>应主动</w:t>
      </w:r>
      <w:r>
        <w:rPr>
          <w:rFonts w:hint="eastAsia" w:ascii="楷体" w:hAnsi="楷体" w:eastAsia="楷体" w:cs="楷体"/>
          <w:color w:val="FF0000"/>
          <w:sz w:val="24"/>
          <w:szCs w:val="24"/>
        </w:rPr>
        <w:t>提供成本测算表，证明其报价合理性</w:t>
      </w:r>
      <w:r>
        <w:rPr>
          <w:rFonts w:hint="eastAsia" w:ascii="楷体" w:hAnsi="楷体" w:eastAsia="楷体" w:cs="楷体"/>
          <w:color w:val="FF0000"/>
          <w:sz w:val="24"/>
          <w:szCs w:val="24"/>
          <w:lang w:eastAsia="zh-CN"/>
        </w:rPr>
        <w:t>。</w:t>
      </w:r>
    </w:p>
    <w:p>
      <w:pPr>
        <w:pStyle w:val="2"/>
        <w:rPr>
          <w:rFonts w:hint="eastAsia" w:ascii="楷体" w:hAnsi="楷体" w:eastAsia="楷体" w:cs="楷体"/>
          <w:b/>
          <w:bCs/>
          <w:sz w:val="24"/>
          <w:szCs w:val="24"/>
          <w:lang w:val="en-US" w:eastAsia="zh-CN"/>
        </w:rPr>
      </w:pPr>
    </w:p>
    <w:p>
      <w:pPr>
        <w:keepNext w:val="0"/>
        <w:keepLines w:val="0"/>
        <w:pageBreakBefore w:val="0"/>
        <w:widowControl/>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kern w:val="0"/>
          <w:sz w:val="24"/>
          <w:szCs w:val="24"/>
          <w:lang w:val="zh-CN"/>
        </w:rPr>
      </w:pPr>
      <w:r>
        <w:rPr>
          <w:rFonts w:hint="eastAsia" w:ascii="楷体" w:hAnsi="楷体" w:eastAsia="楷体" w:cs="楷体"/>
          <w:kern w:val="0"/>
          <w:sz w:val="24"/>
          <w:szCs w:val="24"/>
        </w:rPr>
        <w:t>供应商名称</w:t>
      </w:r>
      <w:r>
        <w:rPr>
          <w:rFonts w:hint="eastAsia" w:ascii="楷体" w:hAnsi="楷体" w:eastAsia="楷体" w:cs="楷体"/>
          <w:kern w:val="0"/>
          <w:sz w:val="24"/>
          <w:szCs w:val="24"/>
          <w:lang w:val="zh-CN"/>
        </w:rPr>
        <w:t>:（盖章）</w:t>
      </w:r>
    </w:p>
    <w:p>
      <w:pPr>
        <w:keepNext w:val="0"/>
        <w:keepLines w:val="0"/>
        <w:pageBreakBefore w:val="0"/>
        <w:widowControl/>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kern w:val="0"/>
          <w:sz w:val="24"/>
          <w:szCs w:val="24"/>
        </w:rPr>
      </w:pPr>
      <w:r>
        <w:rPr>
          <w:rFonts w:hint="eastAsia" w:ascii="楷体" w:hAnsi="楷体" w:eastAsia="楷体" w:cs="楷体"/>
          <w:kern w:val="0"/>
          <w:sz w:val="24"/>
          <w:szCs w:val="24"/>
        </w:rPr>
        <w:t>法定代表人或授权代表（签字或盖章）</w:t>
      </w:r>
    </w:p>
    <w:p>
      <w:pPr>
        <w:keepNext w:val="0"/>
        <w:keepLines w:val="0"/>
        <w:pageBreakBefore w:val="0"/>
        <w:widowControl/>
        <w:kinsoku/>
        <w:wordWrap/>
        <w:overflowPunct/>
        <w:topLinePunct w:val="0"/>
        <w:autoSpaceDE/>
        <w:autoSpaceDN/>
        <w:bidi w:val="0"/>
        <w:adjustRightInd w:val="0"/>
        <w:spacing w:line="440" w:lineRule="exact"/>
        <w:ind w:left="0" w:leftChars="0" w:right="0" w:rightChars="0"/>
        <w:jc w:val="left"/>
        <w:textAlignment w:val="auto"/>
        <w:rPr>
          <w:rFonts w:hint="eastAsia" w:ascii="楷体" w:hAnsi="楷体" w:eastAsia="楷体" w:cs="楷体"/>
          <w:kern w:val="0"/>
          <w:sz w:val="24"/>
          <w:szCs w:val="24"/>
          <w:lang w:val="zh-CN"/>
        </w:rPr>
      </w:pPr>
      <w:r>
        <w:rPr>
          <w:rFonts w:hint="eastAsia" w:ascii="楷体" w:hAnsi="楷体" w:eastAsia="楷体" w:cs="楷体"/>
          <w:kern w:val="0"/>
          <w:sz w:val="24"/>
          <w:szCs w:val="24"/>
        </w:rPr>
        <w:t xml:space="preserve">日期：    年    月    日  </w:t>
      </w:r>
    </w:p>
    <w:p>
      <w:pPr>
        <w:keepNext w:val="0"/>
        <w:keepLines w:val="0"/>
        <w:pageBreakBefore w:val="0"/>
        <w:widowControl/>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b/>
          <w:bCs/>
          <w:sz w:val="24"/>
          <w:szCs w:val="24"/>
        </w:rPr>
      </w:pPr>
      <w:r>
        <w:rPr>
          <w:rFonts w:hint="eastAsia" w:ascii="楷体" w:hAnsi="楷体" w:eastAsia="楷体" w:cs="楷体"/>
          <w:sz w:val="24"/>
          <w:szCs w:val="24"/>
        </w:rPr>
        <w:br w:type="page"/>
      </w:r>
    </w:p>
    <w:p>
      <w:pPr>
        <w:keepNext w:val="0"/>
        <w:keepLines w:val="0"/>
        <w:pageBreakBefore w:val="0"/>
        <w:kinsoku/>
        <w:wordWrap/>
        <w:overflowPunct/>
        <w:topLinePunct w:val="0"/>
        <w:autoSpaceDE/>
        <w:autoSpaceDN/>
        <w:bidi w:val="0"/>
        <w:adjustRightInd w:val="0"/>
        <w:spacing w:line="440" w:lineRule="exact"/>
        <w:ind w:left="0" w:leftChars="0" w:right="0" w:rightChars="0"/>
        <w:jc w:val="left"/>
        <w:textAlignment w:val="auto"/>
        <w:outlineLvl w:val="1"/>
        <w:rPr>
          <w:rFonts w:hint="eastAsia" w:ascii="楷体" w:hAnsi="楷体" w:eastAsia="楷体" w:cs="楷体"/>
          <w:b/>
          <w:bCs/>
          <w:sz w:val="24"/>
          <w:szCs w:val="24"/>
        </w:rPr>
        <w:sectPr>
          <w:headerReference r:id="rId10" w:type="first"/>
          <w:footerReference r:id="rId12" w:type="first"/>
          <w:headerReference r:id="rId9" w:type="default"/>
          <w:footerReference r:id="rId11" w:type="default"/>
          <w:pgSz w:w="11906" w:h="16838"/>
          <w:pgMar w:top="1247" w:right="1417" w:bottom="1276" w:left="1417" w:header="851" w:footer="992" w:gutter="0"/>
          <w:cols w:space="0" w:num="1"/>
          <w:titlePg/>
          <w:docGrid w:linePitch="312" w:charSpace="0"/>
        </w:sectPr>
      </w:pPr>
    </w:p>
    <w:p>
      <w:pPr>
        <w:keepNext w:val="0"/>
        <w:keepLines w:val="0"/>
        <w:pageBreakBefore w:val="0"/>
        <w:kinsoku/>
        <w:wordWrap/>
        <w:overflowPunct/>
        <w:topLinePunct w:val="0"/>
        <w:autoSpaceDE/>
        <w:autoSpaceDN/>
        <w:bidi w:val="0"/>
        <w:adjustRightInd w:val="0"/>
        <w:spacing w:line="440" w:lineRule="exact"/>
        <w:ind w:left="0" w:leftChars="0" w:right="0" w:rightChars="0"/>
        <w:jc w:val="left"/>
        <w:textAlignment w:val="auto"/>
        <w:outlineLvl w:val="1"/>
        <w:rPr>
          <w:rFonts w:hint="eastAsia" w:ascii="楷体" w:hAnsi="楷体" w:eastAsia="楷体" w:cs="楷体"/>
          <w:b/>
          <w:bCs/>
          <w:sz w:val="24"/>
          <w:szCs w:val="24"/>
        </w:rPr>
      </w:pPr>
      <w:r>
        <w:rPr>
          <w:rFonts w:hint="eastAsia" w:ascii="楷体" w:hAnsi="楷体" w:eastAsia="楷体" w:cs="楷体"/>
          <w:b/>
          <w:bCs/>
          <w:sz w:val="24"/>
          <w:szCs w:val="24"/>
        </w:rPr>
        <w:t>格式9</w:t>
      </w:r>
    </w:p>
    <w:p>
      <w:pPr>
        <w:spacing w:line="360" w:lineRule="auto"/>
        <w:jc w:val="center"/>
        <w:rPr>
          <w:rFonts w:hint="eastAsia" w:ascii="楷体" w:hAnsi="楷体" w:eastAsia="楷体" w:cs="楷体"/>
          <w:b/>
          <w:bCs/>
          <w:sz w:val="30"/>
          <w:szCs w:val="30"/>
          <w:lang w:val="en-US"/>
        </w:rPr>
      </w:pPr>
      <w:r>
        <w:rPr>
          <w:rFonts w:hint="eastAsia" w:ascii="楷体" w:hAnsi="楷体" w:eastAsia="楷体" w:cs="楷体"/>
          <w:b/>
          <w:bCs/>
          <w:sz w:val="30"/>
          <w:szCs w:val="30"/>
          <w:lang w:val="en-US"/>
        </w:rPr>
        <w:t>其它需要提供的资格（如有，格式自拟）</w:t>
      </w: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其它需要提供的资料，请自行对照公告及采购需求的要求提供。</w:t>
      </w:r>
      <w:r>
        <w:rPr>
          <w:rFonts w:hint="eastAsia" w:ascii="楷体" w:hAnsi="楷体" w:eastAsia="楷体" w:cs="楷体"/>
          <w:color w:val="FF0000"/>
          <w:sz w:val="24"/>
          <w:szCs w:val="24"/>
          <w:lang w:val="en-US" w:eastAsia="zh-CN"/>
        </w:rPr>
        <w:t>若响应供应商的报价符合启动异常低价响应审查程序时，</w:t>
      </w:r>
      <w:r>
        <w:rPr>
          <w:rFonts w:hint="eastAsia" w:ascii="楷体" w:hAnsi="楷体" w:eastAsia="楷体" w:cs="楷体"/>
          <w:color w:val="FF0000"/>
          <w:sz w:val="24"/>
          <w:szCs w:val="24"/>
        </w:rPr>
        <w:t>响应人在响应文件中</w:t>
      </w:r>
      <w:r>
        <w:rPr>
          <w:rFonts w:hint="eastAsia" w:ascii="楷体" w:hAnsi="楷体" w:eastAsia="楷体" w:cs="楷体"/>
          <w:color w:val="FF0000"/>
          <w:sz w:val="24"/>
          <w:szCs w:val="24"/>
          <w:lang w:val="en-US" w:eastAsia="zh-CN"/>
        </w:rPr>
        <w:t>应主动</w:t>
      </w:r>
      <w:r>
        <w:rPr>
          <w:rFonts w:hint="eastAsia" w:ascii="楷体" w:hAnsi="楷体" w:eastAsia="楷体" w:cs="楷体"/>
          <w:color w:val="FF0000"/>
          <w:sz w:val="24"/>
          <w:szCs w:val="24"/>
        </w:rPr>
        <w:t>提供成本测算表，证明其报价合理性</w:t>
      </w:r>
      <w:r>
        <w:rPr>
          <w:rFonts w:hint="eastAsia" w:ascii="楷体" w:hAnsi="楷体" w:eastAsia="楷体" w:cs="楷体"/>
          <w:color w:val="FF0000"/>
          <w:sz w:val="24"/>
          <w:szCs w:val="24"/>
          <w:lang w:eastAsia="zh-CN"/>
        </w:rPr>
        <w:t>。</w:t>
      </w:r>
    </w:p>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br w:type="page"/>
      </w:r>
    </w:p>
    <w:p>
      <w:pPr>
        <w:keepNext w:val="0"/>
        <w:keepLines w:val="0"/>
        <w:pageBreakBefore w:val="0"/>
        <w:kinsoku/>
        <w:wordWrap/>
        <w:overflowPunct/>
        <w:topLinePunct w:val="0"/>
        <w:autoSpaceDE/>
        <w:autoSpaceDN/>
        <w:bidi w:val="0"/>
        <w:adjustRightInd w:val="0"/>
        <w:spacing w:line="440" w:lineRule="exact"/>
        <w:ind w:left="0" w:leftChars="0" w:right="0" w:rightChars="0"/>
        <w:jc w:val="left"/>
        <w:textAlignment w:val="auto"/>
        <w:outlineLvl w:val="0"/>
        <w:rPr>
          <w:rFonts w:hint="eastAsia" w:ascii="楷体" w:hAnsi="楷体" w:eastAsia="楷体" w:cs="楷体"/>
          <w:b/>
          <w:spacing w:val="6"/>
          <w:sz w:val="24"/>
          <w:szCs w:val="24"/>
        </w:rPr>
      </w:pPr>
      <w:bookmarkStart w:id="81" w:name="_Toc4834"/>
      <w:r>
        <w:rPr>
          <w:rFonts w:hint="eastAsia" w:ascii="楷体" w:hAnsi="楷体" w:eastAsia="楷体" w:cs="楷体"/>
          <w:b/>
          <w:spacing w:val="6"/>
          <w:sz w:val="24"/>
          <w:szCs w:val="24"/>
        </w:rPr>
        <w:t>附件一：项目响应确认表</w:t>
      </w:r>
      <w:bookmarkEnd w:id="81"/>
    </w:p>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p>
    <w:p>
      <w:pPr>
        <w:spacing w:line="360" w:lineRule="auto"/>
        <w:jc w:val="center"/>
        <w:rPr>
          <w:rFonts w:hint="eastAsia" w:ascii="楷体" w:hAnsi="楷体" w:eastAsia="楷体" w:cs="楷体"/>
          <w:b/>
          <w:bCs/>
          <w:sz w:val="30"/>
          <w:szCs w:val="30"/>
          <w:lang w:val="en-US"/>
        </w:rPr>
      </w:pPr>
      <w:r>
        <w:rPr>
          <w:rFonts w:hint="eastAsia" w:ascii="楷体" w:hAnsi="楷体" w:eastAsia="楷体" w:cs="楷体"/>
          <w:b/>
          <w:bCs/>
          <w:sz w:val="30"/>
          <w:szCs w:val="30"/>
          <w:lang w:val="en-US"/>
        </w:rPr>
        <w:t>项目响应确认表</w:t>
      </w:r>
    </w:p>
    <w:p>
      <w:pPr>
        <w:pStyle w:val="34"/>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
          <w:sz w:val="24"/>
          <w:szCs w:val="24"/>
        </w:rPr>
      </w:pPr>
    </w:p>
    <w:p>
      <w:pPr>
        <w:pStyle w:val="34"/>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Cs/>
          <w:sz w:val="24"/>
          <w:szCs w:val="24"/>
        </w:rPr>
      </w:pPr>
      <w:r>
        <w:rPr>
          <w:rStyle w:val="69"/>
          <w:rFonts w:hint="eastAsia" w:ascii="楷体" w:hAnsi="楷体" w:eastAsia="楷体" w:cs="楷体"/>
          <w:bCs/>
          <w:sz w:val="24"/>
          <w:szCs w:val="24"/>
        </w:rPr>
        <w:t>江苏省高淳监狱</w:t>
      </w:r>
      <w:r>
        <w:rPr>
          <w:rFonts w:hint="eastAsia" w:ascii="楷体" w:hAnsi="楷体" w:eastAsia="楷体" w:cs="楷体"/>
          <w:bCs/>
          <w:sz w:val="24"/>
          <w:szCs w:val="24"/>
        </w:rPr>
        <w:t>：</w:t>
      </w:r>
    </w:p>
    <w:p>
      <w:pPr>
        <w:pStyle w:val="34"/>
        <w:keepNext w:val="0"/>
        <w:keepLines w:val="0"/>
        <w:pageBreakBefore w:val="0"/>
        <w:kinsoku/>
        <w:wordWrap/>
        <w:overflowPunct/>
        <w:topLinePunct w:val="0"/>
        <w:autoSpaceDE/>
        <w:autoSpaceDN/>
        <w:bidi w:val="0"/>
        <w:adjustRightInd w:val="0"/>
        <w:spacing w:line="440" w:lineRule="exact"/>
        <w:ind w:left="0" w:leftChars="0" w:right="0" w:rightChars="0" w:firstLine="480" w:firstLineChars="200"/>
        <w:textAlignment w:val="auto"/>
        <w:rPr>
          <w:rFonts w:hint="eastAsia" w:ascii="楷体" w:hAnsi="楷体" w:eastAsia="楷体" w:cs="楷体"/>
          <w:bCs/>
          <w:sz w:val="24"/>
          <w:szCs w:val="24"/>
        </w:rPr>
      </w:pPr>
    </w:p>
    <w:p>
      <w:pPr>
        <w:pStyle w:val="16"/>
        <w:keepNext w:val="0"/>
        <w:keepLines w:val="0"/>
        <w:pageBreakBefore w:val="0"/>
        <w:kinsoku/>
        <w:wordWrap/>
        <w:overflowPunct/>
        <w:topLinePunct w:val="0"/>
        <w:autoSpaceDE/>
        <w:autoSpaceDN/>
        <w:bidi w:val="0"/>
        <w:adjustRightInd w:val="0"/>
        <w:spacing w:line="360" w:lineRule="auto"/>
        <w:ind w:left="0" w:leftChars="0" w:right="0" w:rightChars="0"/>
        <w:textAlignment w:val="auto"/>
        <w:rPr>
          <w:rFonts w:hint="eastAsia" w:ascii="楷体" w:hAnsi="楷体" w:eastAsia="楷体" w:cs="楷体"/>
          <w:bCs/>
          <w:sz w:val="24"/>
          <w:szCs w:val="24"/>
        </w:rPr>
      </w:pPr>
      <w:r>
        <w:rPr>
          <w:rFonts w:hint="eastAsia" w:ascii="楷体" w:hAnsi="楷体" w:eastAsia="楷体" w:cs="楷体"/>
          <w:bCs/>
          <w:sz w:val="24"/>
          <w:szCs w:val="24"/>
        </w:rPr>
        <w:t>我单位响应以下项目，信息如下：</w:t>
      </w:r>
    </w:p>
    <w:p>
      <w:pPr>
        <w:pStyle w:val="34"/>
        <w:keepNext w:val="0"/>
        <w:keepLines w:val="0"/>
        <w:pageBreakBefore w:val="0"/>
        <w:kinsoku/>
        <w:wordWrap/>
        <w:overflowPunct/>
        <w:topLinePunct w:val="0"/>
        <w:autoSpaceDE/>
        <w:autoSpaceDN/>
        <w:bidi w:val="0"/>
        <w:adjustRightInd w:val="0"/>
        <w:spacing w:line="360" w:lineRule="auto"/>
        <w:ind w:left="0" w:leftChars="0" w:right="0" w:rightChars="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采购编号：</w:t>
      </w:r>
      <w:r>
        <w:rPr>
          <w:rFonts w:hint="eastAsia" w:ascii="楷体" w:hAnsi="楷体" w:eastAsia="楷体" w:cs="楷体"/>
          <w:bCs/>
          <w:sz w:val="24"/>
          <w:szCs w:val="24"/>
          <w:lang w:eastAsia="zh-CN"/>
        </w:rPr>
        <w:t>高淳监狱-JY-2025-090</w:t>
      </w:r>
    </w:p>
    <w:p>
      <w:pPr>
        <w:pStyle w:val="34"/>
        <w:keepNext w:val="0"/>
        <w:keepLines w:val="0"/>
        <w:pageBreakBefore w:val="0"/>
        <w:kinsoku/>
        <w:wordWrap/>
        <w:overflowPunct/>
        <w:topLinePunct w:val="0"/>
        <w:autoSpaceDE/>
        <w:autoSpaceDN/>
        <w:bidi w:val="0"/>
        <w:adjustRightInd w:val="0"/>
        <w:spacing w:line="360" w:lineRule="auto"/>
        <w:ind w:left="0" w:leftChars="0" w:right="0" w:rightChars="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项目名称：</w:t>
      </w:r>
      <w:r>
        <w:rPr>
          <w:rStyle w:val="69"/>
          <w:rFonts w:hint="eastAsia" w:ascii="楷体" w:hAnsi="楷体" w:eastAsia="楷体" w:cs="楷体"/>
          <w:bCs/>
          <w:sz w:val="24"/>
          <w:szCs w:val="24"/>
          <w:lang w:eastAsia="zh-CN"/>
        </w:rPr>
        <w:t>江苏省高淳监狱4G信号对讲机租赁服务采购项目</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响应单位名称</w:t>
            </w:r>
          </w:p>
        </w:tc>
        <w:tc>
          <w:tcPr>
            <w:tcW w:w="2841" w:type="dxa"/>
            <w:vAlign w:val="center"/>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联系人</w:t>
            </w:r>
          </w:p>
        </w:tc>
        <w:tc>
          <w:tcPr>
            <w:tcW w:w="2841" w:type="dxa"/>
            <w:vAlign w:val="center"/>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r>
              <w:rPr>
                <w:rFonts w:hint="eastAsia" w:ascii="楷体" w:hAnsi="楷体" w:eastAsia="楷体" w:cs="楷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p>
        </w:tc>
        <w:tc>
          <w:tcPr>
            <w:tcW w:w="2841" w:type="dxa"/>
            <w:vAlign w:val="center"/>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p>
        </w:tc>
        <w:tc>
          <w:tcPr>
            <w:tcW w:w="2841" w:type="dxa"/>
            <w:vAlign w:val="center"/>
          </w:tcPr>
          <w:p>
            <w:pPr>
              <w:keepNext w:val="0"/>
              <w:keepLines w:val="0"/>
              <w:pageBreakBefore w:val="0"/>
              <w:kinsoku/>
              <w:wordWrap/>
              <w:overflowPunct/>
              <w:topLinePunct w:val="0"/>
              <w:autoSpaceDE/>
              <w:autoSpaceDN/>
              <w:bidi w:val="0"/>
              <w:adjustRightInd w:val="0"/>
              <w:spacing w:line="440" w:lineRule="exact"/>
              <w:ind w:left="0" w:leftChars="0" w:right="0" w:rightChars="0"/>
              <w:jc w:val="center"/>
              <w:textAlignment w:val="auto"/>
              <w:rPr>
                <w:rFonts w:hint="eastAsia" w:ascii="楷体" w:hAnsi="楷体" w:eastAsia="楷体" w:cs="楷体"/>
                <w:sz w:val="24"/>
                <w:szCs w:val="24"/>
              </w:rPr>
            </w:pPr>
          </w:p>
        </w:tc>
      </w:tr>
    </w:tbl>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p>
    <w:p>
      <w:pPr>
        <w:pStyle w:val="2"/>
        <w:rPr>
          <w:rFonts w:hint="eastAsia" w:ascii="楷体" w:hAnsi="楷体" w:eastAsia="楷体" w:cs="楷体"/>
          <w:sz w:val="24"/>
          <w:szCs w:val="24"/>
        </w:rPr>
      </w:pPr>
    </w:p>
    <w:p>
      <w:pPr>
        <w:pStyle w:val="2"/>
        <w:rPr>
          <w:rFonts w:hint="eastAsia" w:ascii="楷体" w:hAnsi="楷体" w:eastAsia="楷体" w:cs="楷体"/>
          <w:sz w:val="24"/>
          <w:szCs w:val="24"/>
        </w:rPr>
      </w:pPr>
    </w:p>
    <w:p>
      <w:pPr>
        <w:keepNext w:val="0"/>
        <w:keepLines w:val="0"/>
        <w:pageBreakBefore w:val="0"/>
        <w:kinsoku/>
        <w:wordWrap/>
        <w:overflowPunct/>
        <w:topLinePunct w:val="0"/>
        <w:autoSpaceDE/>
        <w:autoSpaceDN/>
        <w:bidi w:val="0"/>
        <w:adjustRightInd w:val="0"/>
        <w:spacing w:line="440" w:lineRule="exact"/>
        <w:ind w:left="0" w:leftChars="0" w:right="0" w:rightChars="0" w:firstLine="2640" w:firstLineChars="1100"/>
        <w:textAlignment w:val="auto"/>
        <w:rPr>
          <w:rFonts w:hint="eastAsia" w:ascii="楷体" w:hAnsi="楷体" w:eastAsia="楷体" w:cs="楷体"/>
          <w:sz w:val="24"/>
          <w:szCs w:val="24"/>
        </w:rPr>
      </w:pPr>
      <w:r>
        <w:rPr>
          <w:rFonts w:hint="eastAsia" w:ascii="楷体" w:hAnsi="楷体" w:eastAsia="楷体" w:cs="楷体"/>
          <w:sz w:val="24"/>
          <w:szCs w:val="24"/>
        </w:rPr>
        <w:t>供应商名称（加盖单位公章）：</w:t>
      </w:r>
      <w:r>
        <w:rPr>
          <w:rFonts w:hint="eastAsia" w:ascii="楷体" w:hAnsi="楷体" w:eastAsia="楷体" w:cs="楷体"/>
          <w:sz w:val="24"/>
          <w:szCs w:val="24"/>
          <w:u w:val="single"/>
        </w:rPr>
        <w:t xml:space="preserve">           </w:t>
      </w:r>
    </w:p>
    <w:p>
      <w:pPr>
        <w:pStyle w:val="2"/>
        <w:keepNext w:val="0"/>
        <w:keepLines w:val="0"/>
        <w:pageBreakBefore w:val="0"/>
        <w:kinsoku/>
        <w:wordWrap/>
        <w:overflowPunct/>
        <w:topLinePunct w:val="0"/>
        <w:autoSpaceDE/>
        <w:autoSpaceDN/>
        <w:bidi w:val="0"/>
        <w:adjustRightInd w:val="0"/>
        <w:spacing w:line="440" w:lineRule="exact"/>
        <w:ind w:left="0" w:leftChars="0" w:right="0" w:rightChars="0" w:firstLine="3360" w:firstLineChars="1400"/>
        <w:textAlignment w:val="auto"/>
        <w:rPr>
          <w:rFonts w:hint="eastAsia" w:ascii="楷体" w:hAnsi="楷体" w:eastAsia="楷体" w:cs="楷体"/>
          <w:sz w:val="24"/>
          <w:szCs w:val="24"/>
        </w:rPr>
      </w:pPr>
      <w:r>
        <w:rPr>
          <w:rFonts w:hint="eastAsia" w:ascii="楷体" w:hAnsi="楷体" w:eastAsia="楷体" w:cs="楷体"/>
          <w:sz w:val="24"/>
          <w:szCs w:val="24"/>
        </w:rPr>
        <w:t>2025年   月   日</w:t>
      </w:r>
    </w:p>
    <w:p>
      <w:pPr>
        <w:pStyle w:val="2"/>
        <w:keepNext w:val="0"/>
        <w:keepLines w:val="0"/>
        <w:pageBreakBefore w:val="0"/>
        <w:kinsoku/>
        <w:wordWrap/>
        <w:overflowPunct/>
        <w:topLinePunct w:val="0"/>
        <w:autoSpaceDE/>
        <w:autoSpaceDN/>
        <w:bidi w:val="0"/>
        <w:adjustRightInd w:val="0"/>
        <w:spacing w:line="440" w:lineRule="exact"/>
        <w:ind w:left="0" w:leftChars="0" w:right="0" w:rightChars="0" w:firstLine="600"/>
        <w:textAlignment w:val="auto"/>
        <w:rPr>
          <w:rFonts w:hint="eastAsia" w:ascii="楷体" w:hAnsi="楷体" w:eastAsia="楷体" w:cs="楷体"/>
          <w:sz w:val="24"/>
          <w:szCs w:val="24"/>
        </w:rPr>
      </w:pPr>
    </w:p>
    <w:p>
      <w:pPr>
        <w:pStyle w:val="20"/>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sz w:val="24"/>
          <w:szCs w:val="24"/>
        </w:rPr>
      </w:pPr>
      <w:r>
        <w:rPr>
          <w:rFonts w:hint="eastAsia" w:ascii="楷体" w:hAnsi="楷体" w:eastAsia="楷体" w:cs="楷体"/>
          <w:sz w:val="24"/>
          <w:szCs w:val="24"/>
        </w:rPr>
        <w:t>注：意向参加本项目询价的，请填写此表，在公告要求截止前发至邮箱hsjtjyb@163.com</w:t>
      </w:r>
    </w:p>
    <w:bookmarkEnd w:id="11"/>
    <w:p>
      <w:pPr>
        <w:keepNext w:val="0"/>
        <w:keepLines w:val="0"/>
        <w:pageBreakBefore w:val="0"/>
        <w:kinsoku/>
        <w:wordWrap/>
        <w:overflowPunct/>
        <w:topLinePunct w:val="0"/>
        <w:autoSpaceDE/>
        <w:autoSpaceDN/>
        <w:bidi w:val="0"/>
        <w:adjustRightInd w:val="0"/>
        <w:spacing w:line="440" w:lineRule="exact"/>
        <w:ind w:left="0" w:leftChars="0" w:right="0" w:rightChars="0"/>
        <w:textAlignment w:val="auto"/>
        <w:rPr>
          <w:rFonts w:hint="eastAsia" w:ascii="楷体" w:hAnsi="楷体" w:eastAsia="楷体" w:cs="楷体"/>
          <w:bCs/>
          <w:sz w:val="24"/>
          <w:szCs w:val="24"/>
        </w:rPr>
      </w:pPr>
    </w:p>
    <w:sectPr>
      <w:pgSz w:w="11906" w:h="16838"/>
      <w:pgMar w:top="1247" w:right="1417" w:bottom="1276" w:left="141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FHLHE E+ Futura Bk">
    <w:altName w:val="宋体"/>
    <w:panose1 w:val="00000000000000000000"/>
    <w:charset w:val="86"/>
    <w:family w:val="swiss"/>
    <w:pitch w:val="default"/>
    <w:sig w:usb0="00000000" w:usb1="00000000" w:usb2="00000010" w:usb3="00000000" w:csb0="00040000" w:csb1="00000000"/>
  </w:font>
  <w:font w:name="Century Gothic">
    <w:altName w:val="AmdtSymbols"/>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42</w:t>
    </w:r>
    <w:r>
      <w:rPr>
        <w:rFonts w:hint="eastAsia" w:ascii="仿宋_GB2312" w:eastAsia="仿宋_GB2312"/>
        <w:kern w:val="0"/>
        <w:szCs w:val="21"/>
      </w:rPr>
      <w:fldChar w:fldCharType="end"/>
    </w:r>
    <w:bookmarkStart w:id="82" w:name="_Toc36110187"/>
    <w:bookmarkStart w:id="83" w:name="_Toc131845147"/>
    <w:bookmarkStart w:id="84" w:name="_Toc91899912"/>
    <w:bookmarkStart w:id="85" w:name="_Toc164085800"/>
    <w:r>
      <w:rPr>
        <w:rFonts w:hint="eastAsia" w:ascii="仿宋_GB2312" w:eastAsia="仿宋_GB2312"/>
        <w:kern w:val="0"/>
        <w:szCs w:val="21"/>
      </w:rPr>
      <w:t xml:space="preserve"> 页</w:t>
    </w:r>
    <w:bookmarkEnd w:id="82"/>
    <w:bookmarkEnd w:id="83"/>
    <w:bookmarkEnd w:id="84"/>
    <w:bookmarkEnd w:id="8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ascii="仿宋_GB2312" w:eastAsia="仿宋_GB2312"/>
        <w:b/>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ascii="仿宋_GB2312" w:eastAsia="仿宋_GB2312"/>
        <w:b/>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269"/>
      <w:lvlText w:val=""/>
      <w:lvlJc w:val="left"/>
      <w:pPr>
        <w:tabs>
          <w:tab w:val="left" w:pos="1260"/>
        </w:tabs>
        <w:ind w:left="1260" w:hanging="420"/>
      </w:pPr>
      <w:rPr>
        <w:rFonts w:hint="default" w:ascii="Wingdings" w:hAnsi="Wingdings"/>
      </w:rPr>
    </w:lvl>
    <w:lvl w:ilvl="2" w:tentative="0">
      <w:start w:val="1"/>
      <w:numFmt w:val="bullet"/>
      <w:pStyle w:val="333"/>
      <w:lvlText w:val=""/>
      <w:lvlJc w:val="left"/>
      <w:pPr>
        <w:tabs>
          <w:tab w:val="left" w:pos="1680"/>
        </w:tabs>
        <w:ind w:left="1680" w:hanging="420"/>
      </w:pPr>
      <w:rPr>
        <w:rFonts w:hint="default" w:ascii="Wingdings" w:hAnsi="Wingdings"/>
      </w:rPr>
    </w:lvl>
    <w:lvl w:ilvl="3" w:tentative="0">
      <w:start w:val="1"/>
      <w:numFmt w:val="bullet"/>
      <w:pStyle w:val="416"/>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421"/>
      <w:lvlText w:val=""/>
      <w:lvlJc w:val="left"/>
      <w:pPr>
        <w:tabs>
          <w:tab w:val="left" w:pos="2940"/>
        </w:tabs>
        <w:ind w:left="2940" w:hanging="420"/>
      </w:pPr>
      <w:rPr>
        <w:rFonts w:hint="default" w:ascii="Wingdings" w:hAnsi="Wingdings"/>
      </w:rPr>
    </w:lvl>
    <w:lvl w:ilvl="6" w:tentative="0">
      <w:start w:val="1"/>
      <w:numFmt w:val="bullet"/>
      <w:pStyle w:val="420"/>
      <w:lvlText w:val=""/>
      <w:lvlJc w:val="left"/>
      <w:pPr>
        <w:tabs>
          <w:tab w:val="left" w:pos="3360"/>
        </w:tabs>
        <w:ind w:left="3360" w:hanging="420"/>
      </w:pPr>
      <w:rPr>
        <w:rFonts w:hint="default" w:ascii="Wingdings" w:hAnsi="Wingdings"/>
      </w:rPr>
    </w:lvl>
    <w:lvl w:ilvl="7" w:tentative="0">
      <w:start w:val="1"/>
      <w:numFmt w:val="bullet"/>
      <w:pStyle w:val="219"/>
      <w:lvlText w:val=""/>
      <w:lvlJc w:val="left"/>
      <w:pPr>
        <w:tabs>
          <w:tab w:val="left" w:pos="3780"/>
        </w:tabs>
        <w:ind w:left="3780" w:hanging="420"/>
      </w:pPr>
      <w:rPr>
        <w:rFonts w:hint="default" w:ascii="Wingdings" w:hAnsi="Wingdings"/>
      </w:rPr>
    </w:lvl>
    <w:lvl w:ilvl="8" w:tentative="0">
      <w:start w:val="1"/>
      <w:numFmt w:val="bullet"/>
      <w:pStyle w:val="162"/>
      <w:lvlText w:val=""/>
      <w:lvlJc w:val="left"/>
      <w:pPr>
        <w:tabs>
          <w:tab w:val="left" w:pos="4200"/>
        </w:tabs>
        <w:ind w:left="4200" w:hanging="420"/>
      </w:pPr>
      <w:rPr>
        <w:rFonts w:hint="default" w:ascii="Wingdings" w:hAnsi="Wingdings"/>
      </w:rPr>
    </w:lvl>
  </w:abstractNum>
  <w:abstractNum w:abstractNumId="2">
    <w:nsid w:val="00000008"/>
    <w:multiLevelType w:val="multilevel"/>
    <w:tmpl w:val="00000008"/>
    <w:lvl w:ilvl="0" w:tentative="0">
      <w:start w:val="1"/>
      <w:numFmt w:val="decimal"/>
      <w:lvlText w:val="%1."/>
      <w:lvlJc w:val="left"/>
      <w:pPr>
        <w:tabs>
          <w:tab w:val="left" w:pos="420"/>
        </w:tabs>
        <w:ind w:left="420" w:hanging="420"/>
      </w:pPr>
      <w:rPr>
        <w:rFonts w:cs="Tahoma"/>
      </w:rPr>
    </w:lvl>
    <w:lvl w:ilvl="1" w:tentative="0">
      <w:start w:val="1"/>
      <w:numFmt w:val="lowerLetter"/>
      <w:lvlText w:val="%2)"/>
      <w:lvlJc w:val="left"/>
      <w:pPr>
        <w:tabs>
          <w:tab w:val="left" w:pos="840"/>
        </w:tabs>
        <w:ind w:left="840" w:hanging="420"/>
      </w:pPr>
      <w:rPr>
        <w:rFonts w:cs="Tahoma"/>
      </w:rPr>
    </w:lvl>
    <w:lvl w:ilvl="2" w:tentative="0">
      <w:start w:val="1"/>
      <w:numFmt w:val="lowerRoman"/>
      <w:lvlText w:val="%3."/>
      <w:lvlJc w:val="right"/>
      <w:pPr>
        <w:tabs>
          <w:tab w:val="left" w:pos="1260"/>
        </w:tabs>
        <w:ind w:left="1260" w:hanging="420"/>
      </w:pPr>
      <w:rPr>
        <w:rFonts w:cs="Tahoma"/>
      </w:rPr>
    </w:lvl>
    <w:lvl w:ilvl="3" w:tentative="0">
      <w:start w:val="1"/>
      <w:numFmt w:val="decimal"/>
      <w:lvlText w:val="%4."/>
      <w:lvlJc w:val="left"/>
      <w:pPr>
        <w:tabs>
          <w:tab w:val="left" w:pos="1680"/>
        </w:tabs>
        <w:ind w:left="1680" w:hanging="420"/>
      </w:pPr>
      <w:rPr>
        <w:rFonts w:cs="Tahoma"/>
      </w:rPr>
    </w:lvl>
    <w:lvl w:ilvl="4" w:tentative="0">
      <w:start w:val="1"/>
      <w:numFmt w:val="lowerLetter"/>
      <w:pStyle w:val="715"/>
      <w:lvlText w:val="%5)"/>
      <w:lvlJc w:val="left"/>
      <w:pPr>
        <w:tabs>
          <w:tab w:val="left" w:pos="2100"/>
        </w:tabs>
        <w:ind w:left="2100" w:hanging="420"/>
      </w:pPr>
      <w:rPr>
        <w:rFonts w:cs="Tahoma"/>
      </w:rPr>
    </w:lvl>
    <w:lvl w:ilvl="5" w:tentative="0">
      <w:start w:val="1"/>
      <w:numFmt w:val="lowerRoman"/>
      <w:lvlText w:val="%6."/>
      <w:lvlJc w:val="right"/>
      <w:pPr>
        <w:tabs>
          <w:tab w:val="left" w:pos="2520"/>
        </w:tabs>
        <w:ind w:left="2520" w:hanging="420"/>
      </w:pPr>
      <w:rPr>
        <w:rFonts w:cs="Tahoma"/>
      </w:rPr>
    </w:lvl>
    <w:lvl w:ilvl="6" w:tentative="0">
      <w:start w:val="1"/>
      <w:numFmt w:val="decimal"/>
      <w:lvlText w:val="%7."/>
      <w:lvlJc w:val="left"/>
      <w:pPr>
        <w:tabs>
          <w:tab w:val="left" w:pos="2940"/>
        </w:tabs>
        <w:ind w:left="2940" w:hanging="420"/>
      </w:pPr>
      <w:rPr>
        <w:rFonts w:cs="Tahoma"/>
      </w:rPr>
    </w:lvl>
    <w:lvl w:ilvl="7" w:tentative="0">
      <w:start w:val="1"/>
      <w:numFmt w:val="lowerLetter"/>
      <w:lvlText w:val="%8)"/>
      <w:lvlJc w:val="left"/>
      <w:pPr>
        <w:tabs>
          <w:tab w:val="left" w:pos="3360"/>
        </w:tabs>
        <w:ind w:left="3360" w:hanging="420"/>
      </w:pPr>
      <w:rPr>
        <w:rFonts w:cs="Tahoma"/>
      </w:rPr>
    </w:lvl>
    <w:lvl w:ilvl="8" w:tentative="0">
      <w:start w:val="1"/>
      <w:numFmt w:val="lowerRoman"/>
      <w:lvlText w:val="%9."/>
      <w:lvlJc w:val="right"/>
      <w:pPr>
        <w:tabs>
          <w:tab w:val="left" w:pos="3780"/>
        </w:tabs>
        <w:ind w:left="3780" w:hanging="420"/>
      </w:pPr>
      <w:rPr>
        <w:rFonts w:cs="Tahoma"/>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6C5CA9"/>
    <w:multiLevelType w:val="multilevel"/>
    <w:tmpl w:val="346C5CA9"/>
    <w:lvl w:ilvl="0" w:tentative="0">
      <w:start w:val="1"/>
      <w:numFmt w:val="bullet"/>
      <w:pStyle w:val="436"/>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6">
    <w:nsid w:val="578B3BD2"/>
    <w:multiLevelType w:val="multilevel"/>
    <w:tmpl w:val="578B3BD2"/>
    <w:lvl w:ilvl="0" w:tentative="0">
      <w:start w:val="1"/>
      <w:numFmt w:val="decimal"/>
      <w:pStyle w:val="453"/>
      <w:lvlText w:val="%1"/>
      <w:lvlJc w:val="left"/>
      <w:pPr>
        <w:tabs>
          <w:tab w:val="left" w:pos="480"/>
        </w:tabs>
        <w:ind w:left="480" w:hanging="480"/>
      </w:pPr>
      <w:rPr>
        <w:rFonts w:hint="eastAsia"/>
        <w:sz w:val="44"/>
        <w:szCs w:val="44"/>
      </w:rPr>
    </w:lvl>
    <w:lvl w:ilvl="1" w:tentative="0">
      <w:start w:val="1"/>
      <w:numFmt w:val="decimal"/>
      <w:pStyle w:val="44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174"/>
      <w:lvlText w:val="%1.%2.%3.%4.%5"/>
      <w:lvlJc w:val="left"/>
      <w:pPr>
        <w:tabs>
          <w:tab w:val="left" w:pos="1080"/>
        </w:tabs>
        <w:ind w:left="1080" w:hanging="1080"/>
      </w:pPr>
      <w:rPr>
        <w:rFonts w:hint="default"/>
      </w:rPr>
    </w:lvl>
    <w:lvl w:ilvl="5" w:tentative="0">
      <w:start w:val="1"/>
      <w:numFmt w:val="decimal"/>
      <w:pStyle w:val="282"/>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13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0"/>
  </w:num>
  <w:num w:numId="4">
    <w:abstractNumId w:val="1"/>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jc2OTlkYTY4YTg0MzE4ZDBmMTg5OTVkOGE2YzUifQ=="/>
  </w:docVars>
  <w:rsids>
    <w:rsidRoot w:val="00172A27"/>
    <w:rsid w:val="00000451"/>
    <w:rsid w:val="0000133D"/>
    <w:rsid w:val="00003921"/>
    <w:rsid w:val="000049C4"/>
    <w:rsid w:val="000058BD"/>
    <w:rsid w:val="00006109"/>
    <w:rsid w:val="00006725"/>
    <w:rsid w:val="0000675E"/>
    <w:rsid w:val="00007CAA"/>
    <w:rsid w:val="0001084D"/>
    <w:rsid w:val="00010FE9"/>
    <w:rsid w:val="0001122F"/>
    <w:rsid w:val="00012930"/>
    <w:rsid w:val="0001337C"/>
    <w:rsid w:val="000138C4"/>
    <w:rsid w:val="00013CFA"/>
    <w:rsid w:val="00013F31"/>
    <w:rsid w:val="000140D8"/>
    <w:rsid w:val="00014530"/>
    <w:rsid w:val="00014BBC"/>
    <w:rsid w:val="000168D8"/>
    <w:rsid w:val="000170C8"/>
    <w:rsid w:val="0001738D"/>
    <w:rsid w:val="000173F4"/>
    <w:rsid w:val="00020287"/>
    <w:rsid w:val="000202FE"/>
    <w:rsid w:val="00023323"/>
    <w:rsid w:val="00024130"/>
    <w:rsid w:val="00024467"/>
    <w:rsid w:val="00024584"/>
    <w:rsid w:val="00024962"/>
    <w:rsid w:val="000249AA"/>
    <w:rsid w:val="000253E5"/>
    <w:rsid w:val="00025776"/>
    <w:rsid w:val="00026E52"/>
    <w:rsid w:val="000270F2"/>
    <w:rsid w:val="00027540"/>
    <w:rsid w:val="00030572"/>
    <w:rsid w:val="00030CB3"/>
    <w:rsid w:val="0003206A"/>
    <w:rsid w:val="000326A7"/>
    <w:rsid w:val="00032EA0"/>
    <w:rsid w:val="000336D4"/>
    <w:rsid w:val="00033D5E"/>
    <w:rsid w:val="00034FA7"/>
    <w:rsid w:val="000357E4"/>
    <w:rsid w:val="00035ACA"/>
    <w:rsid w:val="0003639A"/>
    <w:rsid w:val="00040B87"/>
    <w:rsid w:val="000410A5"/>
    <w:rsid w:val="000412EA"/>
    <w:rsid w:val="00042533"/>
    <w:rsid w:val="00042E65"/>
    <w:rsid w:val="0004347C"/>
    <w:rsid w:val="00043907"/>
    <w:rsid w:val="00044F48"/>
    <w:rsid w:val="00047354"/>
    <w:rsid w:val="00050422"/>
    <w:rsid w:val="00050656"/>
    <w:rsid w:val="000516EA"/>
    <w:rsid w:val="00051B00"/>
    <w:rsid w:val="00051C1A"/>
    <w:rsid w:val="0005238F"/>
    <w:rsid w:val="00052BB8"/>
    <w:rsid w:val="00053798"/>
    <w:rsid w:val="000537A5"/>
    <w:rsid w:val="0005417A"/>
    <w:rsid w:val="0005499A"/>
    <w:rsid w:val="00054D39"/>
    <w:rsid w:val="0005501B"/>
    <w:rsid w:val="000550F5"/>
    <w:rsid w:val="00055337"/>
    <w:rsid w:val="000554C7"/>
    <w:rsid w:val="00056402"/>
    <w:rsid w:val="00056791"/>
    <w:rsid w:val="000568DF"/>
    <w:rsid w:val="000578A3"/>
    <w:rsid w:val="00057D4C"/>
    <w:rsid w:val="000618BB"/>
    <w:rsid w:val="00061A3C"/>
    <w:rsid w:val="00061C48"/>
    <w:rsid w:val="00064278"/>
    <w:rsid w:val="0006462B"/>
    <w:rsid w:val="000646CA"/>
    <w:rsid w:val="000664BC"/>
    <w:rsid w:val="000665C4"/>
    <w:rsid w:val="00067821"/>
    <w:rsid w:val="0006785E"/>
    <w:rsid w:val="00067D1E"/>
    <w:rsid w:val="00067F92"/>
    <w:rsid w:val="00067FA7"/>
    <w:rsid w:val="0007038E"/>
    <w:rsid w:val="0007077C"/>
    <w:rsid w:val="00070821"/>
    <w:rsid w:val="00070825"/>
    <w:rsid w:val="00071CD8"/>
    <w:rsid w:val="00072AED"/>
    <w:rsid w:val="00072B56"/>
    <w:rsid w:val="00072D2B"/>
    <w:rsid w:val="000730B1"/>
    <w:rsid w:val="00073860"/>
    <w:rsid w:val="000738EA"/>
    <w:rsid w:val="00073D72"/>
    <w:rsid w:val="000747AD"/>
    <w:rsid w:val="000755A1"/>
    <w:rsid w:val="00075D0E"/>
    <w:rsid w:val="00075F6A"/>
    <w:rsid w:val="00075FBA"/>
    <w:rsid w:val="0007616C"/>
    <w:rsid w:val="000763F3"/>
    <w:rsid w:val="00076801"/>
    <w:rsid w:val="00077577"/>
    <w:rsid w:val="00077607"/>
    <w:rsid w:val="00077756"/>
    <w:rsid w:val="00080970"/>
    <w:rsid w:val="00081671"/>
    <w:rsid w:val="00082FA5"/>
    <w:rsid w:val="00084D27"/>
    <w:rsid w:val="0008580E"/>
    <w:rsid w:val="00085A0E"/>
    <w:rsid w:val="00085C4F"/>
    <w:rsid w:val="00086F8A"/>
    <w:rsid w:val="00090243"/>
    <w:rsid w:val="000904F6"/>
    <w:rsid w:val="00090945"/>
    <w:rsid w:val="00090ED8"/>
    <w:rsid w:val="00090F29"/>
    <w:rsid w:val="0009145F"/>
    <w:rsid w:val="00091B4E"/>
    <w:rsid w:val="00092FE9"/>
    <w:rsid w:val="00094342"/>
    <w:rsid w:val="00095193"/>
    <w:rsid w:val="00095954"/>
    <w:rsid w:val="000960BA"/>
    <w:rsid w:val="0009662A"/>
    <w:rsid w:val="00096DFF"/>
    <w:rsid w:val="000A0E69"/>
    <w:rsid w:val="000A1380"/>
    <w:rsid w:val="000A1A52"/>
    <w:rsid w:val="000A1F98"/>
    <w:rsid w:val="000A1FCA"/>
    <w:rsid w:val="000A324A"/>
    <w:rsid w:val="000A3D58"/>
    <w:rsid w:val="000A47B0"/>
    <w:rsid w:val="000A49BB"/>
    <w:rsid w:val="000A4F22"/>
    <w:rsid w:val="000A5674"/>
    <w:rsid w:val="000A5A46"/>
    <w:rsid w:val="000A7299"/>
    <w:rsid w:val="000A78E7"/>
    <w:rsid w:val="000B0E04"/>
    <w:rsid w:val="000B1EDE"/>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6162"/>
    <w:rsid w:val="000C6688"/>
    <w:rsid w:val="000C7BEB"/>
    <w:rsid w:val="000D0124"/>
    <w:rsid w:val="000D0E77"/>
    <w:rsid w:val="000D11E5"/>
    <w:rsid w:val="000D19E8"/>
    <w:rsid w:val="000D2834"/>
    <w:rsid w:val="000D299B"/>
    <w:rsid w:val="000D34C8"/>
    <w:rsid w:val="000D34FD"/>
    <w:rsid w:val="000D3BE5"/>
    <w:rsid w:val="000D3C37"/>
    <w:rsid w:val="000D453A"/>
    <w:rsid w:val="000D47EF"/>
    <w:rsid w:val="000D5EA6"/>
    <w:rsid w:val="000D5F00"/>
    <w:rsid w:val="000D6C9F"/>
    <w:rsid w:val="000D6E3B"/>
    <w:rsid w:val="000D7C9D"/>
    <w:rsid w:val="000D7CE0"/>
    <w:rsid w:val="000D7EB0"/>
    <w:rsid w:val="000E260A"/>
    <w:rsid w:val="000E2785"/>
    <w:rsid w:val="000E27BB"/>
    <w:rsid w:val="000E3153"/>
    <w:rsid w:val="000E386F"/>
    <w:rsid w:val="000E4051"/>
    <w:rsid w:val="000E4369"/>
    <w:rsid w:val="000E462D"/>
    <w:rsid w:val="000E4765"/>
    <w:rsid w:val="000E5B7E"/>
    <w:rsid w:val="000E5FBD"/>
    <w:rsid w:val="000E5FF9"/>
    <w:rsid w:val="000E6AE1"/>
    <w:rsid w:val="000E7142"/>
    <w:rsid w:val="000E7632"/>
    <w:rsid w:val="000E7739"/>
    <w:rsid w:val="000E77EE"/>
    <w:rsid w:val="000F0BDF"/>
    <w:rsid w:val="000F1626"/>
    <w:rsid w:val="000F1709"/>
    <w:rsid w:val="000F2940"/>
    <w:rsid w:val="000F3D08"/>
    <w:rsid w:val="000F4495"/>
    <w:rsid w:val="000F4A05"/>
    <w:rsid w:val="000F505B"/>
    <w:rsid w:val="000F68A0"/>
    <w:rsid w:val="000F6CC2"/>
    <w:rsid w:val="00100600"/>
    <w:rsid w:val="0010118C"/>
    <w:rsid w:val="0010125E"/>
    <w:rsid w:val="00101967"/>
    <w:rsid w:val="00103EBD"/>
    <w:rsid w:val="00104E5B"/>
    <w:rsid w:val="00104EEC"/>
    <w:rsid w:val="001050DC"/>
    <w:rsid w:val="00105482"/>
    <w:rsid w:val="001056A5"/>
    <w:rsid w:val="00105BA9"/>
    <w:rsid w:val="00106AAA"/>
    <w:rsid w:val="00106E10"/>
    <w:rsid w:val="00107BBD"/>
    <w:rsid w:val="00107BC7"/>
    <w:rsid w:val="001102B5"/>
    <w:rsid w:val="00111C7D"/>
    <w:rsid w:val="00112038"/>
    <w:rsid w:val="001127FF"/>
    <w:rsid w:val="00112B0B"/>
    <w:rsid w:val="0011383E"/>
    <w:rsid w:val="00114128"/>
    <w:rsid w:val="00114847"/>
    <w:rsid w:val="00114940"/>
    <w:rsid w:val="0011585B"/>
    <w:rsid w:val="00115B1A"/>
    <w:rsid w:val="001160FF"/>
    <w:rsid w:val="001168F8"/>
    <w:rsid w:val="00116D3C"/>
    <w:rsid w:val="001176FF"/>
    <w:rsid w:val="001206DD"/>
    <w:rsid w:val="0012159D"/>
    <w:rsid w:val="00121901"/>
    <w:rsid w:val="001231D3"/>
    <w:rsid w:val="001232A7"/>
    <w:rsid w:val="0012419E"/>
    <w:rsid w:val="001247ED"/>
    <w:rsid w:val="001248EF"/>
    <w:rsid w:val="00124FC4"/>
    <w:rsid w:val="001253AB"/>
    <w:rsid w:val="0012574C"/>
    <w:rsid w:val="001259B8"/>
    <w:rsid w:val="00125BD6"/>
    <w:rsid w:val="0012693E"/>
    <w:rsid w:val="001300E1"/>
    <w:rsid w:val="00130DFF"/>
    <w:rsid w:val="0013103C"/>
    <w:rsid w:val="00131C2D"/>
    <w:rsid w:val="0013202C"/>
    <w:rsid w:val="00132CBF"/>
    <w:rsid w:val="00133742"/>
    <w:rsid w:val="001350F7"/>
    <w:rsid w:val="00135769"/>
    <w:rsid w:val="00135BE9"/>
    <w:rsid w:val="00135EBF"/>
    <w:rsid w:val="00136762"/>
    <w:rsid w:val="00136E33"/>
    <w:rsid w:val="001371D5"/>
    <w:rsid w:val="0013773D"/>
    <w:rsid w:val="001379B0"/>
    <w:rsid w:val="001402C4"/>
    <w:rsid w:val="00140693"/>
    <w:rsid w:val="00140D7A"/>
    <w:rsid w:val="00141DFE"/>
    <w:rsid w:val="001433BC"/>
    <w:rsid w:val="00144649"/>
    <w:rsid w:val="00145022"/>
    <w:rsid w:val="00145662"/>
    <w:rsid w:val="00145C6D"/>
    <w:rsid w:val="00146151"/>
    <w:rsid w:val="00147032"/>
    <w:rsid w:val="00147EA7"/>
    <w:rsid w:val="00151B2F"/>
    <w:rsid w:val="001524DC"/>
    <w:rsid w:val="001525E5"/>
    <w:rsid w:val="0015270B"/>
    <w:rsid w:val="00153859"/>
    <w:rsid w:val="00153903"/>
    <w:rsid w:val="00153915"/>
    <w:rsid w:val="00155237"/>
    <w:rsid w:val="00155B95"/>
    <w:rsid w:val="00155BCE"/>
    <w:rsid w:val="00156853"/>
    <w:rsid w:val="00157432"/>
    <w:rsid w:val="00161185"/>
    <w:rsid w:val="001623AC"/>
    <w:rsid w:val="00162BAA"/>
    <w:rsid w:val="0016488B"/>
    <w:rsid w:val="00165758"/>
    <w:rsid w:val="00165A65"/>
    <w:rsid w:val="00167478"/>
    <w:rsid w:val="00167594"/>
    <w:rsid w:val="001702BE"/>
    <w:rsid w:val="001704B3"/>
    <w:rsid w:val="00170CF9"/>
    <w:rsid w:val="0017105C"/>
    <w:rsid w:val="00171622"/>
    <w:rsid w:val="001721CF"/>
    <w:rsid w:val="00172246"/>
    <w:rsid w:val="001728FD"/>
    <w:rsid w:val="00172A27"/>
    <w:rsid w:val="00172F02"/>
    <w:rsid w:val="00173631"/>
    <w:rsid w:val="0017372D"/>
    <w:rsid w:val="00173BBF"/>
    <w:rsid w:val="00173C58"/>
    <w:rsid w:val="00173E59"/>
    <w:rsid w:val="00174C88"/>
    <w:rsid w:val="00174F57"/>
    <w:rsid w:val="00175078"/>
    <w:rsid w:val="001755DC"/>
    <w:rsid w:val="00177F5B"/>
    <w:rsid w:val="00180A47"/>
    <w:rsid w:val="001827B7"/>
    <w:rsid w:val="001827EF"/>
    <w:rsid w:val="00182982"/>
    <w:rsid w:val="00182D68"/>
    <w:rsid w:val="00183031"/>
    <w:rsid w:val="00183468"/>
    <w:rsid w:val="0018397E"/>
    <w:rsid w:val="00184DBF"/>
    <w:rsid w:val="001852A8"/>
    <w:rsid w:val="00186A19"/>
    <w:rsid w:val="00186CA2"/>
    <w:rsid w:val="00187243"/>
    <w:rsid w:val="00187554"/>
    <w:rsid w:val="00187C29"/>
    <w:rsid w:val="00190942"/>
    <w:rsid w:val="001909A7"/>
    <w:rsid w:val="00191459"/>
    <w:rsid w:val="0019174E"/>
    <w:rsid w:val="001923D5"/>
    <w:rsid w:val="00192991"/>
    <w:rsid w:val="00192C16"/>
    <w:rsid w:val="00193B94"/>
    <w:rsid w:val="001940A7"/>
    <w:rsid w:val="00194BB1"/>
    <w:rsid w:val="00194BC6"/>
    <w:rsid w:val="00195070"/>
    <w:rsid w:val="0019526B"/>
    <w:rsid w:val="0019526D"/>
    <w:rsid w:val="001956BE"/>
    <w:rsid w:val="00195EB4"/>
    <w:rsid w:val="0019602C"/>
    <w:rsid w:val="001969F2"/>
    <w:rsid w:val="0019756A"/>
    <w:rsid w:val="00197B2A"/>
    <w:rsid w:val="001A07F8"/>
    <w:rsid w:val="001A0A23"/>
    <w:rsid w:val="001A128B"/>
    <w:rsid w:val="001A1F0E"/>
    <w:rsid w:val="001A473A"/>
    <w:rsid w:val="001A4ED9"/>
    <w:rsid w:val="001A5785"/>
    <w:rsid w:val="001A5FD7"/>
    <w:rsid w:val="001A62FC"/>
    <w:rsid w:val="001A66A6"/>
    <w:rsid w:val="001A6BBB"/>
    <w:rsid w:val="001A79A2"/>
    <w:rsid w:val="001B13BF"/>
    <w:rsid w:val="001B16F5"/>
    <w:rsid w:val="001B1C1F"/>
    <w:rsid w:val="001B219B"/>
    <w:rsid w:val="001B2703"/>
    <w:rsid w:val="001B3D72"/>
    <w:rsid w:val="001B46B2"/>
    <w:rsid w:val="001B4725"/>
    <w:rsid w:val="001B48B2"/>
    <w:rsid w:val="001B49DA"/>
    <w:rsid w:val="001B4CA8"/>
    <w:rsid w:val="001B572D"/>
    <w:rsid w:val="001B5B10"/>
    <w:rsid w:val="001B7A15"/>
    <w:rsid w:val="001B7B69"/>
    <w:rsid w:val="001C08DB"/>
    <w:rsid w:val="001C10BD"/>
    <w:rsid w:val="001C1F01"/>
    <w:rsid w:val="001C232F"/>
    <w:rsid w:val="001C2544"/>
    <w:rsid w:val="001C2A17"/>
    <w:rsid w:val="001C31F5"/>
    <w:rsid w:val="001C39EC"/>
    <w:rsid w:val="001C6047"/>
    <w:rsid w:val="001C6698"/>
    <w:rsid w:val="001C7BA3"/>
    <w:rsid w:val="001C7CE0"/>
    <w:rsid w:val="001D005B"/>
    <w:rsid w:val="001D0947"/>
    <w:rsid w:val="001D16F5"/>
    <w:rsid w:val="001D1970"/>
    <w:rsid w:val="001D1D55"/>
    <w:rsid w:val="001D21EF"/>
    <w:rsid w:val="001D29A4"/>
    <w:rsid w:val="001D330D"/>
    <w:rsid w:val="001D4AB6"/>
    <w:rsid w:val="001D4AD3"/>
    <w:rsid w:val="001D4F81"/>
    <w:rsid w:val="001D5821"/>
    <w:rsid w:val="001D5F19"/>
    <w:rsid w:val="001E1673"/>
    <w:rsid w:val="001E17E3"/>
    <w:rsid w:val="001E2052"/>
    <w:rsid w:val="001E257C"/>
    <w:rsid w:val="001E35EE"/>
    <w:rsid w:val="001E4B2C"/>
    <w:rsid w:val="001E507F"/>
    <w:rsid w:val="001E59FB"/>
    <w:rsid w:val="001E66D7"/>
    <w:rsid w:val="001E7F9D"/>
    <w:rsid w:val="001F0FD1"/>
    <w:rsid w:val="001F19D1"/>
    <w:rsid w:val="001F1CB9"/>
    <w:rsid w:val="001F1F18"/>
    <w:rsid w:val="001F2F92"/>
    <w:rsid w:val="001F45D5"/>
    <w:rsid w:val="001F612E"/>
    <w:rsid w:val="001F6B41"/>
    <w:rsid w:val="00201AAA"/>
    <w:rsid w:val="00201B0F"/>
    <w:rsid w:val="00202800"/>
    <w:rsid w:val="00202D33"/>
    <w:rsid w:val="00202E58"/>
    <w:rsid w:val="00202F99"/>
    <w:rsid w:val="00203C85"/>
    <w:rsid w:val="00205298"/>
    <w:rsid w:val="00206698"/>
    <w:rsid w:val="00206736"/>
    <w:rsid w:val="00206C88"/>
    <w:rsid w:val="0020709A"/>
    <w:rsid w:val="00210B9C"/>
    <w:rsid w:val="00210BD8"/>
    <w:rsid w:val="00214028"/>
    <w:rsid w:val="002141C3"/>
    <w:rsid w:val="002141DC"/>
    <w:rsid w:val="00214479"/>
    <w:rsid w:val="002144F3"/>
    <w:rsid w:val="002146C3"/>
    <w:rsid w:val="00214F62"/>
    <w:rsid w:val="00215A2A"/>
    <w:rsid w:val="00215D21"/>
    <w:rsid w:val="00216387"/>
    <w:rsid w:val="00216D32"/>
    <w:rsid w:val="002204BC"/>
    <w:rsid w:val="002209F8"/>
    <w:rsid w:val="00220F7B"/>
    <w:rsid w:val="002213CE"/>
    <w:rsid w:val="00221AF7"/>
    <w:rsid w:val="00222494"/>
    <w:rsid w:val="00222775"/>
    <w:rsid w:val="00222A31"/>
    <w:rsid w:val="00222CF6"/>
    <w:rsid w:val="00223226"/>
    <w:rsid w:val="002244E4"/>
    <w:rsid w:val="00224D2A"/>
    <w:rsid w:val="00224D8D"/>
    <w:rsid w:val="0022522A"/>
    <w:rsid w:val="0022555A"/>
    <w:rsid w:val="00225B4E"/>
    <w:rsid w:val="0023079F"/>
    <w:rsid w:val="00231135"/>
    <w:rsid w:val="002326B5"/>
    <w:rsid w:val="00232D34"/>
    <w:rsid w:val="00233538"/>
    <w:rsid w:val="0023449F"/>
    <w:rsid w:val="002344F5"/>
    <w:rsid w:val="0023454D"/>
    <w:rsid w:val="00234679"/>
    <w:rsid w:val="00235E5D"/>
    <w:rsid w:val="00236690"/>
    <w:rsid w:val="0023669D"/>
    <w:rsid w:val="00237FA2"/>
    <w:rsid w:val="002403D5"/>
    <w:rsid w:val="00240F67"/>
    <w:rsid w:val="00241072"/>
    <w:rsid w:val="00241144"/>
    <w:rsid w:val="00242510"/>
    <w:rsid w:val="00242AAA"/>
    <w:rsid w:val="00242F79"/>
    <w:rsid w:val="0024415B"/>
    <w:rsid w:val="00245565"/>
    <w:rsid w:val="002458C1"/>
    <w:rsid w:val="00246357"/>
    <w:rsid w:val="00247422"/>
    <w:rsid w:val="00247BA2"/>
    <w:rsid w:val="0025184F"/>
    <w:rsid w:val="00251967"/>
    <w:rsid w:val="002527CC"/>
    <w:rsid w:val="002528E1"/>
    <w:rsid w:val="00253586"/>
    <w:rsid w:val="002537FC"/>
    <w:rsid w:val="00253C55"/>
    <w:rsid w:val="002542F8"/>
    <w:rsid w:val="002543EF"/>
    <w:rsid w:val="00254749"/>
    <w:rsid w:val="00255784"/>
    <w:rsid w:val="0025631F"/>
    <w:rsid w:val="00256986"/>
    <w:rsid w:val="00257246"/>
    <w:rsid w:val="00257438"/>
    <w:rsid w:val="0026212A"/>
    <w:rsid w:val="00263044"/>
    <w:rsid w:val="00263759"/>
    <w:rsid w:val="002638BD"/>
    <w:rsid w:val="0026470B"/>
    <w:rsid w:val="0026486D"/>
    <w:rsid w:val="00264C4B"/>
    <w:rsid w:val="00264ED0"/>
    <w:rsid w:val="002660C3"/>
    <w:rsid w:val="00266DE1"/>
    <w:rsid w:val="00267A92"/>
    <w:rsid w:val="00267E43"/>
    <w:rsid w:val="00270282"/>
    <w:rsid w:val="00271385"/>
    <w:rsid w:val="00272094"/>
    <w:rsid w:val="0027244F"/>
    <w:rsid w:val="002739CE"/>
    <w:rsid w:val="00273C5F"/>
    <w:rsid w:val="0027454B"/>
    <w:rsid w:val="002751CA"/>
    <w:rsid w:val="0027544D"/>
    <w:rsid w:val="002775ED"/>
    <w:rsid w:val="002778AB"/>
    <w:rsid w:val="00280065"/>
    <w:rsid w:val="002802A5"/>
    <w:rsid w:val="00280CFB"/>
    <w:rsid w:val="00280D58"/>
    <w:rsid w:val="002815C4"/>
    <w:rsid w:val="00281B48"/>
    <w:rsid w:val="00281BCB"/>
    <w:rsid w:val="00283296"/>
    <w:rsid w:val="0028583E"/>
    <w:rsid w:val="00285853"/>
    <w:rsid w:val="00285B1A"/>
    <w:rsid w:val="00285FF3"/>
    <w:rsid w:val="002866EC"/>
    <w:rsid w:val="0028744E"/>
    <w:rsid w:val="00287936"/>
    <w:rsid w:val="00287CC8"/>
    <w:rsid w:val="002903C5"/>
    <w:rsid w:val="00290A99"/>
    <w:rsid w:val="00290EAF"/>
    <w:rsid w:val="0029159A"/>
    <w:rsid w:val="00292AA1"/>
    <w:rsid w:val="0029499D"/>
    <w:rsid w:val="00294A13"/>
    <w:rsid w:val="00294B10"/>
    <w:rsid w:val="00294DF9"/>
    <w:rsid w:val="00295073"/>
    <w:rsid w:val="00296444"/>
    <w:rsid w:val="00296558"/>
    <w:rsid w:val="00296C32"/>
    <w:rsid w:val="00297325"/>
    <w:rsid w:val="002977CE"/>
    <w:rsid w:val="00297AF5"/>
    <w:rsid w:val="002A02D6"/>
    <w:rsid w:val="002A07C4"/>
    <w:rsid w:val="002A0921"/>
    <w:rsid w:val="002A0CB3"/>
    <w:rsid w:val="002A1887"/>
    <w:rsid w:val="002A2001"/>
    <w:rsid w:val="002A4060"/>
    <w:rsid w:val="002A4A05"/>
    <w:rsid w:val="002A4EB3"/>
    <w:rsid w:val="002A51D9"/>
    <w:rsid w:val="002A5CAB"/>
    <w:rsid w:val="002A5D40"/>
    <w:rsid w:val="002A64E7"/>
    <w:rsid w:val="002A7136"/>
    <w:rsid w:val="002A7ED3"/>
    <w:rsid w:val="002A7FC9"/>
    <w:rsid w:val="002B139C"/>
    <w:rsid w:val="002B1881"/>
    <w:rsid w:val="002B1F61"/>
    <w:rsid w:val="002B2906"/>
    <w:rsid w:val="002B34E3"/>
    <w:rsid w:val="002B5AED"/>
    <w:rsid w:val="002B5AEE"/>
    <w:rsid w:val="002B6177"/>
    <w:rsid w:val="002B650C"/>
    <w:rsid w:val="002B68E6"/>
    <w:rsid w:val="002B6985"/>
    <w:rsid w:val="002C0301"/>
    <w:rsid w:val="002C0326"/>
    <w:rsid w:val="002C0498"/>
    <w:rsid w:val="002C0A9F"/>
    <w:rsid w:val="002C187F"/>
    <w:rsid w:val="002C1AB3"/>
    <w:rsid w:val="002C1BB7"/>
    <w:rsid w:val="002C2665"/>
    <w:rsid w:val="002C28E1"/>
    <w:rsid w:val="002C2B25"/>
    <w:rsid w:val="002C327D"/>
    <w:rsid w:val="002C3890"/>
    <w:rsid w:val="002C3AD9"/>
    <w:rsid w:val="002C45C3"/>
    <w:rsid w:val="002C4603"/>
    <w:rsid w:val="002C483B"/>
    <w:rsid w:val="002C643D"/>
    <w:rsid w:val="002C6C98"/>
    <w:rsid w:val="002C70E7"/>
    <w:rsid w:val="002D0E88"/>
    <w:rsid w:val="002D1593"/>
    <w:rsid w:val="002D22A6"/>
    <w:rsid w:val="002D2819"/>
    <w:rsid w:val="002D2CD6"/>
    <w:rsid w:val="002D2F81"/>
    <w:rsid w:val="002D38A3"/>
    <w:rsid w:val="002D3BA3"/>
    <w:rsid w:val="002D4771"/>
    <w:rsid w:val="002D4892"/>
    <w:rsid w:val="002D4D06"/>
    <w:rsid w:val="002D4EE7"/>
    <w:rsid w:val="002D4EED"/>
    <w:rsid w:val="002D65AD"/>
    <w:rsid w:val="002D6782"/>
    <w:rsid w:val="002D74A4"/>
    <w:rsid w:val="002D7DB2"/>
    <w:rsid w:val="002D7EA8"/>
    <w:rsid w:val="002E00E1"/>
    <w:rsid w:val="002E03AE"/>
    <w:rsid w:val="002E0542"/>
    <w:rsid w:val="002E05F2"/>
    <w:rsid w:val="002E0E87"/>
    <w:rsid w:val="002E13CF"/>
    <w:rsid w:val="002E201C"/>
    <w:rsid w:val="002E236F"/>
    <w:rsid w:val="002E3956"/>
    <w:rsid w:val="002E3FB7"/>
    <w:rsid w:val="002E469E"/>
    <w:rsid w:val="002E4C01"/>
    <w:rsid w:val="002E4D50"/>
    <w:rsid w:val="002E55FF"/>
    <w:rsid w:val="002E587E"/>
    <w:rsid w:val="002E59D9"/>
    <w:rsid w:val="002E5C69"/>
    <w:rsid w:val="002E672A"/>
    <w:rsid w:val="002E6853"/>
    <w:rsid w:val="002E7EC1"/>
    <w:rsid w:val="002E7EE5"/>
    <w:rsid w:val="002F0323"/>
    <w:rsid w:val="002F134F"/>
    <w:rsid w:val="002F1D0B"/>
    <w:rsid w:val="002F1F02"/>
    <w:rsid w:val="002F27E5"/>
    <w:rsid w:val="002F2D81"/>
    <w:rsid w:val="002F4BA9"/>
    <w:rsid w:val="002F541B"/>
    <w:rsid w:val="002F5BFE"/>
    <w:rsid w:val="002F6EFF"/>
    <w:rsid w:val="002F7DF0"/>
    <w:rsid w:val="002F7FAF"/>
    <w:rsid w:val="00303963"/>
    <w:rsid w:val="00303AB6"/>
    <w:rsid w:val="00304640"/>
    <w:rsid w:val="00304AC1"/>
    <w:rsid w:val="00305090"/>
    <w:rsid w:val="00305443"/>
    <w:rsid w:val="00305454"/>
    <w:rsid w:val="00305B9F"/>
    <w:rsid w:val="00305E21"/>
    <w:rsid w:val="003066C6"/>
    <w:rsid w:val="003066FA"/>
    <w:rsid w:val="00306AD6"/>
    <w:rsid w:val="00307DC7"/>
    <w:rsid w:val="00310EDB"/>
    <w:rsid w:val="003115F3"/>
    <w:rsid w:val="00312DFC"/>
    <w:rsid w:val="0031318C"/>
    <w:rsid w:val="003136B7"/>
    <w:rsid w:val="0031380D"/>
    <w:rsid w:val="00313C9D"/>
    <w:rsid w:val="0031430C"/>
    <w:rsid w:val="00314C5A"/>
    <w:rsid w:val="00314D63"/>
    <w:rsid w:val="0031531A"/>
    <w:rsid w:val="00315394"/>
    <w:rsid w:val="00315D77"/>
    <w:rsid w:val="00316CDE"/>
    <w:rsid w:val="0031752D"/>
    <w:rsid w:val="00320688"/>
    <w:rsid w:val="0032117A"/>
    <w:rsid w:val="00321603"/>
    <w:rsid w:val="0032226D"/>
    <w:rsid w:val="0032321C"/>
    <w:rsid w:val="0032443D"/>
    <w:rsid w:val="003249F6"/>
    <w:rsid w:val="00324B2F"/>
    <w:rsid w:val="00325FCC"/>
    <w:rsid w:val="00326106"/>
    <w:rsid w:val="00326805"/>
    <w:rsid w:val="003269B7"/>
    <w:rsid w:val="00326C0E"/>
    <w:rsid w:val="003272A3"/>
    <w:rsid w:val="003272E4"/>
    <w:rsid w:val="00327B71"/>
    <w:rsid w:val="00331461"/>
    <w:rsid w:val="003316A8"/>
    <w:rsid w:val="00331CC9"/>
    <w:rsid w:val="003320D7"/>
    <w:rsid w:val="00332D52"/>
    <w:rsid w:val="00333337"/>
    <w:rsid w:val="00333558"/>
    <w:rsid w:val="00333A28"/>
    <w:rsid w:val="00333AAD"/>
    <w:rsid w:val="00334A3D"/>
    <w:rsid w:val="003360AD"/>
    <w:rsid w:val="0033631D"/>
    <w:rsid w:val="00337409"/>
    <w:rsid w:val="003405AF"/>
    <w:rsid w:val="0034088F"/>
    <w:rsid w:val="00340B3E"/>
    <w:rsid w:val="003413D2"/>
    <w:rsid w:val="003428FE"/>
    <w:rsid w:val="00344453"/>
    <w:rsid w:val="0034451A"/>
    <w:rsid w:val="00344BBF"/>
    <w:rsid w:val="0034509B"/>
    <w:rsid w:val="00345644"/>
    <w:rsid w:val="00345AFF"/>
    <w:rsid w:val="00345D7A"/>
    <w:rsid w:val="0034607E"/>
    <w:rsid w:val="003463F7"/>
    <w:rsid w:val="00346B6D"/>
    <w:rsid w:val="00346BA3"/>
    <w:rsid w:val="00347154"/>
    <w:rsid w:val="00347356"/>
    <w:rsid w:val="00350896"/>
    <w:rsid w:val="00350C31"/>
    <w:rsid w:val="00350C9C"/>
    <w:rsid w:val="00351027"/>
    <w:rsid w:val="003519CD"/>
    <w:rsid w:val="00351A3A"/>
    <w:rsid w:val="003532FE"/>
    <w:rsid w:val="0035455F"/>
    <w:rsid w:val="00355B1B"/>
    <w:rsid w:val="00355D8F"/>
    <w:rsid w:val="003561C9"/>
    <w:rsid w:val="00356BCC"/>
    <w:rsid w:val="00356FF0"/>
    <w:rsid w:val="003577EF"/>
    <w:rsid w:val="00360304"/>
    <w:rsid w:val="00361750"/>
    <w:rsid w:val="003628E5"/>
    <w:rsid w:val="0036321C"/>
    <w:rsid w:val="00363B2A"/>
    <w:rsid w:val="00363BF1"/>
    <w:rsid w:val="00364FF6"/>
    <w:rsid w:val="00366779"/>
    <w:rsid w:val="003669C8"/>
    <w:rsid w:val="00366CEB"/>
    <w:rsid w:val="003672B3"/>
    <w:rsid w:val="003676DF"/>
    <w:rsid w:val="00367783"/>
    <w:rsid w:val="003679D3"/>
    <w:rsid w:val="00367A87"/>
    <w:rsid w:val="00367EE7"/>
    <w:rsid w:val="003705EA"/>
    <w:rsid w:val="00370A56"/>
    <w:rsid w:val="00372842"/>
    <w:rsid w:val="003729A5"/>
    <w:rsid w:val="00372C89"/>
    <w:rsid w:val="00372E9A"/>
    <w:rsid w:val="00373482"/>
    <w:rsid w:val="003735B9"/>
    <w:rsid w:val="003745C1"/>
    <w:rsid w:val="00374677"/>
    <w:rsid w:val="00375850"/>
    <w:rsid w:val="0037632F"/>
    <w:rsid w:val="00377B26"/>
    <w:rsid w:val="00380E30"/>
    <w:rsid w:val="00381014"/>
    <w:rsid w:val="00381604"/>
    <w:rsid w:val="00381C68"/>
    <w:rsid w:val="00381F60"/>
    <w:rsid w:val="00383AB0"/>
    <w:rsid w:val="00384518"/>
    <w:rsid w:val="003847BB"/>
    <w:rsid w:val="00384814"/>
    <w:rsid w:val="00384C0A"/>
    <w:rsid w:val="00385B16"/>
    <w:rsid w:val="00385B96"/>
    <w:rsid w:val="0038637D"/>
    <w:rsid w:val="00386C07"/>
    <w:rsid w:val="00386E87"/>
    <w:rsid w:val="00386F58"/>
    <w:rsid w:val="0038700D"/>
    <w:rsid w:val="00390B8F"/>
    <w:rsid w:val="00390C0D"/>
    <w:rsid w:val="00391447"/>
    <w:rsid w:val="00391727"/>
    <w:rsid w:val="003919D9"/>
    <w:rsid w:val="00391BDD"/>
    <w:rsid w:val="003922DE"/>
    <w:rsid w:val="00392E35"/>
    <w:rsid w:val="00393070"/>
    <w:rsid w:val="00393551"/>
    <w:rsid w:val="00393FCD"/>
    <w:rsid w:val="003944EA"/>
    <w:rsid w:val="00394639"/>
    <w:rsid w:val="00394DF6"/>
    <w:rsid w:val="003950A0"/>
    <w:rsid w:val="003962E6"/>
    <w:rsid w:val="00396831"/>
    <w:rsid w:val="003971A1"/>
    <w:rsid w:val="003A03D4"/>
    <w:rsid w:val="003A12B6"/>
    <w:rsid w:val="003A20D5"/>
    <w:rsid w:val="003A24CC"/>
    <w:rsid w:val="003A2EE8"/>
    <w:rsid w:val="003A373C"/>
    <w:rsid w:val="003A5026"/>
    <w:rsid w:val="003A5378"/>
    <w:rsid w:val="003A5587"/>
    <w:rsid w:val="003A6008"/>
    <w:rsid w:val="003A703F"/>
    <w:rsid w:val="003A7E2B"/>
    <w:rsid w:val="003A7E40"/>
    <w:rsid w:val="003A7EB5"/>
    <w:rsid w:val="003B0336"/>
    <w:rsid w:val="003B0A3A"/>
    <w:rsid w:val="003B0D79"/>
    <w:rsid w:val="003B2930"/>
    <w:rsid w:val="003B31A7"/>
    <w:rsid w:val="003B4B51"/>
    <w:rsid w:val="003B514E"/>
    <w:rsid w:val="003B636A"/>
    <w:rsid w:val="003B69CE"/>
    <w:rsid w:val="003C011C"/>
    <w:rsid w:val="003C0C6A"/>
    <w:rsid w:val="003C14B9"/>
    <w:rsid w:val="003C1B97"/>
    <w:rsid w:val="003C3292"/>
    <w:rsid w:val="003C3325"/>
    <w:rsid w:val="003C3C1E"/>
    <w:rsid w:val="003C4134"/>
    <w:rsid w:val="003C435B"/>
    <w:rsid w:val="003C4EBE"/>
    <w:rsid w:val="003C62EC"/>
    <w:rsid w:val="003C685A"/>
    <w:rsid w:val="003C6E9C"/>
    <w:rsid w:val="003C746F"/>
    <w:rsid w:val="003C76E6"/>
    <w:rsid w:val="003C7F12"/>
    <w:rsid w:val="003D03D6"/>
    <w:rsid w:val="003D14C8"/>
    <w:rsid w:val="003D1517"/>
    <w:rsid w:val="003D19BC"/>
    <w:rsid w:val="003D1DFC"/>
    <w:rsid w:val="003D2DA0"/>
    <w:rsid w:val="003D34C3"/>
    <w:rsid w:val="003D3D83"/>
    <w:rsid w:val="003D4685"/>
    <w:rsid w:val="003D477C"/>
    <w:rsid w:val="003D4A41"/>
    <w:rsid w:val="003D5ADB"/>
    <w:rsid w:val="003D646C"/>
    <w:rsid w:val="003D663E"/>
    <w:rsid w:val="003D6793"/>
    <w:rsid w:val="003D6B03"/>
    <w:rsid w:val="003D7567"/>
    <w:rsid w:val="003D75D8"/>
    <w:rsid w:val="003E006E"/>
    <w:rsid w:val="003E0E96"/>
    <w:rsid w:val="003E20F7"/>
    <w:rsid w:val="003E2F00"/>
    <w:rsid w:val="003E336A"/>
    <w:rsid w:val="003E34D9"/>
    <w:rsid w:val="003E34FF"/>
    <w:rsid w:val="003E4048"/>
    <w:rsid w:val="003E60DA"/>
    <w:rsid w:val="003E6E00"/>
    <w:rsid w:val="003E7111"/>
    <w:rsid w:val="003E7940"/>
    <w:rsid w:val="003E7B19"/>
    <w:rsid w:val="003F01BD"/>
    <w:rsid w:val="003F0486"/>
    <w:rsid w:val="003F048E"/>
    <w:rsid w:val="003F0AFF"/>
    <w:rsid w:val="003F26DC"/>
    <w:rsid w:val="003F3A08"/>
    <w:rsid w:val="003F42FF"/>
    <w:rsid w:val="003F4B48"/>
    <w:rsid w:val="003F4B9A"/>
    <w:rsid w:val="003F4DDC"/>
    <w:rsid w:val="003F5062"/>
    <w:rsid w:val="003F56B8"/>
    <w:rsid w:val="003F6327"/>
    <w:rsid w:val="003F765B"/>
    <w:rsid w:val="003F7CB8"/>
    <w:rsid w:val="00400CB4"/>
    <w:rsid w:val="00401386"/>
    <w:rsid w:val="004013E6"/>
    <w:rsid w:val="00401E31"/>
    <w:rsid w:val="00402BBA"/>
    <w:rsid w:val="00403271"/>
    <w:rsid w:val="004035D0"/>
    <w:rsid w:val="00403795"/>
    <w:rsid w:val="00403A66"/>
    <w:rsid w:val="004041FB"/>
    <w:rsid w:val="004056B6"/>
    <w:rsid w:val="00405764"/>
    <w:rsid w:val="00406745"/>
    <w:rsid w:val="0040674B"/>
    <w:rsid w:val="00406B32"/>
    <w:rsid w:val="004074FA"/>
    <w:rsid w:val="00407A56"/>
    <w:rsid w:val="00407FCC"/>
    <w:rsid w:val="0041035A"/>
    <w:rsid w:val="004112D1"/>
    <w:rsid w:val="004113C9"/>
    <w:rsid w:val="004120DF"/>
    <w:rsid w:val="00413EE8"/>
    <w:rsid w:val="00414909"/>
    <w:rsid w:val="00415034"/>
    <w:rsid w:val="00415B1A"/>
    <w:rsid w:val="0041690F"/>
    <w:rsid w:val="00416D41"/>
    <w:rsid w:val="00417264"/>
    <w:rsid w:val="00417C92"/>
    <w:rsid w:val="00420392"/>
    <w:rsid w:val="004210C0"/>
    <w:rsid w:val="004211DD"/>
    <w:rsid w:val="00421762"/>
    <w:rsid w:val="00421D4B"/>
    <w:rsid w:val="00421ED8"/>
    <w:rsid w:val="00422907"/>
    <w:rsid w:val="00423125"/>
    <w:rsid w:val="004232B4"/>
    <w:rsid w:val="00423309"/>
    <w:rsid w:val="004233AD"/>
    <w:rsid w:val="00423BBA"/>
    <w:rsid w:val="00424446"/>
    <w:rsid w:val="00425341"/>
    <w:rsid w:val="00426967"/>
    <w:rsid w:val="00426B2C"/>
    <w:rsid w:val="0042723D"/>
    <w:rsid w:val="00427FA8"/>
    <w:rsid w:val="0043026B"/>
    <w:rsid w:val="004306D4"/>
    <w:rsid w:val="00430CD4"/>
    <w:rsid w:val="00431383"/>
    <w:rsid w:val="00432ECA"/>
    <w:rsid w:val="0043554E"/>
    <w:rsid w:val="004355D4"/>
    <w:rsid w:val="004357B1"/>
    <w:rsid w:val="00435821"/>
    <w:rsid w:val="0043583E"/>
    <w:rsid w:val="00435DC7"/>
    <w:rsid w:val="00436CCE"/>
    <w:rsid w:val="00436EAD"/>
    <w:rsid w:val="004375E1"/>
    <w:rsid w:val="00437A2F"/>
    <w:rsid w:val="00440262"/>
    <w:rsid w:val="004406BF"/>
    <w:rsid w:val="00440814"/>
    <w:rsid w:val="00441FE6"/>
    <w:rsid w:val="00442731"/>
    <w:rsid w:val="00442C12"/>
    <w:rsid w:val="004434DF"/>
    <w:rsid w:val="0044585A"/>
    <w:rsid w:val="00445874"/>
    <w:rsid w:val="00445C38"/>
    <w:rsid w:val="004463BA"/>
    <w:rsid w:val="004475F7"/>
    <w:rsid w:val="0045057B"/>
    <w:rsid w:val="0045069B"/>
    <w:rsid w:val="00450B22"/>
    <w:rsid w:val="00451709"/>
    <w:rsid w:val="00451A02"/>
    <w:rsid w:val="00451FEF"/>
    <w:rsid w:val="0045277C"/>
    <w:rsid w:val="004543AB"/>
    <w:rsid w:val="00455967"/>
    <w:rsid w:val="00455F71"/>
    <w:rsid w:val="00456272"/>
    <w:rsid w:val="00456A27"/>
    <w:rsid w:val="00457517"/>
    <w:rsid w:val="0045759D"/>
    <w:rsid w:val="0045797B"/>
    <w:rsid w:val="00457CF7"/>
    <w:rsid w:val="00457D37"/>
    <w:rsid w:val="0046028A"/>
    <w:rsid w:val="00460BFE"/>
    <w:rsid w:val="00460E68"/>
    <w:rsid w:val="004614BC"/>
    <w:rsid w:val="00461F80"/>
    <w:rsid w:val="00462350"/>
    <w:rsid w:val="0046240D"/>
    <w:rsid w:val="00463208"/>
    <w:rsid w:val="00463576"/>
    <w:rsid w:val="0046399D"/>
    <w:rsid w:val="00463EA4"/>
    <w:rsid w:val="00464D52"/>
    <w:rsid w:val="00465A21"/>
    <w:rsid w:val="00465DE5"/>
    <w:rsid w:val="00466978"/>
    <w:rsid w:val="00466ABA"/>
    <w:rsid w:val="004672E3"/>
    <w:rsid w:val="0046775D"/>
    <w:rsid w:val="00467823"/>
    <w:rsid w:val="004705FA"/>
    <w:rsid w:val="004708AC"/>
    <w:rsid w:val="00471387"/>
    <w:rsid w:val="00471963"/>
    <w:rsid w:val="0047224E"/>
    <w:rsid w:val="004724B8"/>
    <w:rsid w:val="004728FB"/>
    <w:rsid w:val="00472CA7"/>
    <w:rsid w:val="00472CEC"/>
    <w:rsid w:val="00473308"/>
    <w:rsid w:val="004735AE"/>
    <w:rsid w:val="0047471E"/>
    <w:rsid w:val="004749DA"/>
    <w:rsid w:val="00474DEF"/>
    <w:rsid w:val="004758E7"/>
    <w:rsid w:val="00475BAB"/>
    <w:rsid w:val="004764C6"/>
    <w:rsid w:val="00476F97"/>
    <w:rsid w:val="00477247"/>
    <w:rsid w:val="004776BB"/>
    <w:rsid w:val="0048055E"/>
    <w:rsid w:val="0048099F"/>
    <w:rsid w:val="00480C2B"/>
    <w:rsid w:val="00480DC5"/>
    <w:rsid w:val="004824A9"/>
    <w:rsid w:val="00483140"/>
    <w:rsid w:val="004837FB"/>
    <w:rsid w:val="00483984"/>
    <w:rsid w:val="00483BC7"/>
    <w:rsid w:val="00483CF0"/>
    <w:rsid w:val="00484D4D"/>
    <w:rsid w:val="0048664F"/>
    <w:rsid w:val="0048667E"/>
    <w:rsid w:val="004868AD"/>
    <w:rsid w:val="00486D00"/>
    <w:rsid w:val="004875F2"/>
    <w:rsid w:val="004877FA"/>
    <w:rsid w:val="00487FE1"/>
    <w:rsid w:val="00490707"/>
    <w:rsid w:val="00490815"/>
    <w:rsid w:val="0049117E"/>
    <w:rsid w:val="00492503"/>
    <w:rsid w:val="00492AF9"/>
    <w:rsid w:val="00492B76"/>
    <w:rsid w:val="00492D20"/>
    <w:rsid w:val="0049333E"/>
    <w:rsid w:val="0049418F"/>
    <w:rsid w:val="00494C3F"/>
    <w:rsid w:val="004950DB"/>
    <w:rsid w:val="00495DC6"/>
    <w:rsid w:val="00496CCE"/>
    <w:rsid w:val="00497AAD"/>
    <w:rsid w:val="00497BD7"/>
    <w:rsid w:val="00497D1A"/>
    <w:rsid w:val="004A1049"/>
    <w:rsid w:val="004A1EA7"/>
    <w:rsid w:val="004A2EF8"/>
    <w:rsid w:val="004A3A21"/>
    <w:rsid w:val="004A4E3B"/>
    <w:rsid w:val="004A64F9"/>
    <w:rsid w:val="004A6DC8"/>
    <w:rsid w:val="004A7BE0"/>
    <w:rsid w:val="004B026C"/>
    <w:rsid w:val="004B0271"/>
    <w:rsid w:val="004B0484"/>
    <w:rsid w:val="004B0BE8"/>
    <w:rsid w:val="004B0E4A"/>
    <w:rsid w:val="004B12FC"/>
    <w:rsid w:val="004B18F4"/>
    <w:rsid w:val="004B1A98"/>
    <w:rsid w:val="004B1CC9"/>
    <w:rsid w:val="004B2463"/>
    <w:rsid w:val="004B305F"/>
    <w:rsid w:val="004B34C4"/>
    <w:rsid w:val="004B34E8"/>
    <w:rsid w:val="004B3981"/>
    <w:rsid w:val="004B3A03"/>
    <w:rsid w:val="004B419F"/>
    <w:rsid w:val="004B4508"/>
    <w:rsid w:val="004B4EA9"/>
    <w:rsid w:val="004B6E50"/>
    <w:rsid w:val="004B7317"/>
    <w:rsid w:val="004B75B2"/>
    <w:rsid w:val="004C0BF0"/>
    <w:rsid w:val="004C0D40"/>
    <w:rsid w:val="004C114F"/>
    <w:rsid w:val="004C11A9"/>
    <w:rsid w:val="004C27CF"/>
    <w:rsid w:val="004C2CA7"/>
    <w:rsid w:val="004C45C8"/>
    <w:rsid w:val="004C5CC1"/>
    <w:rsid w:val="004C5F4B"/>
    <w:rsid w:val="004C612E"/>
    <w:rsid w:val="004C61B8"/>
    <w:rsid w:val="004C6C0A"/>
    <w:rsid w:val="004C6C6D"/>
    <w:rsid w:val="004C77FF"/>
    <w:rsid w:val="004C7B98"/>
    <w:rsid w:val="004C7DB0"/>
    <w:rsid w:val="004D0223"/>
    <w:rsid w:val="004D16A3"/>
    <w:rsid w:val="004D1934"/>
    <w:rsid w:val="004D1E41"/>
    <w:rsid w:val="004D2326"/>
    <w:rsid w:val="004D2E11"/>
    <w:rsid w:val="004D329C"/>
    <w:rsid w:val="004D34D1"/>
    <w:rsid w:val="004D4523"/>
    <w:rsid w:val="004D51D6"/>
    <w:rsid w:val="004D6F29"/>
    <w:rsid w:val="004D7BF5"/>
    <w:rsid w:val="004D7F9C"/>
    <w:rsid w:val="004E0299"/>
    <w:rsid w:val="004E03F4"/>
    <w:rsid w:val="004E068F"/>
    <w:rsid w:val="004E09CF"/>
    <w:rsid w:val="004E0B75"/>
    <w:rsid w:val="004E106D"/>
    <w:rsid w:val="004E1D6F"/>
    <w:rsid w:val="004E2393"/>
    <w:rsid w:val="004E3117"/>
    <w:rsid w:val="004E3A2A"/>
    <w:rsid w:val="004E3AB1"/>
    <w:rsid w:val="004E4003"/>
    <w:rsid w:val="004E4626"/>
    <w:rsid w:val="004E5380"/>
    <w:rsid w:val="004E6746"/>
    <w:rsid w:val="004E6CAC"/>
    <w:rsid w:val="004E75C1"/>
    <w:rsid w:val="004E777F"/>
    <w:rsid w:val="004F07F2"/>
    <w:rsid w:val="004F07F9"/>
    <w:rsid w:val="004F0E82"/>
    <w:rsid w:val="004F11A6"/>
    <w:rsid w:val="004F1523"/>
    <w:rsid w:val="004F1847"/>
    <w:rsid w:val="004F1F9E"/>
    <w:rsid w:val="004F2CB6"/>
    <w:rsid w:val="004F2E6E"/>
    <w:rsid w:val="004F3015"/>
    <w:rsid w:val="004F313F"/>
    <w:rsid w:val="004F3EEF"/>
    <w:rsid w:val="004F43A7"/>
    <w:rsid w:val="004F447B"/>
    <w:rsid w:val="004F497C"/>
    <w:rsid w:val="004F4FE8"/>
    <w:rsid w:val="004F531B"/>
    <w:rsid w:val="004F5566"/>
    <w:rsid w:val="004F560C"/>
    <w:rsid w:val="004F5DBB"/>
    <w:rsid w:val="004F61A3"/>
    <w:rsid w:val="004F6874"/>
    <w:rsid w:val="004F7922"/>
    <w:rsid w:val="004F7A1F"/>
    <w:rsid w:val="004F7B47"/>
    <w:rsid w:val="0050079C"/>
    <w:rsid w:val="0050106A"/>
    <w:rsid w:val="005010BC"/>
    <w:rsid w:val="0050448D"/>
    <w:rsid w:val="0050537D"/>
    <w:rsid w:val="005060AE"/>
    <w:rsid w:val="00506A91"/>
    <w:rsid w:val="0050730E"/>
    <w:rsid w:val="0050790B"/>
    <w:rsid w:val="0051037C"/>
    <w:rsid w:val="0051050F"/>
    <w:rsid w:val="00510DDC"/>
    <w:rsid w:val="005131A2"/>
    <w:rsid w:val="00513BB9"/>
    <w:rsid w:val="0051440E"/>
    <w:rsid w:val="00515973"/>
    <w:rsid w:val="00516CA4"/>
    <w:rsid w:val="00517AC8"/>
    <w:rsid w:val="00517C3E"/>
    <w:rsid w:val="005212F4"/>
    <w:rsid w:val="00521908"/>
    <w:rsid w:val="0052397A"/>
    <w:rsid w:val="005256D6"/>
    <w:rsid w:val="00525AD8"/>
    <w:rsid w:val="00526429"/>
    <w:rsid w:val="005266C1"/>
    <w:rsid w:val="005267F4"/>
    <w:rsid w:val="00526D21"/>
    <w:rsid w:val="00527317"/>
    <w:rsid w:val="00527ED6"/>
    <w:rsid w:val="00531064"/>
    <w:rsid w:val="00531E92"/>
    <w:rsid w:val="005324D7"/>
    <w:rsid w:val="00532647"/>
    <w:rsid w:val="00532E49"/>
    <w:rsid w:val="005335A2"/>
    <w:rsid w:val="00533DEC"/>
    <w:rsid w:val="00536B03"/>
    <w:rsid w:val="00537456"/>
    <w:rsid w:val="005376B5"/>
    <w:rsid w:val="00537931"/>
    <w:rsid w:val="005405B2"/>
    <w:rsid w:val="0054076A"/>
    <w:rsid w:val="00540D47"/>
    <w:rsid w:val="00540EE7"/>
    <w:rsid w:val="00541A22"/>
    <w:rsid w:val="00541EAD"/>
    <w:rsid w:val="005424C2"/>
    <w:rsid w:val="005426B2"/>
    <w:rsid w:val="005431F5"/>
    <w:rsid w:val="00543519"/>
    <w:rsid w:val="00543640"/>
    <w:rsid w:val="005444C6"/>
    <w:rsid w:val="00544BF9"/>
    <w:rsid w:val="00544F05"/>
    <w:rsid w:val="005454B8"/>
    <w:rsid w:val="00545ACB"/>
    <w:rsid w:val="00545DB9"/>
    <w:rsid w:val="00546BF8"/>
    <w:rsid w:val="00547BA2"/>
    <w:rsid w:val="00550AC5"/>
    <w:rsid w:val="00550B7E"/>
    <w:rsid w:val="00551052"/>
    <w:rsid w:val="005519D4"/>
    <w:rsid w:val="005524ED"/>
    <w:rsid w:val="00552EEE"/>
    <w:rsid w:val="00554C03"/>
    <w:rsid w:val="00554C58"/>
    <w:rsid w:val="005550F9"/>
    <w:rsid w:val="00555C34"/>
    <w:rsid w:val="00555C4E"/>
    <w:rsid w:val="00556338"/>
    <w:rsid w:val="00556441"/>
    <w:rsid w:val="00557031"/>
    <w:rsid w:val="00560FCB"/>
    <w:rsid w:val="0056111C"/>
    <w:rsid w:val="00561140"/>
    <w:rsid w:val="00561412"/>
    <w:rsid w:val="00561903"/>
    <w:rsid w:val="00561A9B"/>
    <w:rsid w:val="00561E54"/>
    <w:rsid w:val="00562FB1"/>
    <w:rsid w:val="00563068"/>
    <w:rsid w:val="00563374"/>
    <w:rsid w:val="0056376A"/>
    <w:rsid w:val="00563B3C"/>
    <w:rsid w:val="00563E49"/>
    <w:rsid w:val="00564DA7"/>
    <w:rsid w:val="005650C7"/>
    <w:rsid w:val="00565204"/>
    <w:rsid w:val="00565473"/>
    <w:rsid w:val="00565DAC"/>
    <w:rsid w:val="00565F0D"/>
    <w:rsid w:val="005662DC"/>
    <w:rsid w:val="00566329"/>
    <w:rsid w:val="005665E1"/>
    <w:rsid w:val="00567623"/>
    <w:rsid w:val="005701C2"/>
    <w:rsid w:val="0057036D"/>
    <w:rsid w:val="00570C5C"/>
    <w:rsid w:val="00573560"/>
    <w:rsid w:val="00574E7B"/>
    <w:rsid w:val="005750AD"/>
    <w:rsid w:val="00576B5C"/>
    <w:rsid w:val="00576D56"/>
    <w:rsid w:val="005802F9"/>
    <w:rsid w:val="00580DFC"/>
    <w:rsid w:val="005827A7"/>
    <w:rsid w:val="005837C5"/>
    <w:rsid w:val="00583D43"/>
    <w:rsid w:val="005846C3"/>
    <w:rsid w:val="00584F04"/>
    <w:rsid w:val="00585623"/>
    <w:rsid w:val="005857F7"/>
    <w:rsid w:val="00587D7B"/>
    <w:rsid w:val="005904DB"/>
    <w:rsid w:val="00590830"/>
    <w:rsid w:val="00590FBC"/>
    <w:rsid w:val="00592825"/>
    <w:rsid w:val="00593A45"/>
    <w:rsid w:val="00594437"/>
    <w:rsid w:val="00594B70"/>
    <w:rsid w:val="00596CFA"/>
    <w:rsid w:val="005975CE"/>
    <w:rsid w:val="00597D62"/>
    <w:rsid w:val="005A0088"/>
    <w:rsid w:val="005A04F6"/>
    <w:rsid w:val="005A14F0"/>
    <w:rsid w:val="005A1861"/>
    <w:rsid w:val="005A1A31"/>
    <w:rsid w:val="005A361D"/>
    <w:rsid w:val="005A36C2"/>
    <w:rsid w:val="005A3719"/>
    <w:rsid w:val="005A3DD7"/>
    <w:rsid w:val="005A446B"/>
    <w:rsid w:val="005A4C20"/>
    <w:rsid w:val="005A4F48"/>
    <w:rsid w:val="005A5479"/>
    <w:rsid w:val="005A54F1"/>
    <w:rsid w:val="005A5DDE"/>
    <w:rsid w:val="005A64A8"/>
    <w:rsid w:val="005A65C5"/>
    <w:rsid w:val="005A6633"/>
    <w:rsid w:val="005A6875"/>
    <w:rsid w:val="005A7A32"/>
    <w:rsid w:val="005A7F85"/>
    <w:rsid w:val="005B00DD"/>
    <w:rsid w:val="005B03D5"/>
    <w:rsid w:val="005B07D5"/>
    <w:rsid w:val="005B1AAB"/>
    <w:rsid w:val="005B1B61"/>
    <w:rsid w:val="005B20B0"/>
    <w:rsid w:val="005B2930"/>
    <w:rsid w:val="005B2B87"/>
    <w:rsid w:val="005B33C8"/>
    <w:rsid w:val="005B387B"/>
    <w:rsid w:val="005B3B01"/>
    <w:rsid w:val="005B3D27"/>
    <w:rsid w:val="005B4333"/>
    <w:rsid w:val="005B48BE"/>
    <w:rsid w:val="005B58B1"/>
    <w:rsid w:val="005B58F7"/>
    <w:rsid w:val="005B5994"/>
    <w:rsid w:val="005B6474"/>
    <w:rsid w:val="005B666D"/>
    <w:rsid w:val="005B667A"/>
    <w:rsid w:val="005B75AA"/>
    <w:rsid w:val="005C039B"/>
    <w:rsid w:val="005C059F"/>
    <w:rsid w:val="005C07CE"/>
    <w:rsid w:val="005C0B83"/>
    <w:rsid w:val="005C0B8F"/>
    <w:rsid w:val="005C191D"/>
    <w:rsid w:val="005C194E"/>
    <w:rsid w:val="005C1DB1"/>
    <w:rsid w:val="005C226F"/>
    <w:rsid w:val="005C2294"/>
    <w:rsid w:val="005C3344"/>
    <w:rsid w:val="005C45D1"/>
    <w:rsid w:val="005C4E4D"/>
    <w:rsid w:val="005C58F2"/>
    <w:rsid w:val="005C5A97"/>
    <w:rsid w:val="005C6729"/>
    <w:rsid w:val="005C6992"/>
    <w:rsid w:val="005C6D5D"/>
    <w:rsid w:val="005C6FD0"/>
    <w:rsid w:val="005D01C3"/>
    <w:rsid w:val="005D05FF"/>
    <w:rsid w:val="005D0FB4"/>
    <w:rsid w:val="005D1176"/>
    <w:rsid w:val="005D1747"/>
    <w:rsid w:val="005D266D"/>
    <w:rsid w:val="005D306D"/>
    <w:rsid w:val="005D3327"/>
    <w:rsid w:val="005D5BCF"/>
    <w:rsid w:val="005D6D84"/>
    <w:rsid w:val="005D70A1"/>
    <w:rsid w:val="005D79F2"/>
    <w:rsid w:val="005E0141"/>
    <w:rsid w:val="005E09CA"/>
    <w:rsid w:val="005E117D"/>
    <w:rsid w:val="005E1AB4"/>
    <w:rsid w:val="005E4543"/>
    <w:rsid w:val="005E4718"/>
    <w:rsid w:val="005E56C9"/>
    <w:rsid w:val="005E5CF7"/>
    <w:rsid w:val="005E642A"/>
    <w:rsid w:val="005E721E"/>
    <w:rsid w:val="005F083B"/>
    <w:rsid w:val="005F0857"/>
    <w:rsid w:val="005F15A9"/>
    <w:rsid w:val="005F2CD5"/>
    <w:rsid w:val="005F3720"/>
    <w:rsid w:val="005F5506"/>
    <w:rsid w:val="005F5A0D"/>
    <w:rsid w:val="005F60DF"/>
    <w:rsid w:val="005F61DF"/>
    <w:rsid w:val="005F6319"/>
    <w:rsid w:val="005F680A"/>
    <w:rsid w:val="005F77F8"/>
    <w:rsid w:val="005F7CA8"/>
    <w:rsid w:val="00601285"/>
    <w:rsid w:val="00601506"/>
    <w:rsid w:val="00601596"/>
    <w:rsid w:val="00601BF4"/>
    <w:rsid w:val="00601C92"/>
    <w:rsid w:val="00601F66"/>
    <w:rsid w:val="006021CF"/>
    <w:rsid w:val="00602B29"/>
    <w:rsid w:val="00603373"/>
    <w:rsid w:val="00603485"/>
    <w:rsid w:val="006036D0"/>
    <w:rsid w:val="006042CD"/>
    <w:rsid w:val="006051A5"/>
    <w:rsid w:val="00605217"/>
    <w:rsid w:val="006054A5"/>
    <w:rsid w:val="006059E4"/>
    <w:rsid w:val="006062A0"/>
    <w:rsid w:val="0061098D"/>
    <w:rsid w:val="00611B59"/>
    <w:rsid w:val="00611FBA"/>
    <w:rsid w:val="0061272A"/>
    <w:rsid w:val="00613AA2"/>
    <w:rsid w:val="00614879"/>
    <w:rsid w:val="006150A3"/>
    <w:rsid w:val="006155F1"/>
    <w:rsid w:val="00615846"/>
    <w:rsid w:val="006160F0"/>
    <w:rsid w:val="0061624B"/>
    <w:rsid w:val="00616C1E"/>
    <w:rsid w:val="00616D8C"/>
    <w:rsid w:val="00617EFC"/>
    <w:rsid w:val="00620055"/>
    <w:rsid w:val="006204B3"/>
    <w:rsid w:val="006212D3"/>
    <w:rsid w:val="00623571"/>
    <w:rsid w:val="00623A5E"/>
    <w:rsid w:val="00625008"/>
    <w:rsid w:val="00626824"/>
    <w:rsid w:val="00626930"/>
    <w:rsid w:val="00626BAC"/>
    <w:rsid w:val="006271C3"/>
    <w:rsid w:val="00627B14"/>
    <w:rsid w:val="0063001E"/>
    <w:rsid w:val="00630023"/>
    <w:rsid w:val="0063063E"/>
    <w:rsid w:val="00630C70"/>
    <w:rsid w:val="00630D67"/>
    <w:rsid w:val="00631005"/>
    <w:rsid w:val="00632727"/>
    <w:rsid w:val="00633769"/>
    <w:rsid w:val="00633FE3"/>
    <w:rsid w:val="00634570"/>
    <w:rsid w:val="0063487C"/>
    <w:rsid w:val="00634C31"/>
    <w:rsid w:val="00635884"/>
    <w:rsid w:val="00635B73"/>
    <w:rsid w:val="00635BB7"/>
    <w:rsid w:val="00635E41"/>
    <w:rsid w:val="00636CC7"/>
    <w:rsid w:val="00636EBE"/>
    <w:rsid w:val="00637F27"/>
    <w:rsid w:val="00641A84"/>
    <w:rsid w:val="00641DA1"/>
    <w:rsid w:val="00641E5B"/>
    <w:rsid w:val="00643F89"/>
    <w:rsid w:val="00644174"/>
    <w:rsid w:val="00644BED"/>
    <w:rsid w:val="00644E2E"/>
    <w:rsid w:val="00645B87"/>
    <w:rsid w:val="00645CB4"/>
    <w:rsid w:val="00646084"/>
    <w:rsid w:val="00646587"/>
    <w:rsid w:val="00647664"/>
    <w:rsid w:val="00652777"/>
    <w:rsid w:val="00652CF5"/>
    <w:rsid w:val="0065343E"/>
    <w:rsid w:val="0065398F"/>
    <w:rsid w:val="00653C7C"/>
    <w:rsid w:val="00654252"/>
    <w:rsid w:val="006543B7"/>
    <w:rsid w:val="00654EA5"/>
    <w:rsid w:val="00655548"/>
    <w:rsid w:val="0065587E"/>
    <w:rsid w:val="006558CD"/>
    <w:rsid w:val="00655C26"/>
    <w:rsid w:val="0065637A"/>
    <w:rsid w:val="00656998"/>
    <w:rsid w:val="00656E4D"/>
    <w:rsid w:val="006576BA"/>
    <w:rsid w:val="00662D3D"/>
    <w:rsid w:val="00662F1F"/>
    <w:rsid w:val="00665030"/>
    <w:rsid w:val="00665670"/>
    <w:rsid w:val="006659EA"/>
    <w:rsid w:val="006661E8"/>
    <w:rsid w:val="00666424"/>
    <w:rsid w:val="00667243"/>
    <w:rsid w:val="006673B9"/>
    <w:rsid w:val="0066790C"/>
    <w:rsid w:val="00670C7C"/>
    <w:rsid w:val="00671480"/>
    <w:rsid w:val="006717E7"/>
    <w:rsid w:val="00671D91"/>
    <w:rsid w:val="00671FD5"/>
    <w:rsid w:val="006720BC"/>
    <w:rsid w:val="00672C73"/>
    <w:rsid w:val="00673B64"/>
    <w:rsid w:val="00675430"/>
    <w:rsid w:val="006755F0"/>
    <w:rsid w:val="00675749"/>
    <w:rsid w:val="00677382"/>
    <w:rsid w:val="0067772D"/>
    <w:rsid w:val="00677AD2"/>
    <w:rsid w:val="00680714"/>
    <w:rsid w:val="0068071D"/>
    <w:rsid w:val="00680C6B"/>
    <w:rsid w:val="00681240"/>
    <w:rsid w:val="00683068"/>
    <w:rsid w:val="00683DAD"/>
    <w:rsid w:val="00684963"/>
    <w:rsid w:val="00685033"/>
    <w:rsid w:val="0068517F"/>
    <w:rsid w:val="00685D65"/>
    <w:rsid w:val="00685FC8"/>
    <w:rsid w:val="00686662"/>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96"/>
    <w:rsid w:val="00695EAC"/>
    <w:rsid w:val="00696136"/>
    <w:rsid w:val="00696415"/>
    <w:rsid w:val="00697068"/>
    <w:rsid w:val="0069714F"/>
    <w:rsid w:val="00697D5F"/>
    <w:rsid w:val="006A035B"/>
    <w:rsid w:val="006A0582"/>
    <w:rsid w:val="006A060C"/>
    <w:rsid w:val="006A071C"/>
    <w:rsid w:val="006A0DC7"/>
    <w:rsid w:val="006A13F5"/>
    <w:rsid w:val="006A150D"/>
    <w:rsid w:val="006A1B00"/>
    <w:rsid w:val="006A2766"/>
    <w:rsid w:val="006A39D0"/>
    <w:rsid w:val="006A4321"/>
    <w:rsid w:val="006A4E20"/>
    <w:rsid w:val="006A4F11"/>
    <w:rsid w:val="006B0580"/>
    <w:rsid w:val="006B0DA2"/>
    <w:rsid w:val="006B106A"/>
    <w:rsid w:val="006B1486"/>
    <w:rsid w:val="006B1D06"/>
    <w:rsid w:val="006B2823"/>
    <w:rsid w:val="006B29DC"/>
    <w:rsid w:val="006B33DB"/>
    <w:rsid w:val="006B3669"/>
    <w:rsid w:val="006B36E5"/>
    <w:rsid w:val="006B3D00"/>
    <w:rsid w:val="006B4A74"/>
    <w:rsid w:val="006B4CF8"/>
    <w:rsid w:val="006B5FBC"/>
    <w:rsid w:val="006B6ED2"/>
    <w:rsid w:val="006B7896"/>
    <w:rsid w:val="006C0230"/>
    <w:rsid w:val="006C25AB"/>
    <w:rsid w:val="006C2DA6"/>
    <w:rsid w:val="006C3581"/>
    <w:rsid w:val="006C3EFE"/>
    <w:rsid w:val="006C46C7"/>
    <w:rsid w:val="006C53A4"/>
    <w:rsid w:val="006C5468"/>
    <w:rsid w:val="006C54DF"/>
    <w:rsid w:val="006C5D5D"/>
    <w:rsid w:val="006C5EB2"/>
    <w:rsid w:val="006C609A"/>
    <w:rsid w:val="006C6303"/>
    <w:rsid w:val="006C6525"/>
    <w:rsid w:val="006C6EBD"/>
    <w:rsid w:val="006C7E04"/>
    <w:rsid w:val="006C7F79"/>
    <w:rsid w:val="006D015F"/>
    <w:rsid w:val="006D060E"/>
    <w:rsid w:val="006D0681"/>
    <w:rsid w:val="006D0826"/>
    <w:rsid w:val="006D0A80"/>
    <w:rsid w:val="006D2883"/>
    <w:rsid w:val="006D2CA7"/>
    <w:rsid w:val="006D2F72"/>
    <w:rsid w:val="006D43C1"/>
    <w:rsid w:val="006D5442"/>
    <w:rsid w:val="006D5AAF"/>
    <w:rsid w:val="006D6E4E"/>
    <w:rsid w:val="006D7A8E"/>
    <w:rsid w:val="006E00E3"/>
    <w:rsid w:val="006E045C"/>
    <w:rsid w:val="006E065E"/>
    <w:rsid w:val="006E17AC"/>
    <w:rsid w:val="006E189B"/>
    <w:rsid w:val="006E2902"/>
    <w:rsid w:val="006E2F9D"/>
    <w:rsid w:val="006E37C6"/>
    <w:rsid w:val="006E3CF3"/>
    <w:rsid w:val="006E41ED"/>
    <w:rsid w:val="006E4667"/>
    <w:rsid w:val="006E486D"/>
    <w:rsid w:val="006E48BB"/>
    <w:rsid w:val="006F01FF"/>
    <w:rsid w:val="006F0CB2"/>
    <w:rsid w:val="006F1DE9"/>
    <w:rsid w:val="006F2046"/>
    <w:rsid w:val="006F2F59"/>
    <w:rsid w:val="006F311E"/>
    <w:rsid w:val="006F3442"/>
    <w:rsid w:val="006F354B"/>
    <w:rsid w:val="006F36A5"/>
    <w:rsid w:val="006F41F4"/>
    <w:rsid w:val="006F4576"/>
    <w:rsid w:val="006F5813"/>
    <w:rsid w:val="006F59A8"/>
    <w:rsid w:val="006F5A1D"/>
    <w:rsid w:val="006F71A6"/>
    <w:rsid w:val="006F74C9"/>
    <w:rsid w:val="006F7974"/>
    <w:rsid w:val="006F7C2C"/>
    <w:rsid w:val="007001A7"/>
    <w:rsid w:val="00700405"/>
    <w:rsid w:val="00700D18"/>
    <w:rsid w:val="0070168D"/>
    <w:rsid w:val="00701C36"/>
    <w:rsid w:val="00702259"/>
    <w:rsid w:val="00702ED1"/>
    <w:rsid w:val="00702F2D"/>
    <w:rsid w:val="0070353F"/>
    <w:rsid w:val="00703D5C"/>
    <w:rsid w:val="0070415E"/>
    <w:rsid w:val="00704E7D"/>
    <w:rsid w:val="00705060"/>
    <w:rsid w:val="00705351"/>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5D3"/>
    <w:rsid w:val="007245D5"/>
    <w:rsid w:val="00724FE4"/>
    <w:rsid w:val="007250EA"/>
    <w:rsid w:val="007263A2"/>
    <w:rsid w:val="007266B9"/>
    <w:rsid w:val="00727351"/>
    <w:rsid w:val="007275D0"/>
    <w:rsid w:val="00727AC5"/>
    <w:rsid w:val="00727C65"/>
    <w:rsid w:val="007300F0"/>
    <w:rsid w:val="007313EC"/>
    <w:rsid w:val="0073142A"/>
    <w:rsid w:val="007320FF"/>
    <w:rsid w:val="0073245C"/>
    <w:rsid w:val="00732493"/>
    <w:rsid w:val="007324C4"/>
    <w:rsid w:val="00733682"/>
    <w:rsid w:val="00733A43"/>
    <w:rsid w:val="00733B2F"/>
    <w:rsid w:val="00733D5F"/>
    <w:rsid w:val="00734932"/>
    <w:rsid w:val="0073573A"/>
    <w:rsid w:val="00735D53"/>
    <w:rsid w:val="007364A3"/>
    <w:rsid w:val="007378FD"/>
    <w:rsid w:val="007403FE"/>
    <w:rsid w:val="007413EB"/>
    <w:rsid w:val="00742D32"/>
    <w:rsid w:val="00742E9B"/>
    <w:rsid w:val="007444E6"/>
    <w:rsid w:val="0074592C"/>
    <w:rsid w:val="00746098"/>
    <w:rsid w:val="00746D58"/>
    <w:rsid w:val="00747578"/>
    <w:rsid w:val="00751073"/>
    <w:rsid w:val="00751AF2"/>
    <w:rsid w:val="00751BD2"/>
    <w:rsid w:val="00752188"/>
    <w:rsid w:val="00752CC6"/>
    <w:rsid w:val="007531CC"/>
    <w:rsid w:val="00753726"/>
    <w:rsid w:val="00753938"/>
    <w:rsid w:val="007543CE"/>
    <w:rsid w:val="0075497E"/>
    <w:rsid w:val="00754A29"/>
    <w:rsid w:val="00755BCF"/>
    <w:rsid w:val="00756C5F"/>
    <w:rsid w:val="00756D69"/>
    <w:rsid w:val="00757029"/>
    <w:rsid w:val="007602D4"/>
    <w:rsid w:val="00760685"/>
    <w:rsid w:val="00760D96"/>
    <w:rsid w:val="0076124A"/>
    <w:rsid w:val="00761511"/>
    <w:rsid w:val="0076161B"/>
    <w:rsid w:val="00761CB5"/>
    <w:rsid w:val="0076216B"/>
    <w:rsid w:val="00763137"/>
    <w:rsid w:val="00763F8B"/>
    <w:rsid w:val="0076417E"/>
    <w:rsid w:val="007662C7"/>
    <w:rsid w:val="00766862"/>
    <w:rsid w:val="007675DD"/>
    <w:rsid w:val="007702BF"/>
    <w:rsid w:val="007705F0"/>
    <w:rsid w:val="00770B7B"/>
    <w:rsid w:val="00770D1F"/>
    <w:rsid w:val="00771CAC"/>
    <w:rsid w:val="00772036"/>
    <w:rsid w:val="007739A3"/>
    <w:rsid w:val="00773BD9"/>
    <w:rsid w:val="00773CB0"/>
    <w:rsid w:val="00773D71"/>
    <w:rsid w:val="00775526"/>
    <w:rsid w:val="0077765A"/>
    <w:rsid w:val="00780032"/>
    <w:rsid w:val="00780305"/>
    <w:rsid w:val="00780636"/>
    <w:rsid w:val="00780C85"/>
    <w:rsid w:val="00780E86"/>
    <w:rsid w:val="00781727"/>
    <w:rsid w:val="00782CF3"/>
    <w:rsid w:val="00783959"/>
    <w:rsid w:val="007869F9"/>
    <w:rsid w:val="00786CBB"/>
    <w:rsid w:val="00786E21"/>
    <w:rsid w:val="0079038E"/>
    <w:rsid w:val="00790EBB"/>
    <w:rsid w:val="00791C6E"/>
    <w:rsid w:val="007921F7"/>
    <w:rsid w:val="00792909"/>
    <w:rsid w:val="00792BC6"/>
    <w:rsid w:val="00792C3F"/>
    <w:rsid w:val="00792EE2"/>
    <w:rsid w:val="0079301D"/>
    <w:rsid w:val="00793105"/>
    <w:rsid w:val="007931E8"/>
    <w:rsid w:val="007932CB"/>
    <w:rsid w:val="00793333"/>
    <w:rsid w:val="00794AAC"/>
    <w:rsid w:val="00794E46"/>
    <w:rsid w:val="007952DE"/>
    <w:rsid w:val="00795479"/>
    <w:rsid w:val="00796292"/>
    <w:rsid w:val="007965D9"/>
    <w:rsid w:val="007972D5"/>
    <w:rsid w:val="00797AD3"/>
    <w:rsid w:val="007A0789"/>
    <w:rsid w:val="007A120A"/>
    <w:rsid w:val="007A130E"/>
    <w:rsid w:val="007A18B1"/>
    <w:rsid w:val="007A1BBD"/>
    <w:rsid w:val="007A1F08"/>
    <w:rsid w:val="007A25FA"/>
    <w:rsid w:val="007A3520"/>
    <w:rsid w:val="007A3604"/>
    <w:rsid w:val="007A3878"/>
    <w:rsid w:val="007A38E0"/>
    <w:rsid w:val="007A3D85"/>
    <w:rsid w:val="007A3E0D"/>
    <w:rsid w:val="007A436D"/>
    <w:rsid w:val="007A54F6"/>
    <w:rsid w:val="007A5950"/>
    <w:rsid w:val="007A60A6"/>
    <w:rsid w:val="007A644F"/>
    <w:rsid w:val="007A6D19"/>
    <w:rsid w:val="007A6D91"/>
    <w:rsid w:val="007A7618"/>
    <w:rsid w:val="007B02C7"/>
    <w:rsid w:val="007B0306"/>
    <w:rsid w:val="007B08E4"/>
    <w:rsid w:val="007B0D86"/>
    <w:rsid w:val="007B28C3"/>
    <w:rsid w:val="007B3A8E"/>
    <w:rsid w:val="007B3C9B"/>
    <w:rsid w:val="007B4271"/>
    <w:rsid w:val="007B497D"/>
    <w:rsid w:val="007B4EE9"/>
    <w:rsid w:val="007B54C7"/>
    <w:rsid w:val="007B5DC5"/>
    <w:rsid w:val="007B5F32"/>
    <w:rsid w:val="007B63FC"/>
    <w:rsid w:val="007B666B"/>
    <w:rsid w:val="007B6708"/>
    <w:rsid w:val="007B6E8D"/>
    <w:rsid w:val="007C029E"/>
    <w:rsid w:val="007C0636"/>
    <w:rsid w:val="007C09FE"/>
    <w:rsid w:val="007C10E4"/>
    <w:rsid w:val="007C17B4"/>
    <w:rsid w:val="007C1B43"/>
    <w:rsid w:val="007C21C5"/>
    <w:rsid w:val="007C2229"/>
    <w:rsid w:val="007C2285"/>
    <w:rsid w:val="007C3590"/>
    <w:rsid w:val="007C37E0"/>
    <w:rsid w:val="007C387A"/>
    <w:rsid w:val="007C391A"/>
    <w:rsid w:val="007C43D6"/>
    <w:rsid w:val="007C47FF"/>
    <w:rsid w:val="007C660F"/>
    <w:rsid w:val="007C6664"/>
    <w:rsid w:val="007C69AE"/>
    <w:rsid w:val="007C6FE9"/>
    <w:rsid w:val="007C7688"/>
    <w:rsid w:val="007C76E3"/>
    <w:rsid w:val="007C7DD9"/>
    <w:rsid w:val="007D0DC9"/>
    <w:rsid w:val="007D0ECD"/>
    <w:rsid w:val="007D1F93"/>
    <w:rsid w:val="007D2882"/>
    <w:rsid w:val="007D2C31"/>
    <w:rsid w:val="007D3D74"/>
    <w:rsid w:val="007D445F"/>
    <w:rsid w:val="007D44D5"/>
    <w:rsid w:val="007D4DED"/>
    <w:rsid w:val="007D5BA2"/>
    <w:rsid w:val="007D5ED3"/>
    <w:rsid w:val="007D6FB9"/>
    <w:rsid w:val="007E0595"/>
    <w:rsid w:val="007E0A63"/>
    <w:rsid w:val="007E0C63"/>
    <w:rsid w:val="007E0E05"/>
    <w:rsid w:val="007E0F5D"/>
    <w:rsid w:val="007E11C2"/>
    <w:rsid w:val="007E1257"/>
    <w:rsid w:val="007E22E8"/>
    <w:rsid w:val="007E23A1"/>
    <w:rsid w:val="007E259F"/>
    <w:rsid w:val="007E4377"/>
    <w:rsid w:val="007E4F63"/>
    <w:rsid w:val="007E54B8"/>
    <w:rsid w:val="007E59C6"/>
    <w:rsid w:val="007E5D12"/>
    <w:rsid w:val="007E677F"/>
    <w:rsid w:val="007E6B25"/>
    <w:rsid w:val="007F152D"/>
    <w:rsid w:val="007F20EE"/>
    <w:rsid w:val="007F30C6"/>
    <w:rsid w:val="007F4318"/>
    <w:rsid w:val="007F4709"/>
    <w:rsid w:val="007F47DA"/>
    <w:rsid w:val="007F4E52"/>
    <w:rsid w:val="007F4F84"/>
    <w:rsid w:val="007F55A4"/>
    <w:rsid w:val="007F6260"/>
    <w:rsid w:val="007F682B"/>
    <w:rsid w:val="00800509"/>
    <w:rsid w:val="00800B7F"/>
    <w:rsid w:val="0080164D"/>
    <w:rsid w:val="0080348B"/>
    <w:rsid w:val="00803D82"/>
    <w:rsid w:val="00803D98"/>
    <w:rsid w:val="008052CE"/>
    <w:rsid w:val="0080705B"/>
    <w:rsid w:val="0080723C"/>
    <w:rsid w:val="00807F71"/>
    <w:rsid w:val="0081000F"/>
    <w:rsid w:val="00810FF1"/>
    <w:rsid w:val="0081246D"/>
    <w:rsid w:val="00812657"/>
    <w:rsid w:val="00812A1A"/>
    <w:rsid w:val="00812DFF"/>
    <w:rsid w:val="0081383A"/>
    <w:rsid w:val="00814DA8"/>
    <w:rsid w:val="00814FC7"/>
    <w:rsid w:val="008156AE"/>
    <w:rsid w:val="00817195"/>
    <w:rsid w:val="00817416"/>
    <w:rsid w:val="00821110"/>
    <w:rsid w:val="00821271"/>
    <w:rsid w:val="00821306"/>
    <w:rsid w:val="008213D9"/>
    <w:rsid w:val="00821D85"/>
    <w:rsid w:val="00823819"/>
    <w:rsid w:val="00823C4B"/>
    <w:rsid w:val="00823E43"/>
    <w:rsid w:val="0082427D"/>
    <w:rsid w:val="00825441"/>
    <w:rsid w:val="008260CD"/>
    <w:rsid w:val="00827539"/>
    <w:rsid w:val="00830052"/>
    <w:rsid w:val="008300D0"/>
    <w:rsid w:val="008321CE"/>
    <w:rsid w:val="0083257C"/>
    <w:rsid w:val="0083261B"/>
    <w:rsid w:val="00832B44"/>
    <w:rsid w:val="00832EC9"/>
    <w:rsid w:val="00833307"/>
    <w:rsid w:val="00833583"/>
    <w:rsid w:val="00833B5B"/>
    <w:rsid w:val="00833E9A"/>
    <w:rsid w:val="00834FEF"/>
    <w:rsid w:val="00836323"/>
    <w:rsid w:val="008366D5"/>
    <w:rsid w:val="00837E9B"/>
    <w:rsid w:val="008404AA"/>
    <w:rsid w:val="008406D7"/>
    <w:rsid w:val="0084074F"/>
    <w:rsid w:val="00840AAC"/>
    <w:rsid w:val="0084181B"/>
    <w:rsid w:val="00841F29"/>
    <w:rsid w:val="008424EF"/>
    <w:rsid w:val="008425CC"/>
    <w:rsid w:val="00845420"/>
    <w:rsid w:val="008465B4"/>
    <w:rsid w:val="00846D25"/>
    <w:rsid w:val="00850013"/>
    <w:rsid w:val="008500DD"/>
    <w:rsid w:val="00850236"/>
    <w:rsid w:val="008502A6"/>
    <w:rsid w:val="00851E96"/>
    <w:rsid w:val="00852FA5"/>
    <w:rsid w:val="00853F7D"/>
    <w:rsid w:val="0085517F"/>
    <w:rsid w:val="0085562D"/>
    <w:rsid w:val="00855A78"/>
    <w:rsid w:val="00856154"/>
    <w:rsid w:val="00856286"/>
    <w:rsid w:val="0085657E"/>
    <w:rsid w:val="008576B0"/>
    <w:rsid w:val="00860296"/>
    <w:rsid w:val="00860DA4"/>
    <w:rsid w:val="00861948"/>
    <w:rsid w:val="00862011"/>
    <w:rsid w:val="00862A15"/>
    <w:rsid w:val="00862CC9"/>
    <w:rsid w:val="00862D8E"/>
    <w:rsid w:val="00862EF2"/>
    <w:rsid w:val="00865C3D"/>
    <w:rsid w:val="00866453"/>
    <w:rsid w:val="0086707F"/>
    <w:rsid w:val="00867501"/>
    <w:rsid w:val="00867D8E"/>
    <w:rsid w:val="008700C0"/>
    <w:rsid w:val="00870112"/>
    <w:rsid w:val="0087099A"/>
    <w:rsid w:val="00870D79"/>
    <w:rsid w:val="00871333"/>
    <w:rsid w:val="00872386"/>
    <w:rsid w:val="008726D7"/>
    <w:rsid w:val="00873128"/>
    <w:rsid w:val="008735BC"/>
    <w:rsid w:val="00873AAC"/>
    <w:rsid w:val="00873C61"/>
    <w:rsid w:val="00873DFD"/>
    <w:rsid w:val="008744CE"/>
    <w:rsid w:val="008749BF"/>
    <w:rsid w:val="00875542"/>
    <w:rsid w:val="00875E14"/>
    <w:rsid w:val="0087677E"/>
    <w:rsid w:val="008770BE"/>
    <w:rsid w:val="008770D6"/>
    <w:rsid w:val="0087712C"/>
    <w:rsid w:val="00877C5D"/>
    <w:rsid w:val="0088093C"/>
    <w:rsid w:val="00880BC0"/>
    <w:rsid w:val="00881D59"/>
    <w:rsid w:val="00884371"/>
    <w:rsid w:val="00884B7A"/>
    <w:rsid w:val="00884D47"/>
    <w:rsid w:val="00887392"/>
    <w:rsid w:val="00887CEA"/>
    <w:rsid w:val="00890C40"/>
    <w:rsid w:val="008912A7"/>
    <w:rsid w:val="0089183A"/>
    <w:rsid w:val="00891D2E"/>
    <w:rsid w:val="008920B4"/>
    <w:rsid w:val="008925EB"/>
    <w:rsid w:val="00893432"/>
    <w:rsid w:val="00893936"/>
    <w:rsid w:val="00893CE2"/>
    <w:rsid w:val="00893E67"/>
    <w:rsid w:val="00893F41"/>
    <w:rsid w:val="008947D1"/>
    <w:rsid w:val="00895144"/>
    <w:rsid w:val="008972B6"/>
    <w:rsid w:val="00897339"/>
    <w:rsid w:val="00897697"/>
    <w:rsid w:val="008977E1"/>
    <w:rsid w:val="008A0044"/>
    <w:rsid w:val="008A0BFE"/>
    <w:rsid w:val="008A1932"/>
    <w:rsid w:val="008A21D9"/>
    <w:rsid w:val="008A3182"/>
    <w:rsid w:val="008A3716"/>
    <w:rsid w:val="008A3D54"/>
    <w:rsid w:val="008A411C"/>
    <w:rsid w:val="008A47CE"/>
    <w:rsid w:val="008A5F2F"/>
    <w:rsid w:val="008A6BAE"/>
    <w:rsid w:val="008A7350"/>
    <w:rsid w:val="008A7A72"/>
    <w:rsid w:val="008B09F3"/>
    <w:rsid w:val="008B16E6"/>
    <w:rsid w:val="008B1AB2"/>
    <w:rsid w:val="008B1D9B"/>
    <w:rsid w:val="008B2042"/>
    <w:rsid w:val="008B25F1"/>
    <w:rsid w:val="008B2DE6"/>
    <w:rsid w:val="008B3567"/>
    <w:rsid w:val="008B36D0"/>
    <w:rsid w:val="008B38AF"/>
    <w:rsid w:val="008B3E1B"/>
    <w:rsid w:val="008B3F4B"/>
    <w:rsid w:val="008B48EC"/>
    <w:rsid w:val="008B518E"/>
    <w:rsid w:val="008B69B8"/>
    <w:rsid w:val="008B7042"/>
    <w:rsid w:val="008B793E"/>
    <w:rsid w:val="008C094A"/>
    <w:rsid w:val="008C1570"/>
    <w:rsid w:val="008C1E3E"/>
    <w:rsid w:val="008C2059"/>
    <w:rsid w:val="008C2723"/>
    <w:rsid w:val="008C2DBC"/>
    <w:rsid w:val="008C39F9"/>
    <w:rsid w:val="008C4BE4"/>
    <w:rsid w:val="008C65F4"/>
    <w:rsid w:val="008C6683"/>
    <w:rsid w:val="008C69E2"/>
    <w:rsid w:val="008C7273"/>
    <w:rsid w:val="008D0E65"/>
    <w:rsid w:val="008D110A"/>
    <w:rsid w:val="008D1612"/>
    <w:rsid w:val="008D2259"/>
    <w:rsid w:val="008D313A"/>
    <w:rsid w:val="008D3381"/>
    <w:rsid w:val="008D33FE"/>
    <w:rsid w:val="008D3B9F"/>
    <w:rsid w:val="008D3D02"/>
    <w:rsid w:val="008D4226"/>
    <w:rsid w:val="008D54C0"/>
    <w:rsid w:val="008D5ED9"/>
    <w:rsid w:val="008D73CA"/>
    <w:rsid w:val="008D7567"/>
    <w:rsid w:val="008E0EE4"/>
    <w:rsid w:val="008E1C24"/>
    <w:rsid w:val="008E1DC2"/>
    <w:rsid w:val="008E2626"/>
    <w:rsid w:val="008E27A9"/>
    <w:rsid w:val="008E323C"/>
    <w:rsid w:val="008E35A6"/>
    <w:rsid w:val="008E36D9"/>
    <w:rsid w:val="008E3A5C"/>
    <w:rsid w:val="008E3A71"/>
    <w:rsid w:val="008E3A9A"/>
    <w:rsid w:val="008E429E"/>
    <w:rsid w:val="008E5938"/>
    <w:rsid w:val="008F1E3D"/>
    <w:rsid w:val="008F2F11"/>
    <w:rsid w:val="008F33A6"/>
    <w:rsid w:val="008F35EC"/>
    <w:rsid w:val="008F4FE8"/>
    <w:rsid w:val="008F4FED"/>
    <w:rsid w:val="008F5FBE"/>
    <w:rsid w:val="008F6200"/>
    <w:rsid w:val="008F62F8"/>
    <w:rsid w:val="008F6893"/>
    <w:rsid w:val="008F7292"/>
    <w:rsid w:val="009000F2"/>
    <w:rsid w:val="0090079D"/>
    <w:rsid w:val="0090086A"/>
    <w:rsid w:val="00900D2C"/>
    <w:rsid w:val="00901807"/>
    <w:rsid w:val="00901F0E"/>
    <w:rsid w:val="0090229D"/>
    <w:rsid w:val="0090408F"/>
    <w:rsid w:val="0090446A"/>
    <w:rsid w:val="00904DC3"/>
    <w:rsid w:val="00905469"/>
    <w:rsid w:val="0090629C"/>
    <w:rsid w:val="00906EA2"/>
    <w:rsid w:val="00907278"/>
    <w:rsid w:val="0091112B"/>
    <w:rsid w:val="009127D8"/>
    <w:rsid w:val="009128B8"/>
    <w:rsid w:val="0091472C"/>
    <w:rsid w:val="00915351"/>
    <w:rsid w:val="00915679"/>
    <w:rsid w:val="009159C2"/>
    <w:rsid w:val="0091689F"/>
    <w:rsid w:val="00916DFD"/>
    <w:rsid w:val="0092077A"/>
    <w:rsid w:val="009219F3"/>
    <w:rsid w:val="00921E87"/>
    <w:rsid w:val="009221CB"/>
    <w:rsid w:val="00922320"/>
    <w:rsid w:val="0092298D"/>
    <w:rsid w:val="00923643"/>
    <w:rsid w:val="009236CC"/>
    <w:rsid w:val="009236F7"/>
    <w:rsid w:val="009238D7"/>
    <w:rsid w:val="00923E1A"/>
    <w:rsid w:val="0092490A"/>
    <w:rsid w:val="00925A3E"/>
    <w:rsid w:val="009261DB"/>
    <w:rsid w:val="00926939"/>
    <w:rsid w:val="00926ABF"/>
    <w:rsid w:val="00926F4C"/>
    <w:rsid w:val="00927710"/>
    <w:rsid w:val="00931445"/>
    <w:rsid w:val="00931AB8"/>
    <w:rsid w:val="00931C63"/>
    <w:rsid w:val="00931D10"/>
    <w:rsid w:val="0093218A"/>
    <w:rsid w:val="0093386D"/>
    <w:rsid w:val="00934C8E"/>
    <w:rsid w:val="00935194"/>
    <w:rsid w:val="00936EA5"/>
    <w:rsid w:val="00937114"/>
    <w:rsid w:val="0094015D"/>
    <w:rsid w:val="00941B13"/>
    <w:rsid w:val="009441DB"/>
    <w:rsid w:val="00944834"/>
    <w:rsid w:val="00945E45"/>
    <w:rsid w:val="00946128"/>
    <w:rsid w:val="0094633F"/>
    <w:rsid w:val="00947BA5"/>
    <w:rsid w:val="00950805"/>
    <w:rsid w:val="009517E4"/>
    <w:rsid w:val="009518D4"/>
    <w:rsid w:val="009520BC"/>
    <w:rsid w:val="009521D2"/>
    <w:rsid w:val="00952403"/>
    <w:rsid w:val="00952BD8"/>
    <w:rsid w:val="00953573"/>
    <w:rsid w:val="00956647"/>
    <w:rsid w:val="00957409"/>
    <w:rsid w:val="00957499"/>
    <w:rsid w:val="00957ED2"/>
    <w:rsid w:val="00960DE4"/>
    <w:rsid w:val="00960DED"/>
    <w:rsid w:val="00961164"/>
    <w:rsid w:val="00961A4F"/>
    <w:rsid w:val="00962FB8"/>
    <w:rsid w:val="0096373F"/>
    <w:rsid w:val="00964007"/>
    <w:rsid w:val="009643F4"/>
    <w:rsid w:val="00964BBD"/>
    <w:rsid w:val="00964F5A"/>
    <w:rsid w:val="009653ED"/>
    <w:rsid w:val="0096694C"/>
    <w:rsid w:val="00966AD2"/>
    <w:rsid w:val="009716D8"/>
    <w:rsid w:val="00971F54"/>
    <w:rsid w:val="00972057"/>
    <w:rsid w:val="0097227B"/>
    <w:rsid w:val="0097262E"/>
    <w:rsid w:val="0097293F"/>
    <w:rsid w:val="009735F2"/>
    <w:rsid w:val="00974022"/>
    <w:rsid w:val="00974EA9"/>
    <w:rsid w:val="0097552A"/>
    <w:rsid w:val="0097564A"/>
    <w:rsid w:val="00976BBE"/>
    <w:rsid w:val="0098055B"/>
    <w:rsid w:val="009810BE"/>
    <w:rsid w:val="009817BC"/>
    <w:rsid w:val="009819A7"/>
    <w:rsid w:val="00981D29"/>
    <w:rsid w:val="0098220A"/>
    <w:rsid w:val="00982608"/>
    <w:rsid w:val="00983337"/>
    <w:rsid w:val="009851F5"/>
    <w:rsid w:val="0098534B"/>
    <w:rsid w:val="00986D7F"/>
    <w:rsid w:val="0098764E"/>
    <w:rsid w:val="00987826"/>
    <w:rsid w:val="00987B4F"/>
    <w:rsid w:val="00987D58"/>
    <w:rsid w:val="009906D4"/>
    <w:rsid w:val="00990EB7"/>
    <w:rsid w:val="00990F5F"/>
    <w:rsid w:val="009911A7"/>
    <w:rsid w:val="009913B8"/>
    <w:rsid w:val="009914E4"/>
    <w:rsid w:val="00992141"/>
    <w:rsid w:val="00993135"/>
    <w:rsid w:val="00993AC7"/>
    <w:rsid w:val="00993BAD"/>
    <w:rsid w:val="00993E49"/>
    <w:rsid w:val="009942F5"/>
    <w:rsid w:val="00995B01"/>
    <w:rsid w:val="00996EF4"/>
    <w:rsid w:val="00997044"/>
    <w:rsid w:val="00997BC9"/>
    <w:rsid w:val="009A2BE9"/>
    <w:rsid w:val="009A2BF3"/>
    <w:rsid w:val="009A3C3E"/>
    <w:rsid w:val="009A4C2C"/>
    <w:rsid w:val="009A59B3"/>
    <w:rsid w:val="009A5FAE"/>
    <w:rsid w:val="009A7B7A"/>
    <w:rsid w:val="009A7E7C"/>
    <w:rsid w:val="009A7E9D"/>
    <w:rsid w:val="009B05D2"/>
    <w:rsid w:val="009B152B"/>
    <w:rsid w:val="009B250B"/>
    <w:rsid w:val="009B2731"/>
    <w:rsid w:val="009B2DCF"/>
    <w:rsid w:val="009B3A05"/>
    <w:rsid w:val="009B3D38"/>
    <w:rsid w:val="009B4368"/>
    <w:rsid w:val="009B47FB"/>
    <w:rsid w:val="009B573B"/>
    <w:rsid w:val="009B7505"/>
    <w:rsid w:val="009C0020"/>
    <w:rsid w:val="009C03F7"/>
    <w:rsid w:val="009C10DA"/>
    <w:rsid w:val="009C19FC"/>
    <w:rsid w:val="009C27F7"/>
    <w:rsid w:val="009C2C16"/>
    <w:rsid w:val="009C3BC4"/>
    <w:rsid w:val="009C3C93"/>
    <w:rsid w:val="009C3E97"/>
    <w:rsid w:val="009C4017"/>
    <w:rsid w:val="009C4066"/>
    <w:rsid w:val="009C424E"/>
    <w:rsid w:val="009C4708"/>
    <w:rsid w:val="009C4870"/>
    <w:rsid w:val="009C4C4E"/>
    <w:rsid w:val="009C4D37"/>
    <w:rsid w:val="009C574C"/>
    <w:rsid w:val="009C5753"/>
    <w:rsid w:val="009C590B"/>
    <w:rsid w:val="009C5E42"/>
    <w:rsid w:val="009C620F"/>
    <w:rsid w:val="009C657D"/>
    <w:rsid w:val="009C748A"/>
    <w:rsid w:val="009D03B7"/>
    <w:rsid w:val="009D07AD"/>
    <w:rsid w:val="009D0824"/>
    <w:rsid w:val="009D0DA0"/>
    <w:rsid w:val="009D1654"/>
    <w:rsid w:val="009D1BDB"/>
    <w:rsid w:val="009D2F9C"/>
    <w:rsid w:val="009D4207"/>
    <w:rsid w:val="009D4E4A"/>
    <w:rsid w:val="009D5130"/>
    <w:rsid w:val="009D5310"/>
    <w:rsid w:val="009D53D1"/>
    <w:rsid w:val="009D53FB"/>
    <w:rsid w:val="009D5DA6"/>
    <w:rsid w:val="009D6081"/>
    <w:rsid w:val="009D678C"/>
    <w:rsid w:val="009D6B9A"/>
    <w:rsid w:val="009D76B5"/>
    <w:rsid w:val="009D7BC7"/>
    <w:rsid w:val="009D7F71"/>
    <w:rsid w:val="009D7FAC"/>
    <w:rsid w:val="009E0109"/>
    <w:rsid w:val="009E0342"/>
    <w:rsid w:val="009E098B"/>
    <w:rsid w:val="009E09AB"/>
    <w:rsid w:val="009E17ED"/>
    <w:rsid w:val="009E19BB"/>
    <w:rsid w:val="009E1C47"/>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EAF"/>
    <w:rsid w:val="009F2186"/>
    <w:rsid w:val="009F28DC"/>
    <w:rsid w:val="009F2EDB"/>
    <w:rsid w:val="009F33DC"/>
    <w:rsid w:val="009F4550"/>
    <w:rsid w:val="009F56C0"/>
    <w:rsid w:val="009F5C76"/>
    <w:rsid w:val="00A007B4"/>
    <w:rsid w:val="00A00CA0"/>
    <w:rsid w:val="00A00E00"/>
    <w:rsid w:val="00A01221"/>
    <w:rsid w:val="00A012A8"/>
    <w:rsid w:val="00A016FF"/>
    <w:rsid w:val="00A0207F"/>
    <w:rsid w:val="00A021AF"/>
    <w:rsid w:val="00A02E36"/>
    <w:rsid w:val="00A044AA"/>
    <w:rsid w:val="00A0726A"/>
    <w:rsid w:val="00A102F8"/>
    <w:rsid w:val="00A10A20"/>
    <w:rsid w:val="00A10A2E"/>
    <w:rsid w:val="00A113EC"/>
    <w:rsid w:val="00A117D5"/>
    <w:rsid w:val="00A131F5"/>
    <w:rsid w:val="00A133C1"/>
    <w:rsid w:val="00A13414"/>
    <w:rsid w:val="00A13D6C"/>
    <w:rsid w:val="00A13E5E"/>
    <w:rsid w:val="00A13F2D"/>
    <w:rsid w:val="00A14F81"/>
    <w:rsid w:val="00A1535F"/>
    <w:rsid w:val="00A1580D"/>
    <w:rsid w:val="00A15CB1"/>
    <w:rsid w:val="00A15E84"/>
    <w:rsid w:val="00A16021"/>
    <w:rsid w:val="00A176DD"/>
    <w:rsid w:val="00A17CF3"/>
    <w:rsid w:val="00A213C9"/>
    <w:rsid w:val="00A22C3E"/>
    <w:rsid w:val="00A22C4D"/>
    <w:rsid w:val="00A23442"/>
    <w:rsid w:val="00A249D2"/>
    <w:rsid w:val="00A254AB"/>
    <w:rsid w:val="00A266CC"/>
    <w:rsid w:val="00A26C01"/>
    <w:rsid w:val="00A26DB4"/>
    <w:rsid w:val="00A26DCD"/>
    <w:rsid w:val="00A27425"/>
    <w:rsid w:val="00A3023E"/>
    <w:rsid w:val="00A305C5"/>
    <w:rsid w:val="00A30919"/>
    <w:rsid w:val="00A315FC"/>
    <w:rsid w:val="00A31F05"/>
    <w:rsid w:val="00A31FD2"/>
    <w:rsid w:val="00A3404D"/>
    <w:rsid w:val="00A341AB"/>
    <w:rsid w:val="00A34290"/>
    <w:rsid w:val="00A35252"/>
    <w:rsid w:val="00A355F9"/>
    <w:rsid w:val="00A35AA9"/>
    <w:rsid w:val="00A37309"/>
    <w:rsid w:val="00A37558"/>
    <w:rsid w:val="00A3786A"/>
    <w:rsid w:val="00A4008C"/>
    <w:rsid w:val="00A402A8"/>
    <w:rsid w:val="00A403AE"/>
    <w:rsid w:val="00A40685"/>
    <w:rsid w:val="00A40E2F"/>
    <w:rsid w:val="00A41819"/>
    <w:rsid w:val="00A41C9A"/>
    <w:rsid w:val="00A41D69"/>
    <w:rsid w:val="00A41D73"/>
    <w:rsid w:val="00A433E8"/>
    <w:rsid w:val="00A43A1D"/>
    <w:rsid w:val="00A44854"/>
    <w:rsid w:val="00A44A45"/>
    <w:rsid w:val="00A46859"/>
    <w:rsid w:val="00A46D39"/>
    <w:rsid w:val="00A472B8"/>
    <w:rsid w:val="00A5004A"/>
    <w:rsid w:val="00A502F5"/>
    <w:rsid w:val="00A504F4"/>
    <w:rsid w:val="00A508AA"/>
    <w:rsid w:val="00A51981"/>
    <w:rsid w:val="00A526CE"/>
    <w:rsid w:val="00A52737"/>
    <w:rsid w:val="00A54DC0"/>
    <w:rsid w:val="00A550C9"/>
    <w:rsid w:val="00A55228"/>
    <w:rsid w:val="00A55A04"/>
    <w:rsid w:val="00A562EE"/>
    <w:rsid w:val="00A564DE"/>
    <w:rsid w:val="00A6054E"/>
    <w:rsid w:val="00A60799"/>
    <w:rsid w:val="00A616C4"/>
    <w:rsid w:val="00A61B7F"/>
    <w:rsid w:val="00A61B91"/>
    <w:rsid w:val="00A61C71"/>
    <w:rsid w:val="00A63335"/>
    <w:rsid w:val="00A63685"/>
    <w:rsid w:val="00A63ABE"/>
    <w:rsid w:val="00A645AC"/>
    <w:rsid w:val="00A65C9D"/>
    <w:rsid w:val="00A65EFB"/>
    <w:rsid w:val="00A66E28"/>
    <w:rsid w:val="00A67CE9"/>
    <w:rsid w:val="00A70590"/>
    <w:rsid w:val="00A7062E"/>
    <w:rsid w:val="00A70834"/>
    <w:rsid w:val="00A71542"/>
    <w:rsid w:val="00A71FA0"/>
    <w:rsid w:val="00A72727"/>
    <w:rsid w:val="00A72B2B"/>
    <w:rsid w:val="00A72C1A"/>
    <w:rsid w:val="00A7463E"/>
    <w:rsid w:val="00A758E2"/>
    <w:rsid w:val="00A765B1"/>
    <w:rsid w:val="00A772F2"/>
    <w:rsid w:val="00A77828"/>
    <w:rsid w:val="00A8002B"/>
    <w:rsid w:val="00A800F9"/>
    <w:rsid w:val="00A8073D"/>
    <w:rsid w:val="00A80D02"/>
    <w:rsid w:val="00A80E19"/>
    <w:rsid w:val="00A82D32"/>
    <w:rsid w:val="00A82EAE"/>
    <w:rsid w:val="00A847F9"/>
    <w:rsid w:val="00A84F27"/>
    <w:rsid w:val="00A8519C"/>
    <w:rsid w:val="00A85F83"/>
    <w:rsid w:val="00A86019"/>
    <w:rsid w:val="00A86701"/>
    <w:rsid w:val="00A86D03"/>
    <w:rsid w:val="00A86EED"/>
    <w:rsid w:val="00A8733A"/>
    <w:rsid w:val="00A9196B"/>
    <w:rsid w:val="00A91BA5"/>
    <w:rsid w:val="00A91BEE"/>
    <w:rsid w:val="00A91D4B"/>
    <w:rsid w:val="00A920B2"/>
    <w:rsid w:val="00A92A96"/>
    <w:rsid w:val="00A92AF0"/>
    <w:rsid w:val="00A933FE"/>
    <w:rsid w:val="00A937D5"/>
    <w:rsid w:val="00A93C70"/>
    <w:rsid w:val="00A93EB2"/>
    <w:rsid w:val="00A94A32"/>
    <w:rsid w:val="00A94AFC"/>
    <w:rsid w:val="00A94E24"/>
    <w:rsid w:val="00A96B4A"/>
    <w:rsid w:val="00A96F56"/>
    <w:rsid w:val="00A978B7"/>
    <w:rsid w:val="00A97BDA"/>
    <w:rsid w:val="00AA0779"/>
    <w:rsid w:val="00AA08F3"/>
    <w:rsid w:val="00AA0F23"/>
    <w:rsid w:val="00AA1163"/>
    <w:rsid w:val="00AA1DA8"/>
    <w:rsid w:val="00AA222C"/>
    <w:rsid w:val="00AA238E"/>
    <w:rsid w:val="00AA253B"/>
    <w:rsid w:val="00AA29F8"/>
    <w:rsid w:val="00AA3243"/>
    <w:rsid w:val="00AA388F"/>
    <w:rsid w:val="00AA3A30"/>
    <w:rsid w:val="00AA408E"/>
    <w:rsid w:val="00AA4F6D"/>
    <w:rsid w:val="00AA536B"/>
    <w:rsid w:val="00AA5A5C"/>
    <w:rsid w:val="00AA5A6F"/>
    <w:rsid w:val="00AA6F6C"/>
    <w:rsid w:val="00AA7519"/>
    <w:rsid w:val="00AB02EA"/>
    <w:rsid w:val="00AB110C"/>
    <w:rsid w:val="00AB227A"/>
    <w:rsid w:val="00AB22BF"/>
    <w:rsid w:val="00AB256E"/>
    <w:rsid w:val="00AB3466"/>
    <w:rsid w:val="00AB3BBB"/>
    <w:rsid w:val="00AB408C"/>
    <w:rsid w:val="00AB4E41"/>
    <w:rsid w:val="00AB5E32"/>
    <w:rsid w:val="00AB5EB1"/>
    <w:rsid w:val="00AB6003"/>
    <w:rsid w:val="00AB759A"/>
    <w:rsid w:val="00AB7B06"/>
    <w:rsid w:val="00AB7EAA"/>
    <w:rsid w:val="00AC0432"/>
    <w:rsid w:val="00AC0770"/>
    <w:rsid w:val="00AC1683"/>
    <w:rsid w:val="00AC1D82"/>
    <w:rsid w:val="00AC1E10"/>
    <w:rsid w:val="00AC4094"/>
    <w:rsid w:val="00AC42B6"/>
    <w:rsid w:val="00AC44AE"/>
    <w:rsid w:val="00AC4A41"/>
    <w:rsid w:val="00AC4AB7"/>
    <w:rsid w:val="00AC618B"/>
    <w:rsid w:val="00AC6D24"/>
    <w:rsid w:val="00AD1065"/>
    <w:rsid w:val="00AD20D3"/>
    <w:rsid w:val="00AD2445"/>
    <w:rsid w:val="00AD3DA6"/>
    <w:rsid w:val="00AD3F3C"/>
    <w:rsid w:val="00AD4B2F"/>
    <w:rsid w:val="00AD5F0A"/>
    <w:rsid w:val="00AD6B4F"/>
    <w:rsid w:val="00AD752F"/>
    <w:rsid w:val="00AD7812"/>
    <w:rsid w:val="00AD7C42"/>
    <w:rsid w:val="00AD7CFA"/>
    <w:rsid w:val="00AE0BD6"/>
    <w:rsid w:val="00AE0D46"/>
    <w:rsid w:val="00AE11C1"/>
    <w:rsid w:val="00AE147A"/>
    <w:rsid w:val="00AE163D"/>
    <w:rsid w:val="00AE1C5C"/>
    <w:rsid w:val="00AE315E"/>
    <w:rsid w:val="00AE319F"/>
    <w:rsid w:val="00AE31D9"/>
    <w:rsid w:val="00AE3339"/>
    <w:rsid w:val="00AE3CF0"/>
    <w:rsid w:val="00AE5A34"/>
    <w:rsid w:val="00AE71EE"/>
    <w:rsid w:val="00AF03CF"/>
    <w:rsid w:val="00AF0A0A"/>
    <w:rsid w:val="00AF14FC"/>
    <w:rsid w:val="00AF1ED2"/>
    <w:rsid w:val="00AF1F4E"/>
    <w:rsid w:val="00AF3304"/>
    <w:rsid w:val="00AF3557"/>
    <w:rsid w:val="00AF3F86"/>
    <w:rsid w:val="00AF4CEE"/>
    <w:rsid w:val="00AF584C"/>
    <w:rsid w:val="00AF5D84"/>
    <w:rsid w:val="00AF669D"/>
    <w:rsid w:val="00AF672C"/>
    <w:rsid w:val="00AF7389"/>
    <w:rsid w:val="00AF7C37"/>
    <w:rsid w:val="00B00378"/>
    <w:rsid w:val="00B00D91"/>
    <w:rsid w:val="00B00E84"/>
    <w:rsid w:val="00B00EEA"/>
    <w:rsid w:val="00B038F1"/>
    <w:rsid w:val="00B03C1B"/>
    <w:rsid w:val="00B04678"/>
    <w:rsid w:val="00B046C6"/>
    <w:rsid w:val="00B046EB"/>
    <w:rsid w:val="00B04A04"/>
    <w:rsid w:val="00B04C37"/>
    <w:rsid w:val="00B04F00"/>
    <w:rsid w:val="00B05BA6"/>
    <w:rsid w:val="00B066FE"/>
    <w:rsid w:val="00B06912"/>
    <w:rsid w:val="00B10B04"/>
    <w:rsid w:val="00B10CC6"/>
    <w:rsid w:val="00B11A61"/>
    <w:rsid w:val="00B12082"/>
    <w:rsid w:val="00B13389"/>
    <w:rsid w:val="00B1364C"/>
    <w:rsid w:val="00B141A5"/>
    <w:rsid w:val="00B148B5"/>
    <w:rsid w:val="00B15286"/>
    <w:rsid w:val="00B1550D"/>
    <w:rsid w:val="00B15F6C"/>
    <w:rsid w:val="00B163E8"/>
    <w:rsid w:val="00B16BA8"/>
    <w:rsid w:val="00B1767E"/>
    <w:rsid w:val="00B20760"/>
    <w:rsid w:val="00B20D56"/>
    <w:rsid w:val="00B21676"/>
    <w:rsid w:val="00B219E1"/>
    <w:rsid w:val="00B22150"/>
    <w:rsid w:val="00B226DE"/>
    <w:rsid w:val="00B241D5"/>
    <w:rsid w:val="00B24BE9"/>
    <w:rsid w:val="00B257C4"/>
    <w:rsid w:val="00B25F8C"/>
    <w:rsid w:val="00B260BE"/>
    <w:rsid w:val="00B26677"/>
    <w:rsid w:val="00B26A96"/>
    <w:rsid w:val="00B26AB6"/>
    <w:rsid w:val="00B274E3"/>
    <w:rsid w:val="00B2765C"/>
    <w:rsid w:val="00B279B8"/>
    <w:rsid w:val="00B27C4B"/>
    <w:rsid w:val="00B30563"/>
    <w:rsid w:val="00B30A76"/>
    <w:rsid w:val="00B32295"/>
    <w:rsid w:val="00B32B62"/>
    <w:rsid w:val="00B33AB5"/>
    <w:rsid w:val="00B3412E"/>
    <w:rsid w:val="00B363F5"/>
    <w:rsid w:val="00B36519"/>
    <w:rsid w:val="00B367C4"/>
    <w:rsid w:val="00B37B8E"/>
    <w:rsid w:val="00B40222"/>
    <w:rsid w:val="00B404C3"/>
    <w:rsid w:val="00B4311F"/>
    <w:rsid w:val="00B431AE"/>
    <w:rsid w:val="00B43B0D"/>
    <w:rsid w:val="00B448BF"/>
    <w:rsid w:val="00B452CB"/>
    <w:rsid w:val="00B45A59"/>
    <w:rsid w:val="00B45C6A"/>
    <w:rsid w:val="00B45F9F"/>
    <w:rsid w:val="00B4627C"/>
    <w:rsid w:val="00B46793"/>
    <w:rsid w:val="00B46953"/>
    <w:rsid w:val="00B47455"/>
    <w:rsid w:val="00B47979"/>
    <w:rsid w:val="00B47A59"/>
    <w:rsid w:val="00B503D6"/>
    <w:rsid w:val="00B5103F"/>
    <w:rsid w:val="00B51520"/>
    <w:rsid w:val="00B515C3"/>
    <w:rsid w:val="00B517C2"/>
    <w:rsid w:val="00B518CE"/>
    <w:rsid w:val="00B51F56"/>
    <w:rsid w:val="00B52234"/>
    <w:rsid w:val="00B53623"/>
    <w:rsid w:val="00B53D1D"/>
    <w:rsid w:val="00B53E98"/>
    <w:rsid w:val="00B53F9B"/>
    <w:rsid w:val="00B55F64"/>
    <w:rsid w:val="00B56ECA"/>
    <w:rsid w:val="00B57093"/>
    <w:rsid w:val="00B573A4"/>
    <w:rsid w:val="00B60613"/>
    <w:rsid w:val="00B61AEC"/>
    <w:rsid w:val="00B61F2D"/>
    <w:rsid w:val="00B62B7B"/>
    <w:rsid w:val="00B63EF6"/>
    <w:rsid w:val="00B6440A"/>
    <w:rsid w:val="00B65844"/>
    <w:rsid w:val="00B65BFD"/>
    <w:rsid w:val="00B66054"/>
    <w:rsid w:val="00B663A1"/>
    <w:rsid w:val="00B6677F"/>
    <w:rsid w:val="00B66C7A"/>
    <w:rsid w:val="00B672EA"/>
    <w:rsid w:val="00B6747B"/>
    <w:rsid w:val="00B675C2"/>
    <w:rsid w:val="00B70200"/>
    <w:rsid w:val="00B702D7"/>
    <w:rsid w:val="00B70389"/>
    <w:rsid w:val="00B70E01"/>
    <w:rsid w:val="00B72CF0"/>
    <w:rsid w:val="00B7380E"/>
    <w:rsid w:val="00B740F6"/>
    <w:rsid w:val="00B74615"/>
    <w:rsid w:val="00B755B6"/>
    <w:rsid w:val="00B75A48"/>
    <w:rsid w:val="00B75CC0"/>
    <w:rsid w:val="00B76021"/>
    <w:rsid w:val="00B804F8"/>
    <w:rsid w:val="00B8095A"/>
    <w:rsid w:val="00B815D3"/>
    <w:rsid w:val="00B81A8F"/>
    <w:rsid w:val="00B823A6"/>
    <w:rsid w:val="00B83E76"/>
    <w:rsid w:val="00B83FA0"/>
    <w:rsid w:val="00B85674"/>
    <w:rsid w:val="00B8605A"/>
    <w:rsid w:val="00B86289"/>
    <w:rsid w:val="00B863B3"/>
    <w:rsid w:val="00B8662F"/>
    <w:rsid w:val="00B869D3"/>
    <w:rsid w:val="00B86E44"/>
    <w:rsid w:val="00B87359"/>
    <w:rsid w:val="00B87F1C"/>
    <w:rsid w:val="00B90D8D"/>
    <w:rsid w:val="00B91263"/>
    <w:rsid w:val="00B91B61"/>
    <w:rsid w:val="00B92B1B"/>
    <w:rsid w:val="00B93849"/>
    <w:rsid w:val="00B938BD"/>
    <w:rsid w:val="00B9407F"/>
    <w:rsid w:val="00B944E9"/>
    <w:rsid w:val="00B94896"/>
    <w:rsid w:val="00B94CDD"/>
    <w:rsid w:val="00B95BAE"/>
    <w:rsid w:val="00B96DD9"/>
    <w:rsid w:val="00BA14B2"/>
    <w:rsid w:val="00BA15DC"/>
    <w:rsid w:val="00BA1AFB"/>
    <w:rsid w:val="00BA1BD9"/>
    <w:rsid w:val="00BA2C82"/>
    <w:rsid w:val="00BA4D4D"/>
    <w:rsid w:val="00BA502F"/>
    <w:rsid w:val="00BA5039"/>
    <w:rsid w:val="00BA583B"/>
    <w:rsid w:val="00BA5EC7"/>
    <w:rsid w:val="00BA6319"/>
    <w:rsid w:val="00BA63CE"/>
    <w:rsid w:val="00BA676E"/>
    <w:rsid w:val="00BA7227"/>
    <w:rsid w:val="00BA763C"/>
    <w:rsid w:val="00BA77DB"/>
    <w:rsid w:val="00BA7CD7"/>
    <w:rsid w:val="00BB00E5"/>
    <w:rsid w:val="00BB2ACE"/>
    <w:rsid w:val="00BB2E4E"/>
    <w:rsid w:val="00BB2E62"/>
    <w:rsid w:val="00BB36C9"/>
    <w:rsid w:val="00BB7363"/>
    <w:rsid w:val="00BB781A"/>
    <w:rsid w:val="00BB7EC0"/>
    <w:rsid w:val="00BC0207"/>
    <w:rsid w:val="00BC0A5A"/>
    <w:rsid w:val="00BC0E64"/>
    <w:rsid w:val="00BC174E"/>
    <w:rsid w:val="00BC25D1"/>
    <w:rsid w:val="00BC2F7E"/>
    <w:rsid w:val="00BC3BCB"/>
    <w:rsid w:val="00BC428A"/>
    <w:rsid w:val="00BC4C40"/>
    <w:rsid w:val="00BC5AE3"/>
    <w:rsid w:val="00BC5BAD"/>
    <w:rsid w:val="00BC76C5"/>
    <w:rsid w:val="00BD138A"/>
    <w:rsid w:val="00BD164A"/>
    <w:rsid w:val="00BD1BDD"/>
    <w:rsid w:val="00BD1D7D"/>
    <w:rsid w:val="00BD2B4D"/>
    <w:rsid w:val="00BD2E7A"/>
    <w:rsid w:val="00BD2F08"/>
    <w:rsid w:val="00BD2FB9"/>
    <w:rsid w:val="00BD31C2"/>
    <w:rsid w:val="00BD3683"/>
    <w:rsid w:val="00BD450A"/>
    <w:rsid w:val="00BD4717"/>
    <w:rsid w:val="00BD48EA"/>
    <w:rsid w:val="00BD4BA8"/>
    <w:rsid w:val="00BD62E6"/>
    <w:rsid w:val="00BD6B0E"/>
    <w:rsid w:val="00BD735E"/>
    <w:rsid w:val="00BD7941"/>
    <w:rsid w:val="00BE0C55"/>
    <w:rsid w:val="00BE11A2"/>
    <w:rsid w:val="00BE246C"/>
    <w:rsid w:val="00BE2657"/>
    <w:rsid w:val="00BE37AE"/>
    <w:rsid w:val="00BE3B14"/>
    <w:rsid w:val="00BE3C65"/>
    <w:rsid w:val="00BE472D"/>
    <w:rsid w:val="00BE66A6"/>
    <w:rsid w:val="00BE7F4D"/>
    <w:rsid w:val="00BF03C0"/>
    <w:rsid w:val="00BF0EBF"/>
    <w:rsid w:val="00BF21D4"/>
    <w:rsid w:val="00BF2DDC"/>
    <w:rsid w:val="00BF463E"/>
    <w:rsid w:val="00BF4A15"/>
    <w:rsid w:val="00BF4E0E"/>
    <w:rsid w:val="00BF4E27"/>
    <w:rsid w:val="00BF537B"/>
    <w:rsid w:val="00BF626A"/>
    <w:rsid w:val="00BF6A8C"/>
    <w:rsid w:val="00BF6D77"/>
    <w:rsid w:val="00BF7EF5"/>
    <w:rsid w:val="00C034EB"/>
    <w:rsid w:val="00C0378E"/>
    <w:rsid w:val="00C05730"/>
    <w:rsid w:val="00C05AF4"/>
    <w:rsid w:val="00C05AFD"/>
    <w:rsid w:val="00C0661C"/>
    <w:rsid w:val="00C0675F"/>
    <w:rsid w:val="00C0702A"/>
    <w:rsid w:val="00C0724C"/>
    <w:rsid w:val="00C076EF"/>
    <w:rsid w:val="00C0798A"/>
    <w:rsid w:val="00C07C11"/>
    <w:rsid w:val="00C07DC4"/>
    <w:rsid w:val="00C07E10"/>
    <w:rsid w:val="00C10015"/>
    <w:rsid w:val="00C1281A"/>
    <w:rsid w:val="00C12ECB"/>
    <w:rsid w:val="00C14ABD"/>
    <w:rsid w:val="00C151E0"/>
    <w:rsid w:val="00C15B31"/>
    <w:rsid w:val="00C163E6"/>
    <w:rsid w:val="00C164DA"/>
    <w:rsid w:val="00C166D4"/>
    <w:rsid w:val="00C167B4"/>
    <w:rsid w:val="00C168E5"/>
    <w:rsid w:val="00C1696D"/>
    <w:rsid w:val="00C17AB5"/>
    <w:rsid w:val="00C20051"/>
    <w:rsid w:val="00C20B86"/>
    <w:rsid w:val="00C21145"/>
    <w:rsid w:val="00C23615"/>
    <w:rsid w:val="00C2397E"/>
    <w:rsid w:val="00C23A83"/>
    <w:rsid w:val="00C23B4A"/>
    <w:rsid w:val="00C24381"/>
    <w:rsid w:val="00C24C2E"/>
    <w:rsid w:val="00C24C7A"/>
    <w:rsid w:val="00C24FFB"/>
    <w:rsid w:val="00C25CFF"/>
    <w:rsid w:val="00C25EA6"/>
    <w:rsid w:val="00C261C1"/>
    <w:rsid w:val="00C26DBF"/>
    <w:rsid w:val="00C306B9"/>
    <w:rsid w:val="00C30B0B"/>
    <w:rsid w:val="00C316B4"/>
    <w:rsid w:val="00C332D4"/>
    <w:rsid w:val="00C33E51"/>
    <w:rsid w:val="00C34C45"/>
    <w:rsid w:val="00C34C47"/>
    <w:rsid w:val="00C34D9B"/>
    <w:rsid w:val="00C34E25"/>
    <w:rsid w:val="00C3701A"/>
    <w:rsid w:val="00C405C8"/>
    <w:rsid w:val="00C40C2F"/>
    <w:rsid w:val="00C415AC"/>
    <w:rsid w:val="00C4297A"/>
    <w:rsid w:val="00C4360C"/>
    <w:rsid w:val="00C43A0B"/>
    <w:rsid w:val="00C43D53"/>
    <w:rsid w:val="00C43EDA"/>
    <w:rsid w:val="00C4414C"/>
    <w:rsid w:val="00C45481"/>
    <w:rsid w:val="00C45512"/>
    <w:rsid w:val="00C4602B"/>
    <w:rsid w:val="00C46564"/>
    <w:rsid w:val="00C50A02"/>
    <w:rsid w:val="00C51149"/>
    <w:rsid w:val="00C5117E"/>
    <w:rsid w:val="00C512D1"/>
    <w:rsid w:val="00C51856"/>
    <w:rsid w:val="00C51B04"/>
    <w:rsid w:val="00C52FD4"/>
    <w:rsid w:val="00C53CE9"/>
    <w:rsid w:val="00C5531B"/>
    <w:rsid w:val="00C55375"/>
    <w:rsid w:val="00C55D41"/>
    <w:rsid w:val="00C56C98"/>
    <w:rsid w:val="00C56DEE"/>
    <w:rsid w:val="00C57120"/>
    <w:rsid w:val="00C571D5"/>
    <w:rsid w:val="00C575D4"/>
    <w:rsid w:val="00C61223"/>
    <w:rsid w:val="00C61246"/>
    <w:rsid w:val="00C618A8"/>
    <w:rsid w:val="00C61A78"/>
    <w:rsid w:val="00C6267B"/>
    <w:rsid w:val="00C62B88"/>
    <w:rsid w:val="00C634F9"/>
    <w:rsid w:val="00C643ED"/>
    <w:rsid w:val="00C64534"/>
    <w:rsid w:val="00C64D93"/>
    <w:rsid w:val="00C64F49"/>
    <w:rsid w:val="00C65200"/>
    <w:rsid w:val="00C665DE"/>
    <w:rsid w:val="00C667C3"/>
    <w:rsid w:val="00C6728B"/>
    <w:rsid w:val="00C71528"/>
    <w:rsid w:val="00C71F09"/>
    <w:rsid w:val="00C72588"/>
    <w:rsid w:val="00C727B9"/>
    <w:rsid w:val="00C73670"/>
    <w:rsid w:val="00C737D1"/>
    <w:rsid w:val="00C73DE0"/>
    <w:rsid w:val="00C74609"/>
    <w:rsid w:val="00C749AB"/>
    <w:rsid w:val="00C75A8F"/>
    <w:rsid w:val="00C75DB6"/>
    <w:rsid w:val="00C76C0C"/>
    <w:rsid w:val="00C76D4A"/>
    <w:rsid w:val="00C776BA"/>
    <w:rsid w:val="00C77D6B"/>
    <w:rsid w:val="00C81716"/>
    <w:rsid w:val="00C831DD"/>
    <w:rsid w:val="00C832CB"/>
    <w:rsid w:val="00C84085"/>
    <w:rsid w:val="00C8549C"/>
    <w:rsid w:val="00C85E17"/>
    <w:rsid w:val="00C868A7"/>
    <w:rsid w:val="00C87164"/>
    <w:rsid w:val="00C87BD0"/>
    <w:rsid w:val="00C905E5"/>
    <w:rsid w:val="00C90754"/>
    <w:rsid w:val="00C90B95"/>
    <w:rsid w:val="00C90BC4"/>
    <w:rsid w:val="00C90CA9"/>
    <w:rsid w:val="00C927F9"/>
    <w:rsid w:val="00C92E41"/>
    <w:rsid w:val="00C92F62"/>
    <w:rsid w:val="00C93097"/>
    <w:rsid w:val="00C93B40"/>
    <w:rsid w:val="00C93DB5"/>
    <w:rsid w:val="00C93EEA"/>
    <w:rsid w:val="00C94240"/>
    <w:rsid w:val="00C94CB9"/>
    <w:rsid w:val="00C95745"/>
    <w:rsid w:val="00C95C2F"/>
    <w:rsid w:val="00C95F87"/>
    <w:rsid w:val="00C968EF"/>
    <w:rsid w:val="00C97543"/>
    <w:rsid w:val="00CA0492"/>
    <w:rsid w:val="00CA0A04"/>
    <w:rsid w:val="00CA10D6"/>
    <w:rsid w:val="00CA2528"/>
    <w:rsid w:val="00CA2982"/>
    <w:rsid w:val="00CA3CAB"/>
    <w:rsid w:val="00CA3FC0"/>
    <w:rsid w:val="00CA4530"/>
    <w:rsid w:val="00CA5F2F"/>
    <w:rsid w:val="00CA6A2E"/>
    <w:rsid w:val="00CA6EA4"/>
    <w:rsid w:val="00CA7D3E"/>
    <w:rsid w:val="00CB0317"/>
    <w:rsid w:val="00CB0662"/>
    <w:rsid w:val="00CB0A82"/>
    <w:rsid w:val="00CB0E0F"/>
    <w:rsid w:val="00CB0F2F"/>
    <w:rsid w:val="00CB1556"/>
    <w:rsid w:val="00CB1813"/>
    <w:rsid w:val="00CB2913"/>
    <w:rsid w:val="00CB3970"/>
    <w:rsid w:val="00CB42B9"/>
    <w:rsid w:val="00CB4F39"/>
    <w:rsid w:val="00CB52A4"/>
    <w:rsid w:val="00CB537C"/>
    <w:rsid w:val="00CB579E"/>
    <w:rsid w:val="00CB5A26"/>
    <w:rsid w:val="00CB623E"/>
    <w:rsid w:val="00CB645B"/>
    <w:rsid w:val="00CB69F5"/>
    <w:rsid w:val="00CB6A93"/>
    <w:rsid w:val="00CB77C3"/>
    <w:rsid w:val="00CB7E9C"/>
    <w:rsid w:val="00CC0072"/>
    <w:rsid w:val="00CC0915"/>
    <w:rsid w:val="00CC1AF5"/>
    <w:rsid w:val="00CC1B74"/>
    <w:rsid w:val="00CC291E"/>
    <w:rsid w:val="00CC2D03"/>
    <w:rsid w:val="00CC2EB0"/>
    <w:rsid w:val="00CC4701"/>
    <w:rsid w:val="00CC56B4"/>
    <w:rsid w:val="00CC5F95"/>
    <w:rsid w:val="00CC642A"/>
    <w:rsid w:val="00CC6511"/>
    <w:rsid w:val="00CC733D"/>
    <w:rsid w:val="00CC7E97"/>
    <w:rsid w:val="00CD08C6"/>
    <w:rsid w:val="00CD0EE0"/>
    <w:rsid w:val="00CD1255"/>
    <w:rsid w:val="00CD1484"/>
    <w:rsid w:val="00CD1892"/>
    <w:rsid w:val="00CD1CCE"/>
    <w:rsid w:val="00CD1D00"/>
    <w:rsid w:val="00CD2201"/>
    <w:rsid w:val="00CD23CF"/>
    <w:rsid w:val="00CD27AC"/>
    <w:rsid w:val="00CD2A82"/>
    <w:rsid w:val="00CD3CAB"/>
    <w:rsid w:val="00CD46A7"/>
    <w:rsid w:val="00CD4A3E"/>
    <w:rsid w:val="00CD4E50"/>
    <w:rsid w:val="00CD57CB"/>
    <w:rsid w:val="00CD64E1"/>
    <w:rsid w:val="00CD699D"/>
    <w:rsid w:val="00CD6BA3"/>
    <w:rsid w:val="00CD70DB"/>
    <w:rsid w:val="00CD7544"/>
    <w:rsid w:val="00CD78D4"/>
    <w:rsid w:val="00CE0697"/>
    <w:rsid w:val="00CE0E89"/>
    <w:rsid w:val="00CE1859"/>
    <w:rsid w:val="00CE1CFC"/>
    <w:rsid w:val="00CE2E2E"/>
    <w:rsid w:val="00CE3102"/>
    <w:rsid w:val="00CE3464"/>
    <w:rsid w:val="00CE3A51"/>
    <w:rsid w:val="00CE41F9"/>
    <w:rsid w:val="00CE4C87"/>
    <w:rsid w:val="00CE59F6"/>
    <w:rsid w:val="00CE64D6"/>
    <w:rsid w:val="00CE66CD"/>
    <w:rsid w:val="00CE6BA9"/>
    <w:rsid w:val="00CE6EB2"/>
    <w:rsid w:val="00CE7004"/>
    <w:rsid w:val="00CE71C3"/>
    <w:rsid w:val="00CE7577"/>
    <w:rsid w:val="00CF01C8"/>
    <w:rsid w:val="00CF0AF0"/>
    <w:rsid w:val="00CF157E"/>
    <w:rsid w:val="00CF1834"/>
    <w:rsid w:val="00CF1AAA"/>
    <w:rsid w:val="00CF1EC2"/>
    <w:rsid w:val="00CF2ACF"/>
    <w:rsid w:val="00CF329D"/>
    <w:rsid w:val="00CF345B"/>
    <w:rsid w:val="00CF3834"/>
    <w:rsid w:val="00CF475F"/>
    <w:rsid w:val="00CF5008"/>
    <w:rsid w:val="00CF5069"/>
    <w:rsid w:val="00CF5108"/>
    <w:rsid w:val="00CF5E34"/>
    <w:rsid w:val="00CF70C8"/>
    <w:rsid w:val="00CF7385"/>
    <w:rsid w:val="00CF77CE"/>
    <w:rsid w:val="00CF7B77"/>
    <w:rsid w:val="00CF7DF5"/>
    <w:rsid w:val="00D00CA0"/>
    <w:rsid w:val="00D0352D"/>
    <w:rsid w:val="00D04F01"/>
    <w:rsid w:val="00D04F8B"/>
    <w:rsid w:val="00D054EF"/>
    <w:rsid w:val="00D05637"/>
    <w:rsid w:val="00D057A3"/>
    <w:rsid w:val="00D05BA9"/>
    <w:rsid w:val="00D05EB1"/>
    <w:rsid w:val="00D0650B"/>
    <w:rsid w:val="00D06E71"/>
    <w:rsid w:val="00D0714B"/>
    <w:rsid w:val="00D0764E"/>
    <w:rsid w:val="00D07D82"/>
    <w:rsid w:val="00D1009B"/>
    <w:rsid w:val="00D10327"/>
    <w:rsid w:val="00D10BE1"/>
    <w:rsid w:val="00D11FE3"/>
    <w:rsid w:val="00D12395"/>
    <w:rsid w:val="00D12945"/>
    <w:rsid w:val="00D12E16"/>
    <w:rsid w:val="00D1343A"/>
    <w:rsid w:val="00D13D50"/>
    <w:rsid w:val="00D14101"/>
    <w:rsid w:val="00D14919"/>
    <w:rsid w:val="00D14E25"/>
    <w:rsid w:val="00D160C4"/>
    <w:rsid w:val="00D165D8"/>
    <w:rsid w:val="00D1724E"/>
    <w:rsid w:val="00D17C26"/>
    <w:rsid w:val="00D206F6"/>
    <w:rsid w:val="00D2070E"/>
    <w:rsid w:val="00D20FD1"/>
    <w:rsid w:val="00D21E6F"/>
    <w:rsid w:val="00D2209B"/>
    <w:rsid w:val="00D222D8"/>
    <w:rsid w:val="00D2371E"/>
    <w:rsid w:val="00D237E0"/>
    <w:rsid w:val="00D23A17"/>
    <w:rsid w:val="00D25676"/>
    <w:rsid w:val="00D27129"/>
    <w:rsid w:val="00D279E7"/>
    <w:rsid w:val="00D27F75"/>
    <w:rsid w:val="00D3046D"/>
    <w:rsid w:val="00D30497"/>
    <w:rsid w:val="00D30F5F"/>
    <w:rsid w:val="00D31B07"/>
    <w:rsid w:val="00D31B9D"/>
    <w:rsid w:val="00D32FA0"/>
    <w:rsid w:val="00D33112"/>
    <w:rsid w:val="00D331CB"/>
    <w:rsid w:val="00D3497A"/>
    <w:rsid w:val="00D35491"/>
    <w:rsid w:val="00D3593F"/>
    <w:rsid w:val="00D36BB8"/>
    <w:rsid w:val="00D401A1"/>
    <w:rsid w:val="00D40217"/>
    <w:rsid w:val="00D40385"/>
    <w:rsid w:val="00D404CE"/>
    <w:rsid w:val="00D40E8F"/>
    <w:rsid w:val="00D412BF"/>
    <w:rsid w:val="00D417B3"/>
    <w:rsid w:val="00D417C6"/>
    <w:rsid w:val="00D42B0C"/>
    <w:rsid w:val="00D42D6E"/>
    <w:rsid w:val="00D43DEF"/>
    <w:rsid w:val="00D44259"/>
    <w:rsid w:val="00D45DDC"/>
    <w:rsid w:val="00D5064C"/>
    <w:rsid w:val="00D50C94"/>
    <w:rsid w:val="00D5251C"/>
    <w:rsid w:val="00D52F56"/>
    <w:rsid w:val="00D539DA"/>
    <w:rsid w:val="00D53B4B"/>
    <w:rsid w:val="00D54A50"/>
    <w:rsid w:val="00D5556D"/>
    <w:rsid w:val="00D559F0"/>
    <w:rsid w:val="00D55C81"/>
    <w:rsid w:val="00D5674B"/>
    <w:rsid w:val="00D56B56"/>
    <w:rsid w:val="00D56BF5"/>
    <w:rsid w:val="00D56F99"/>
    <w:rsid w:val="00D5743F"/>
    <w:rsid w:val="00D605C2"/>
    <w:rsid w:val="00D60733"/>
    <w:rsid w:val="00D6156C"/>
    <w:rsid w:val="00D61E1D"/>
    <w:rsid w:val="00D629A4"/>
    <w:rsid w:val="00D62BDF"/>
    <w:rsid w:val="00D64F1C"/>
    <w:rsid w:val="00D6570C"/>
    <w:rsid w:val="00D65A89"/>
    <w:rsid w:val="00D672AC"/>
    <w:rsid w:val="00D675B0"/>
    <w:rsid w:val="00D678BB"/>
    <w:rsid w:val="00D67D81"/>
    <w:rsid w:val="00D70170"/>
    <w:rsid w:val="00D70552"/>
    <w:rsid w:val="00D70D42"/>
    <w:rsid w:val="00D71285"/>
    <w:rsid w:val="00D71ABC"/>
    <w:rsid w:val="00D721C5"/>
    <w:rsid w:val="00D72454"/>
    <w:rsid w:val="00D729DA"/>
    <w:rsid w:val="00D72A5B"/>
    <w:rsid w:val="00D73CD4"/>
    <w:rsid w:val="00D73F06"/>
    <w:rsid w:val="00D740B2"/>
    <w:rsid w:val="00D74247"/>
    <w:rsid w:val="00D74291"/>
    <w:rsid w:val="00D743F1"/>
    <w:rsid w:val="00D7456E"/>
    <w:rsid w:val="00D753A9"/>
    <w:rsid w:val="00D755F7"/>
    <w:rsid w:val="00D75E4B"/>
    <w:rsid w:val="00D77AF6"/>
    <w:rsid w:val="00D80442"/>
    <w:rsid w:val="00D804C5"/>
    <w:rsid w:val="00D81114"/>
    <w:rsid w:val="00D81A28"/>
    <w:rsid w:val="00D82B00"/>
    <w:rsid w:val="00D82BE4"/>
    <w:rsid w:val="00D82E05"/>
    <w:rsid w:val="00D83C0D"/>
    <w:rsid w:val="00D8665E"/>
    <w:rsid w:val="00D869C1"/>
    <w:rsid w:val="00D86EC6"/>
    <w:rsid w:val="00D86F40"/>
    <w:rsid w:val="00D87418"/>
    <w:rsid w:val="00D87A39"/>
    <w:rsid w:val="00D87FE6"/>
    <w:rsid w:val="00D906F0"/>
    <w:rsid w:val="00D90BC3"/>
    <w:rsid w:val="00D90DB9"/>
    <w:rsid w:val="00D91001"/>
    <w:rsid w:val="00D91337"/>
    <w:rsid w:val="00D915C9"/>
    <w:rsid w:val="00D91683"/>
    <w:rsid w:val="00D918DA"/>
    <w:rsid w:val="00D9198F"/>
    <w:rsid w:val="00D92078"/>
    <w:rsid w:val="00D92A87"/>
    <w:rsid w:val="00D9384E"/>
    <w:rsid w:val="00D93AEE"/>
    <w:rsid w:val="00D9413E"/>
    <w:rsid w:val="00D94C31"/>
    <w:rsid w:val="00D94C8D"/>
    <w:rsid w:val="00D96698"/>
    <w:rsid w:val="00D96876"/>
    <w:rsid w:val="00D96940"/>
    <w:rsid w:val="00D96B12"/>
    <w:rsid w:val="00D96F59"/>
    <w:rsid w:val="00DA0504"/>
    <w:rsid w:val="00DA099C"/>
    <w:rsid w:val="00DA0F18"/>
    <w:rsid w:val="00DA2125"/>
    <w:rsid w:val="00DA21EC"/>
    <w:rsid w:val="00DA24DE"/>
    <w:rsid w:val="00DA270C"/>
    <w:rsid w:val="00DA281F"/>
    <w:rsid w:val="00DA4A61"/>
    <w:rsid w:val="00DA61AB"/>
    <w:rsid w:val="00DA61CD"/>
    <w:rsid w:val="00DA6EE2"/>
    <w:rsid w:val="00DA737F"/>
    <w:rsid w:val="00DA7529"/>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0C3"/>
    <w:rsid w:val="00DB5958"/>
    <w:rsid w:val="00DB5978"/>
    <w:rsid w:val="00DB6F96"/>
    <w:rsid w:val="00DB71B9"/>
    <w:rsid w:val="00DC020E"/>
    <w:rsid w:val="00DC055F"/>
    <w:rsid w:val="00DC06EF"/>
    <w:rsid w:val="00DC0DAF"/>
    <w:rsid w:val="00DC1395"/>
    <w:rsid w:val="00DC32FC"/>
    <w:rsid w:val="00DC39C4"/>
    <w:rsid w:val="00DC3D89"/>
    <w:rsid w:val="00DC4567"/>
    <w:rsid w:val="00DC4F47"/>
    <w:rsid w:val="00DC5BD0"/>
    <w:rsid w:val="00DC5BE2"/>
    <w:rsid w:val="00DC61F4"/>
    <w:rsid w:val="00DC628E"/>
    <w:rsid w:val="00DC6747"/>
    <w:rsid w:val="00DC6AF3"/>
    <w:rsid w:val="00DC7608"/>
    <w:rsid w:val="00DC761E"/>
    <w:rsid w:val="00DC7A54"/>
    <w:rsid w:val="00DC7C81"/>
    <w:rsid w:val="00DC7CFC"/>
    <w:rsid w:val="00DD09F2"/>
    <w:rsid w:val="00DD1205"/>
    <w:rsid w:val="00DD1633"/>
    <w:rsid w:val="00DD207E"/>
    <w:rsid w:val="00DD22F0"/>
    <w:rsid w:val="00DD2831"/>
    <w:rsid w:val="00DD2A6D"/>
    <w:rsid w:val="00DD36CE"/>
    <w:rsid w:val="00DD42DE"/>
    <w:rsid w:val="00DD4309"/>
    <w:rsid w:val="00DD4344"/>
    <w:rsid w:val="00DD573B"/>
    <w:rsid w:val="00DD5A1E"/>
    <w:rsid w:val="00DD5B8C"/>
    <w:rsid w:val="00DD5DFA"/>
    <w:rsid w:val="00DE0229"/>
    <w:rsid w:val="00DE1A9D"/>
    <w:rsid w:val="00DE1CB1"/>
    <w:rsid w:val="00DE2073"/>
    <w:rsid w:val="00DE30AC"/>
    <w:rsid w:val="00DE4106"/>
    <w:rsid w:val="00DE466B"/>
    <w:rsid w:val="00DE48F4"/>
    <w:rsid w:val="00DE5563"/>
    <w:rsid w:val="00DE58ED"/>
    <w:rsid w:val="00DE5D48"/>
    <w:rsid w:val="00DE6D1C"/>
    <w:rsid w:val="00DE6E4D"/>
    <w:rsid w:val="00DE7498"/>
    <w:rsid w:val="00DE75EF"/>
    <w:rsid w:val="00DE7611"/>
    <w:rsid w:val="00DF05A0"/>
    <w:rsid w:val="00DF1BA8"/>
    <w:rsid w:val="00DF1F63"/>
    <w:rsid w:val="00DF28F2"/>
    <w:rsid w:val="00DF2BFF"/>
    <w:rsid w:val="00DF3173"/>
    <w:rsid w:val="00DF3798"/>
    <w:rsid w:val="00DF4C03"/>
    <w:rsid w:val="00DF4FF1"/>
    <w:rsid w:val="00DF5C08"/>
    <w:rsid w:val="00DF6660"/>
    <w:rsid w:val="00DF6FD2"/>
    <w:rsid w:val="00DF72EF"/>
    <w:rsid w:val="00DF7724"/>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74D"/>
    <w:rsid w:val="00E11BB7"/>
    <w:rsid w:val="00E1224C"/>
    <w:rsid w:val="00E1254C"/>
    <w:rsid w:val="00E12BDF"/>
    <w:rsid w:val="00E13326"/>
    <w:rsid w:val="00E139A9"/>
    <w:rsid w:val="00E14356"/>
    <w:rsid w:val="00E14961"/>
    <w:rsid w:val="00E14D76"/>
    <w:rsid w:val="00E15323"/>
    <w:rsid w:val="00E156BC"/>
    <w:rsid w:val="00E15D6C"/>
    <w:rsid w:val="00E17D23"/>
    <w:rsid w:val="00E203DE"/>
    <w:rsid w:val="00E20CE7"/>
    <w:rsid w:val="00E217B1"/>
    <w:rsid w:val="00E222FA"/>
    <w:rsid w:val="00E229CE"/>
    <w:rsid w:val="00E22B4A"/>
    <w:rsid w:val="00E24A62"/>
    <w:rsid w:val="00E24F52"/>
    <w:rsid w:val="00E25755"/>
    <w:rsid w:val="00E26D2E"/>
    <w:rsid w:val="00E279B2"/>
    <w:rsid w:val="00E27B10"/>
    <w:rsid w:val="00E30485"/>
    <w:rsid w:val="00E3055B"/>
    <w:rsid w:val="00E31699"/>
    <w:rsid w:val="00E31812"/>
    <w:rsid w:val="00E31889"/>
    <w:rsid w:val="00E31CE7"/>
    <w:rsid w:val="00E333D5"/>
    <w:rsid w:val="00E3394F"/>
    <w:rsid w:val="00E34065"/>
    <w:rsid w:val="00E35A45"/>
    <w:rsid w:val="00E37A6F"/>
    <w:rsid w:val="00E40222"/>
    <w:rsid w:val="00E40406"/>
    <w:rsid w:val="00E40BCB"/>
    <w:rsid w:val="00E4208F"/>
    <w:rsid w:val="00E43006"/>
    <w:rsid w:val="00E43551"/>
    <w:rsid w:val="00E437FA"/>
    <w:rsid w:val="00E44C37"/>
    <w:rsid w:val="00E45A2C"/>
    <w:rsid w:val="00E46A9C"/>
    <w:rsid w:val="00E4723B"/>
    <w:rsid w:val="00E50BDD"/>
    <w:rsid w:val="00E50D4F"/>
    <w:rsid w:val="00E50E9F"/>
    <w:rsid w:val="00E510CF"/>
    <w:rsid w:val="00E513D7"/>
    <w:rsid w:val="00E5206C"/>
    <w:rsid w:val="00E52AAB"/>
    <w:rsid w:val="00E52F7E"/>
    <w:rsid w:val="00E5448E"/>
    <w:rsid w:val="00E54E0D"/>
    <w:rsid w:val="00E558E5"/>
    <w:rsid w:val="00E56795"/>
    <w:rsid w:val="00E57932"/>
    <w:rsid w:val="00E606C4"/>
    <w:rsid w:val="00E60811"/>
    <w:rsid w:val="00E60AB8"/>
    <w:rsid w:val="00E61682"/>
    <w:rsid w:val="00E6284A"/>
    <w:rsid w:val="00E63C60"/>
    <w:rsid w:val="00E64050"/>
    <w:rsid w:val="00E6514D"/>
    <w:rsid w:val="00E65161"/>
    <w:rsid w:val="00E652C9"/>
    <w:rsid w:val="00E6593B"/>
    <w:rsid w:val="00E672C6"/>
    <w:rsid w:val="00E70192"/>
    <w:rsid w:val="00E702AD"/>
    <w:rsid w:val="00E71809"/>
    <w:rsid w:val="00E71D1E"/>
    <w:rsid w:val="00E728E2"/>
    <w:rsid w:val="00E738C3"/>
    <w:rsid w:val="00E738FA"/>
    <w:rsid w:val="00E73D6C"/>
    <w:rsid w:val="00E74A2B"/>
    <w:rsid w:val="00E75667"/>
    <w:rsid w:val="00E756D3"/>
    <w:rsid w:val="00E76004"/>
    <w:rsid w:val="00E760D7"/>
    <w:rsid w:val="00E769CC"/>
    <w:rsid w:val="00E77341"/>
    <w:rsid w:val="00E778B8"/>
    <w:rsid w:val="00E8074E"/>
    <w:rsid w:val="00E80AF8"/>
    <w:rsid w:val="00E816E8"/>
    <w:rsid w:val="00E81822"/>
    <w:rsid w:val="00E8247A"/>
    <w:rsid w:val="00E82592"/>
    <w:rsid w:val="00E827BB"/>
    <w:rsid w:val="00E82D24"/>
    <w:rsid w:val="00E82E98"/>
    <w:rsid w:val="00E8357D"/>
    <w:rsid w:val="00E83910"/>
    <w:rsid w:val="00E84212"/>
    <w:rsid w:val="00E84C04"/>
    <w:rsid w:val="00E84F72"/>
    <w:rsid w:val="00E856A2"/>
    <w:rsid w:val="00E8572B"/>
    <w:rsid w:val="00E8575B"/>
    <w:rsid w:val="00E85929"/>
    <w:rsid w:val="00E85ABD"/>
    <w:rsid w:val="00E85AD2"/>
    <w:rsid w:val="00E87CF7"/>
    <w:rsid w:val="00E9036E"/>
    <w:rsid w:val="00E9078A"/>
    <w:rsid w:val="00E912FD"/>
    <w:rsid w:val="00E92C6E"/>
    <w:rsid w:val="00E92D0B"/>
    <w:rsid w:val="00E92D96"/>
    <w:rsid w:val="00E93195"/>
    <w:rsid w:val="00E951D8"/>
    <w:rsid w:val="00E95C2A"/>
    <w:rsid w:val="00E961CB"/>
    <w:rsid w:val="00E963BC"/>
    <w:rsid w:val="00E96E91"/>
    <w:rsid w:val="00E979B7"/>
    <w:rsid w:val="00E97DC6"/>
    <w:rsid w:val="00E97F7A"/>
    <w:rsid w:val="00EA0010"/>
    <w:rsid w:val="00EA0143"/>
    <w:rsid w:val="00EA089B"/>
    <w:rsid w:val="00EA1868"/>
    <w:rsid w:val="00EA2E21"/>
    <w:rsid w:val="00EA380C"/>
    <w:rsid w:val="00EA4D03"/>
    <w:rsid w:val="00EA7308"/>
    <w:rsid w:val="00EB089C"/>
    <w:rsid w:val="00EB0AA8"/>
    <w:rsid w:val="00EB0C65"/>
    <w:rsid w:val="00EB1624"/>
    <w:rsid w:val="00EB169F"/>
    <w:rsid w:val="00EB2635"/>
    <w:rsid w:val="00EB2961"/>
    <w:rsid w:val="00EB2E1A"/>
    <w:rsid w:val="00EB2F8A"/>
    <w:rsid w:val="00EB3268"/>
    <w:rsid w:val="00EB3298"/>
    <w:rsid w:val="00EB3CE6"/>
    <w:rsid w:val="00EB3E92"/>
    <w:rsid w:val="00EB54AB"/>
    <w:rsid w:val="00EB6257"/>
    <w:rsid w:val="00EB68E6"/>
    <w:rsid w:val="00EB71C9"/>
    <w:rsid w:val="00EB7B67"/>
    <w:rsid w:val="00EC07F1"/>
    <w:rsid w:val="00EC1D65"/>
    <w:rsid w:val="00EC1E8A"/>
    <w:rsid w:val="00EC28A9"/>
    <w:rsid w:val="00EC2AD2"/>
    <w:rsid w:val="00EC328C"/>
    <w:rsid w:val="00EC5241"/>
    <w:rsid w:val="00EC594C"/>
    <w:rsid w:val="00EC5C7B"/>
    <w:rsid w:val="00EC66AA"/>
    <w:rsid w:val="00EC6B8F"/>
    <w:rsid w:val="00EC7371"/>
    <w:rsid w:val="00EC7A28"/>
    <w:rsid w:val="00EC7B48"/>
    <w:rsid w:val="00ED0257"/>
    <w:rsid w:val="00ED071B"/>
    <w:rsid w:val="00ED0C85"/>
    <w:rsid w:val="00ED1ADE"/>
    <w:rsid w:val="00ED227C"/>
    <w:rsid w:val="00ED4A77"/>
    <w:rsid w:val="00ED5981"/>
    <w:rsid w:val="00ED6514"/>
    <w:rsid w:val="00ED66B2"/>
    <w:rsid w:val="00ED71BA"/>
    <w:rsid w:val="00ED73A1"/>
    <w:rsid w:val="00ED7CA2"/>
    <w:rsid w:val="00EE13DA"/>
    <w:rsid w:val="00EE1595"/>
    <w:rsid w:val="00EE2087"/>
    <w:rsid w:val="00EE299A"/>
    <w:rsid w:val="00EE2CE8"/>
    <w:rsid w:val="00EE3384"/>
    <w:rsid w:val="00EE499F"/>
    <w:rsid w:val="00EE56E2"/>
    <w:rsid w:val="00EE6D45"/>
    <w:rsid w:val="00EE6E89"/>
    <w:rsid w:val="00EE73FB"/>
    <w:rsid w:val="00EF0D4B"/>
    <w:rsid w:val="00EF0FE6"/>
    <w:rsid w:val="00EF1432"/>
    <w:rsid w:val="00EF1511"/>
    <w:rsid w:val="00EF2C5F"/>
    <w:rsid w:val="00EF3AC4"/>
    <w:rsid w:val="00EF3ECC"/>
    <w:rsid w:val="00EF3FF9"/>
    <w:rsid w:val="00EF41AF"/>
    <w:rsid w:val="00EF4CDC"/>
    <w:rsid w:val="00EF4DB4"/>
    <w:rsid w:val="00EF55E9"/>
    <w:rsid w:val="00EF5B41"/>
    <w:rsid w:val="00EF611C"/>
    <w:rsid w:val="00EF636D"/>
    <w:rsid w:val="00EF770F"/>
    <w:rsid w:val="00F00630"/>
    <w:rsid w:val="00F008D7"/>
    <w:rsid w:val="00F00922"/>
    <w:rsid w:val="00F00924"/>
    <w:rsid w:val="00F01BE6"/>
    <w:rsid w:val="00F0217A"/>
    <w:rsid w:val="00F026D3"/>
    <w:rsid w:val="00F03395"/>
    <w:rsid w:val="00F034E6"/>
    <w:rsid w:val="00F03E4C"/>
    <w:rsid w:val="00F04DFA"/>
    <w:rsid w:val="00F06340"/>
    <w:rsid w:val="00F0665D"/>
    <w:rsid w:val="00F06D42"/>
    <w:rsid w:val="00F07134"/>
    <w:rsid w:val="00F0724D"/>
    <w:rsid w:val="00F07378"/>
    <w:rsid w:val="00F10B81"/>
    <w:rsid w:val="00F11BA0"/>
    <w:rsid w:val="00F11ED6"/>
    <w:rsid w:val="00F12CE0"/>
    <w:rsid w:val="00F1374B"/>
    <w:rsid w:val="00F13EB9"/>
    <w:rsid w:val="00F14B4B"/>
    <w:rsid w:val="00F14CD1"/>
    <w:rsid w:val="00F15115"/>
    <w:rsid w:val="00F15C81"/>
    <w:rsid w:val="00F15D8C"/>
    <w:rsid w:val="00F15F18"/>
    <w:rsid w:val="00F16B86"/>
    <w:rsid w:val="00F16E1A"/>
    <w:rsid w:val="00F16F92"/>
    <w:rsid w:val="00F17C3E"/>
    <w:rsid w:val="00F20197"/>
    <w:rsid w:val="00F20369"/>
    <w:rsid w:val="00F20607"/>
    <w:rsid w:val="00F208BB"/>
    <w:rsid w:val="00F209F7"/>
    <w:rsid w:val="00F213D8"/>
    <w:rsid w:val="00F215BE"/>
    <w:rsid w:val="00F21A5D"/>
    <w:rsid w:val="00F21C13"/>
    <w:rsid w:val="00F22362"/>
    <w:rsid w:val="00F22796"/>
    <w:rsid w:val="00F2363A"/>
    <w:rsid w:val="00F238F7"/>
    <w:rsid w:val="00F23BA0"/>
    <w:rsid w:val="00F254C4"/>
    <w:rsid w:val="00F25641"/>
    <w:rsid w:val="00F256D8"/>
    <w:rsid w:val="00F26065"/>
    <w:rsid w:val="00F266E3"/>
    <w:rsid w:val="00F2689C"/>
    <w:rsid w:val="00F278A3"/>
    <w:rsid w:val="00F27E44"/>
    <w:rsid w:val="00F3020E"/>
    <w:rsid w:val="00F30313"/>
    <w:rsid w:val="00F303BC"/>
    <w:rsid w:val="00F318A1"/>
    <w:rsid w:val="00F31CF5"/>
    <w:rsid w:val="00F32030"/>
    <w:rsid w:val="00F3265C"/>
    <w:rsid w:val="00F343EE"/>
    <w:rsid w:val="00F353F4"/>
    <w:rsid w:val="00F35494"/>
    <w:rsid w:val="00F35607"/>
    <w:rsid w:val="00F35DBA"/>
    <w:rsid w:val="00F3619D"/>
    <w:rsid w:val="00F3722A"/>
    <w:rsid w:val="00F37366"/>
    <w:rsid w:val="00F37C99"/>
    <w:rsid w:val="00F419B8"/>
    <w:rsid w:val="00F41C0F"/>
    <w:rsid w:val="00F42856"/>
    <w:rsid w:val="00F43777"/>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47EE2"/>
    <w:rsid w:val="00F5052D"/>
    <w:rsid w:val="00F51001"/>
    <w:rsid w:val="00F51A82"/>
    <w:rsid w:val="00F51B78"/>
    <w:rsid w:val="00F5254B"/>
    <w:rsid w:val="00F53A44"/>
    <w:rsid w:val="00F53C3A"/>
    <w:rsid w:val="00F54E5E"/>
    <w:rsid w:val="00F551DB"/>
    <w:rsid w:val="00F559BE"/>
    <w:rsid w:val="00F56FEF"/>
    <w:rsid w:val="00F57521"/>
    <w:rsid w:val="00F60938"/>
    <w:rsid w:val="00F60C7E"/>
    <w:rsid w:val="00F60E0A"/>
    <w:rsid w:val="00F61606"/>
    <w:rsid w:val="00F61918"/>
    <w:rsid w:val="00F62151"/>
    <w:rsid w:val="00F62CA8"/>
    <w:rsid w:val="00F62F4E"/>
    <w:rsid w:val="00F630B4"/>
    <w:rsid w:val="00F635EF"/>
    <w:rsid w:val="00F63B26"/>
    <w:rsid w:val="00F63BF4"/>
    <w:rsid w:val="00F63C55"/>
    <w:rsid w:val="00F63C60"/>
    <w:rsid w:val="00F64991"/>
    <w:rsid w:val="00F65B0B"/>
    <w:rsid w:val="00F65BA9"/>
    <w:rsid w:val="00F65BC8"/>
    <w:rsid w:val="00F66205"/>
    <w:rsid w:val="00F6630F"/>
    <w:rsid w:val="00F66419"/>
    <w:rsid w:val="00F67B58"/>
    <w:rsid w:val="00F67E81"/>
    <w:rsid w:val="00F67E8C"/>
    <w:rsid w:val="00F705B3"/>
    <w:rsid w:val="00F71C68"/>
    <w:rsid w:val="00F724E2"/>
    <w:rsid w:val="00F733FC"/>
    <w:rsid w:val="00F74103"/>
    <w:rsid w:val="00F745A4"/>
    <w:rsid w:val="00F74C0C"/>
    <w:rsid w:val="00F75BB5"/>
    <w:rsid w:val="00F75FD5"/>
    <w:rsid w:val="00F7604C"/>
    <w:rsid w:val="00F773A9"/>
    <w:rsid w:val="00F81623"/>
    <w:rsid w:val="00F81D25"/>
    <w:rsid w:val="00F829B9"/>
    <w:rsid w:val="00F83045"/>
    <w:rsid w:val="00F83615"/>
    <w:rsid w:val="00F83A85"/>
    <w:rsid w:val="00F8421D"/>
    <w:rsid w:val="00F85329"/>
    <w:rsid w:val="00F86079"/>
    <w:rsid w:val="00F87282"/>
    <w:rsid w:val="00F878CD"/>
    <w:rsid w:val="00F87905"/>
    <w:rsid w:val="00F90A76"/>
    <w:rsid w:val="00F90C1F"/>
    <w:rsid w:val="00F91A44"/>
    <w:rsid w:val="00F9217B"/>
    <w:rsid w:val="00F96697"/>
    <w:rsid w:val="00F97A34"/>
    <w:rsid w:val="00F97E4A"/>
    <w:rsid w:val="00F97EA1"/>
    <w:rsid w:val="00FA05C8"/>
    <w:rsid w:val="00FA0678"/>
    <w:rsid w:val="00FA0DB6"/>
    <w:rsid w:val="00FA23F7"/>
    <w:rsid w:val="00FA27EB"/>
    <w:rsid w:val="00FA3EBC"/>
    <w:rsid w:val="00FA423C"/>
    <w:rsid w:val="00FA44D0"/>
    <w:rsid w:val="00FA55A2"/>
    <w:rsid w:val="00FA672F"/>
    <w:rsid w:val="00FA7050"/>
    <w:rsid w:val="00FA7792"/>
    <w:rsid w:val="00FA7AA8"/>
    <w:rsid w:val="00FA7F1D"/>
    <w:rsid w:val="00FB0D60"/>
    <w:rsid w:val="00FB2673"/>
    <w:rsid w:val="00FB2BF5"/>
    <w:rsid w:val="00FB2F8E"/>
    <w:rsid w:val="00FB30C3"/>
    <w:rsid w:val="00FB39B0"/>
    <w:rsid w:val="00FB5138"/>
    <w:rsid w:val="00FB5A71"/>
    <w:rsid w:val="00FB7823"/>
    <w:rsid w:val="00FC0345"/>
    <w:rsid w:val="00FC035C"/>
    <w:rsid w:val="00FC05B2"/>
    <w:rsid w:val="00FC08B3"/>
    <w:rsid w:val="00FC09D7"/>
    <w:rsid w:val="00FC167E"/>
    <w:rsid w:val="00FC22D0"/>
    <w:rsid w:val="00FC38D4"/>
    <w:rsid w:val="00FC391E"/>
    <w:rsid w:val="00FC3BB7"/>
    <w:rsid w:val="00FC4345"/>
    <w:rsid w:val="00FC444A"/>
    <w:rsid w:val="00FC453D"/>
    <w:rsid w:val="00FC4A89"/>
    <w:rsid w:val="00FC5C49"/>
    <w:rsid w:val="00FC639A"/>
    <w:rsid w:val="00FC665F"/>
    <w:rsid w:val="00FC6D59"/>
    <w:rsid w:val="00FC78B3"/>
    <w:rsid w:val="00FC78F5"/>
    <w:rsid w:val="00FC7AD2"/>
    <w:rsid w:val="00FD0D15"/>
    <w:rsid w:val="00FD10B3"/>
    <w:rsid w:val="00FD11C3"/>
    <w:rsid w:val="00FD154E"/>
    <w:rsid w:val="00FD24D7"/>
    <w:rsid w:val="00FD29CE"/>
    <w:rsid w:val="00FD357A"/>
    <w:rsid w:val="00FD3AE2"/>
    <w:rsid w:val="00FD3E41"/>
    <w:rsid w:val="00FD4024"/>
    <w:rsid w:val="00FD5284"/>
    <w:rsid w:val="00FD5AE4"/>
    <w:rsid w:val="00FD5F25"/>
    <w:rsid w:val="00FD60BE"/>
    <w:rsid w:val="00FD6894"/>
    <w:rsid w:val="00FD6AF0"/>
    <w:rsid w:val="00FD704D"/>
    <w:rsid w:val="00FD79B8"/>
    <w:rsid w:val="00FE0AD1"/>
    <w:rsid w:val="00FE1852"/>
    <w:rsid w:val="00FE33DB"/>
    <w:rsid w:val="00FE33F5"/>
    <w:rsid w:val="00FE37DD"/>
    <w:rsid w:val="00FE3C31"/>
    <w:rsid w:val="00FE3C88"/>
    <w:rsid w:val="00FE4015"/>
    <w:rsid w:val="00FE44F5"/>
    <w:rsid w:val="00FE4783"/>
    <w:rsid w:val="00FE480D"/>
    <w:rsid w:val="00FE4ACC"/>
    <w:rsid w:val="00FE4FA2"/>
    <w:rsid w:val="00FE6AE2"/>
    <w:rsid w:val="00FE7DD1"/>
    <w:rsid w:val="00FF0B4F"/>
    <w:rsid w:val="00FF1A06"/>
    <w:rsid w:val="00FF1AD3"/>
    <w:rsid w:val="00FF1B46"/>
    <w:rsid w:val="00FF219D"/>
    <w:rsid w:val="00FF49B4"/>
    <w:rsid w:val="00FF49F4"/>
    <w:rsid w:val="00FF5D16"/>
    <w:rsid w:val="00FF651D"/>
    <w:rsid w:val="00FF6843"/>
    <w:rsid w:val="010651D9"/>
    <w:rsid w:val="010F7507"/>
    <w:rsid w:val="01210D5C"/>
    <w:rsid w:val="01826A17"/>
    <w:rsid w:val="02D36DFE"/>
    <w:rsid w:val="02FA7358"/>
    <w:rsid w:val="03356DEA"/>
    <w:rsid w:val="03903BD4"/>
    <w:rsid w:val="03957F5C"/>
    <w:rsid w:val="03DD35E4"/>
    <w:rsid w:val="049E6EC9"/>
    <w:rsid w:val="04B22A8A"/>
    <w:rsid w:val="050D4849"/>
    <w:rsid w:val="055D2BC0"/>
    <w:rsid w:val="05850883"/>
    <w:rsid w:val="05B65CB2"/>
    <w:rsid w:val="065A6178"/>
    <w:rsid w:val="06FC7691"/>
    <w:rsid w:val="07070585"/>
    <w:rsid w:val="073A2E7E"/>
    <w:rsid w:val="07CD79EE"/>
    <w:rsid w:val="08F24482"/>
    <w:rsid w:val="09137991"/>
    <w:rsid w:val="0A261F09"/>
    <w:rsid w:val="0A317267"/>
    <w:rsid w:val="0A5B7E63"/>
    <w:rsid w:val="0A84562D"/>
    <w:rsid w:val="0B7E0A5C"/>
    <w:rsid w:val="0B80710F"/>
    <w:rsid w:val="0BB62A9E"/>
    <w:rsid w:val="0BE11D35"/>
    <w:rsid w:val="0C0B585A"/>
    <w:rsid w:val="0C87121B"/>
    <w:rsid w:val="0D7336B7"/>
    <w:rsid w:val="0DF2282E"/>
    <w:rsid w:val="0DF702FE"/>
    <w:rsid w:val="0E837080"/>
    <w:rsid w:val="0EAD7367"/>
    <w:rsid w:val="0F1300E8"/>
    <w:rsid w:val="0F515719"/>
    <w:rsid w:val="0F816ACD"/>
    <w:rsid w:val="0FAC0116"/>
    <w:rsid w:val="100E0AC1"/>
    <w:rsid w:val="10667FD0"/>
    <w:rsid w:val="10E8313D"/>
    <w:rsid w:val="10EF574B"/>
    <w:rsid w:val="10FC16EA"/>
    <w:rsid w:val="1166295E"/>
    <w:rsid w:val="118963A1"/>
    <w:rsid w:val="11A058F7"/>
    <w:rsid w:val="11EA4D45"/>
    <w:rsid w:val="122907E8"/>
    <w:rsid w:val="127723A9"/>
    <w:rsid w:val="13072A44"/>
    <w:rsid w:val="131672A2"/>
    <w:rsid w:val="131B64E3"/>
    <w:rsid w:val="13697AF7"/>
    <w:rsid w:val="13966777"/>
    <w:rsid w:val="13F119FA"/>
    <w:rsid w:val="140C2170"/>
    <w:rsid w:val="14ED01F3"/>
    <w:rsid w:val="15116007"/>
    <w:rsid w:val="152359C3"/>
    <w:rsid w:val="15237771"/>
    <w:rsid w:val="15B34F99"/>
    <w:rsid w:val="16B54174"/>
    <w:rsid w:val="16E51913"/>
    <w:rsid w:val="16F45537"/>
    <w:rsid w:val="17883ADC"/>
    <w:rsid w:val="17E01949"/>
    <w:rsid w:val="18A801B1"/>
    <w:rsid w:val="19205384"/>
    <w:rsid w:val="19E47359"/>
    <w:rsid w:val="1A1F41F4"/>
    <w:rsid w:val="1A761766"/>
    <w:rsid w:val="1B1F5D7B"/>
    <w:rsid w:val="1B2A271F"/>
    <w:rsid w:val="1BCC17F9"/>
    <w:rsid w:val="1C155968"/>
    <w:rsid w:val="1C366A52"/>
    <w:rsid w:val="1C427076"/>
    <w:rsid w:val="1C4E516A"/>
    <w:rsid w:val="1C6B7EE1"/>
    <w:rsid w:val="1D0B56BA"/>
    <w:rsid w:val="1D266CE1"/>
    <w:rsid w:val="1D267E8D"/>
    <w:rsid w:val="1D3963AF"/>
    <w:rsid w:val="1D8C5B42"/>
    <w:rsid w:val="1D9A74B2"/>
    <w:rsid w:val="1DE84126"/>
    <w:rsid w:val="1E1E141D"/>
    <w:rsid w:val="1E714A66"/>
    <w:rsid w:val="1EEC198E"/>
    <w:rsid w:val="1F3C7DAD"/>
    <w:rsid w:val="1F4C546D"/>
    <w:rsid w:val="1F525324"/>
    <w:rsid w:val="1F6F1707"/>
    <w:rsid w:val="1F9C3C0E"/>
    <w:rsid w:val="1FE868A9"/>
    <w:rsid w:val="1FEB295E"/>
    <w:rsid w:val="200B777F"/>
    <w:rsid w:val="20350E7A"/>
    <w:rsid w:val="2043516B"/>
    <w:rsid w:val="21397EA2"/>
    <w:rsid w:val="21701979"/>
    <w:rsid w:val="21F506E7"/>
    <w:rsid w:val="223308CB"/>
    <w:rsid w:val="22931955"/>
    <w:rsid w:val="22CD1DAD"/>
    <w:rsid w:val="22CF4EB0"/>
    <w:rsid w:val="22FE6692"/>
    <w:rsid w:val="2348115B"/>
    <w:rsid w:val="23765936"/>
    <w:rsid w:val="23790392"/>
    <w:rsid w:val="24EF1E54"/>
    <w:rsid w:val="259B0ADB"/>
    <w:rsid w:val="25C53DC9"/>
    <w:rsid w:val="26E20636"/>
    <w:rsid w:val="26F145AF"/>
    <w:rsid w:val="278F29D7"/>
    <w:rsid w:val="281063A6"/>
    <w:rsid w:val="287560DE"/>
    <w:rsid w:val="29173F71"/>
    <w:rsid w:val="29F210C3"/>
    <w:rsid w:val="2A91086D"/>
    <w:rsid w:val="2ADF3279"/>
    <w:rsid w:val="2B30236C"/>
    <w:rsid w:val="2B92674D"/>
    <w:rsid w:val="2BA90816"/>
    <w:rsid w:val="2C3C2D2F"/>
    <w:rsid w:val="2CAE4E7A"/>
    <w:rsid w:val="2D4F15F3"/>
    <w:rsid w:val="2D9E2E8B"/>
    <w:rsid w:val="2DB842A6"/>
    <w:rsid w:val="2DD15014"/>
    <w:rsid w:val="2DE51E47"/>
    <w:rsid w:val="2E135F4E"/>
    <w:rsid w:val="2E377D94"/>
    <w:rsid w:val="2E691165"/>
    <w:rsid w:val="2E7035CF"/>
    <w:rsid w:val="2F3A4DC4"/>
    <w:rsid w:val="2FD25781"/>
    <w:rsid w:val="304179F4"/>
    <w:rsid w:val="31915E9F"/>
    <w:rsid w:val="31963224"/>
    <w:rsid w:val="319C6071"/>
    <w:rsid w:val="31E77936"/>
    <w:rsid w:val="31FA320D"/>
    <w:rsid w:val="320460FB"/>
    <w:rsid w:val="32681B5E"/>
    <w:rsid w:val="32CB000E"/>
    <w:rsid w:val="331C14BC"/>
    <w:rsid w:val="332E5DB9"/>
    <w:rsid w:val="33423060"/>
    <w:rsid w:val="335D5655"/>
    <w:rsid w:val="33C30645"/>
    <w:rsid w:val="33D304A8"/>
    <w:rsid w:val="33F73874"/>
    <w:rsid w:val="342E63AB"/>
    <w:rsid w:val="3463416A"/>
    <w:rsid w:val="34685CF1"/>
    <w:rsid w:val="35277612"/>
    <w:rsid w:val="35494D52"/>
    <w:rsid w:val="356B689E"/>
    <w:rsid w:val="35857F7A"/>
    <w:rsid w:val="35BA15D4"/>
    <w:rsid w:val="35DF402A"/>
    <w:rsid w:val="36356EAC"/>
    <w:rsid w:val="365302AE"/>
    <w:rsid w:val="36B6203D"/>
    <w:rsid w:val="37C623C2"/>
    <w:rsid w:val="385675EF"/>
    <w:rsid w:val="38AE3672"/>
    <w:rsid w:val="38FE53E0"/>
    <w:rsid w:val="3AAD3DA1"/>
    <w:rsid w:val="3ADD63FF"/>
    <w:rsid w:val="3B1D3803"/>
    <w:rsid w:val="3B516536"/>
    <w:rsid w:val="3B702E61"/>
    <w:rsid w:val="3B7C31DE"/>
    <w:rsid w:val="3BBC597A"/>
    <w:rsid w:val="3C5067EE"/>
    <w:rsid w:val="3C5F759A"/>
    <w:rsid w:val="3CE15A27"/>
    <w:rsid w:val="3D902AB2"/>
    <w:rsid w:val="3E491747"/>
    <w:rsid w:val="3EB12799"/>
    <w:rsid w:val="3F795886"/>
    <w:rsid w:val="404B5C4A"/>
    <w:rsid w:val="408769A9"/>
    <w:rsid w:val="409018AF"/>
    <w:rsid w:val="40E87BE9"/>
    <w:rsid w:val="4108143C"/>
    <w:rsid w:val="41406C54"/>
    <w:rsid w:val="419A3F89"/>
    <w:rsid w:val="41E12FA4"/>
    <w:rsid w:val="421A0C47"/>
    <w:rsid w:val="422E137F"/>
    <w:rsid w:val="42407772"/>
    <w:rsid w:val="42BB36EC"/>
    <w:rsid w:val="42E1381E"/>
    <w:rsid w:val="43C97A1D"/>
    <w:rsid w:val="43E90CAD"/>
    <w:rsid w:val="44037BFA"/>
    <w:rsid w:val="443C0831"/>
    <w:rsid w:val="456C466D"/>
    <w:rsid w:val="45D6500C"/>
    <w:rsid w:val="45E4304B"/>
    <w:rsid w:val="45E87A97"/>
    <w:rsid w:val="46D15F89"/>
    <w:rsid w:val="473736EC"/>
    <w:rsid w:val="474A0768"/>
    <w:rsid w:val="47677CBF"/>
    <w:rsid w:val="479F7093"/>
    <w:rsid w:val="47DC3997"/>
    <w:rsid w:val="47F11B07"/>
    <w:rsid w:val="48901FB9"/>
    <w:rsid w:val="48B278FA"/>
    <w:rsid w:val="48B819A3"/>
    <w:rsid w:val="48E339C8"/>
    <w:rsid w:val="48E72288"/>
    <w:rsid w:val="499735C5"/>
    <w:rsid w:val="49BF1188"/>
    <w:rsid w:val="4A2F2139"/>
    <w:rsid w:val="4A735636"/>
    <w:rsid w:val="4A7E23CE"/>
    <w:rsid w:val="4AB12B4E"/>
    <w:rsid w:val="4AD534BD"/>
    <w:rsid w:val="4B973F7E"/>
    <w:rsid w:val="4C2223F4"/>
    <w:rsid w:val="4C3B3017"/>
    <w:rsid w:val="4CC36A5F"/>
    <w:rsid w:val="4D0A7E9A"/>
    <w:rsid w:val="4D5E3185"/>
    <w:rsid w:val="4D7B32D3"/>
    <w:rsid w:val="4DC0063A"/>
    <w:rsid w:val="4E38531F"/>
    <w:rsid w:val="4E9C58C3"/>
    <w:rsid w:val="4EE72FE2"/>
    <w:rsid w:val="4F11445D"/>
    <w:rsid w:val="4FE010CF"/>
    <w:rsid w:val="500D549A"/>
    <w:rsid w:val="50860C3C"/>
    <w:rsid w:val="509B296C"/>
    <w:rsid w:val="50BF6470"/>
    <w:rsid w:val="50E54D4A"/>
    <w:rsid w:val="51955512"/>
    <w:rsid w:val="51A0432A"/>
    <w:rsid w:val="51FA127E"/>
    <w:rsid w:val="52A96B6F"/>
    <w:rsid w:val="52CB6AA9"/>
    <w:rsid w:val="53275ED0"/>
    <w:rsid w:val="53412914"/>
    <w:rsid w:val="536433AD"/>
    <w:rsid w:val="53D9325D"/>
    <w:rsid w:val="544E1486"/>
    <w:rsid w:val="545C7FCE"/>
    <w:rsid w:val="546663C0"/>
    <w:rsid w:val="54C43294"/>
    <w:rsid w:val="550764A4"/>
    <w:rsid w:val="552B1511"/>
    <w:rsid w:val="5628630C"/>
    <w:rsid w:val="563127FF"/>
    <w:rsid w:val="57457423"/>
    <w:rsid w:val="57485C0C"/>
    <w:rsid w:val="57E50913"/>
    <w:rsid w:val="57FF5015"/>
    <w:rsid w:val="582A2850"/>
    <w:rsid w:val="588124A3"/>
    <w:rsid w:val="58AE4F0C"/>
    <w:rsid w:val="59594ADC"/>
    <w:rsid w:val="59633A03"/>
    <w:rsid w:val="5A2A7C7B"/>
    <w:rsid w:val="5AAC2326"/>
    <w:rsid w:val="5AC0277B"/>
    <w:rsid w:val="5B5D14E1"/>
    <w:rsid w:val="5B8D3163"/>
    <w:rsid w:val="5BA26922"/>
    <w:rsid w:val="5BAC4A1B"/>
    <w:rsid w:val="5BAF4527"/>
    <w:rsid w:val="5BBD095D"/>
    <w:rsid w:val="5C80234E"/>
    <w:rsid w:val="5CAC7619"/>
    <w:rsid w:val="5CD03307"/>
    <w:rsid w:val="5CDC4880"/>
    <w:rsid w:val="5D070582"/>
    <w:rsid w:val="5DAE6B38"/>
    <w:rsid w:val="5DBC0D6D"/>
    <w:rsid w:val="5DE84681"/>
    <w:rsid w:val="5E0411FF"/>
    <w:rsid w:val="5E043699"/>
    <w:rsid w:val="5E261785"/>
    <w:rsid w:val="5E3027E5"/>
    <w:rsid w:val="5EE50BC0"/>
    <w:rsid w:val="5F4E6765"/>
    <w:rsid w:val="5F5A15AE"/>
    <w:rsid w:val="5FCC5339"/>
    <w:rsid w:val="5FDC1FC3"/>
    <w:rsid w:val="6019060D"/>
    <w:rsid w:val="60206FE4"/>
    <w:rsid w:val="60591414"/>
    <w:rsid w:val="60A54379"/>
    <w:rsid w:val="60FF571F"/>
    <w:rsid w:val="61054A27"/>
    <w:rsid w:val="611D2366"/>
    <w:rsid w:val="617460BC"/>
    <w:rsid w:val="61D70C94"/>
    <w:rsid w:val="62573884"/>
    <w:rsid w:val="62885958"/>
    <w:rsid w:val="632E2945"/>
    <w:rsid w:val="636E5628"/>
    <w:rsid w:val="639F1CF0"/>
    <w:rsid w:val="63D53FAF"/>
    <w:rsid w:val="644450D9"/>
    <w:rsid w:val="644E5889"/>
    <w:rsid w:val="64A97426"/>
    <w:rsid w:val="64CE2EAA"/>
    <w:rsid w:val="64D55F78"/>
    <w:rsid w:val="6590038F"/>
    <w:rsid w:val="662E75B1"/>
    <w:rsid w:val="66342C2E"/>
    <w:rsid w:val="663E784C"/>
    <w:rsid w:val="667F6463"/>
    <w:rsid w:val="678746D2"/>
    <w:rsid w:val="67C717AB"/>
    <w:rsid w:val="68032450"/>
    <w:rsid w:val="682E4A04"/>
    <w:rsid w:val="68B35304"/>
    <w:rsid w:val="68EE5B8A"/>
    <w:rsid w:val="69BF098B"/>
    <w:rsid w:val="6A293192"/>
    <w:rsid w:val="6A623431"/>
    <w:rsid w:val="6AB258FA"/>
    <w:rsid w:val="6B1E2880"/>
    <w:rsid w:val="6B8579B3"/>
    <w:rsid w:val="6B8B7D28"/>
    <w:rsid w:val="6BA254AB"/>
    <w:rsid w:val="6BB40298"/>
    <w:rsid w:val="6BEC17E0"/>
    <w:rsid w:val="6CE835D1"/>
    <w:rsid w:val="6D686AB5"/>
    <w:rsid w:val="6D7A6674"/>
    <w:rsid w:val="6DF87D8D"/>
    <w:rsid w:val="6E021591"/>
    <w:rsid w:val="6E753518"/>
    <w:rsid w:val="6E7B2989"/>
    <w:rsid w:val="6E8E12EF"/>
    <w:rsid w:val="6EE72F19"/>
    <w:rsid w:val="6F04609C"/>
    <w:rsid w:val="6F1928EC"/>
    <w:rsid w:val="6FEB30B9"/>
    <w:rsid w:val="7055204A"/>
    <w:rsid w:val="70D31274"/>
    <w:rsid w:val="714C267A"/>
    <w:rsid w:val="715B227E"/>
    <w:rsid w:val="71754DF2"/>
    <w:rsid w:val="71860381"/>
    <w:rsid w:val="71A768D5"/>
    <w:rsid w:val="71C05A28"/>
    <w:rsid w:val="71C64881"/>
    <w:rsid w:val="71D43752"/>
    <w:rsid w:val="71DC5052"/>
    <w:rsid w:val="723B2732"/>
    <w:rsid w:val="724C3735"/>
    <w:rsid w:val="731B7289"/>
    <w:rsid w:val="73551A11"/>
    <w:rsid w:val="736E6F7E"/>
    <w:rsid w:val="739C3B24"/>
    <w:rsid w:val="73AD0812"/>
    <w:rsid w:val="74666FE6"/>
    <w:rsid w:val="749C4185"/>
    <w:rsid w:val="74F908A8"/>
    <w:rsid w:val="74FE130B"/>
    <w:rsid w:val="750C4CA1"/>
    <w:rsid w:val="75813382"/>
    <w:rsid w:val="758962F1"/>
    <w:rsid w:val="75A5764F"/>
    <w:rsid w:val="75B60AF7"/>
    <w:rsid w:val="75DA2C18"/>
    <w:rsid w:val="7655605A"/>
    <w:rsid w:val="765E32DA"/>
    <w:rsid w:val="76C91AD0"/>
    <w:rsid w:val="773E069C"/>
    <w:rsid w:val="77D74C65"/>
    <w:rsid w:val="781B4651"/>
    <w:rsid w:val="79020895"/>
    <w:rsid w:val="79844997"/>
    <w:rsid w:val="79B061A5"/>
    <w:rsid w:val="79BC3444"/>
    <w:rsid w:val="7A044199"/>
    <w:rsid w:val="7A3E58FC"/>
    <w:rsid w:val="7A4314D3"/>
    <w:rsid w:val="7A67303B"/>
    <w:rsid w:val="7A9D1E7E"/>
    <w:rsid w:val="7AAB1D04"/>
    <w:rsid w:val="7ABA4368"/>
    <w:rsid w:val="7B257FFD"/>
    <w:rsid w:val="7B876421"/>
    <w:rsid w:val="7BD76009"/>
    <w:rsid w:val="7BDE61C6"/>
    <w:rsid w:val="7C6B49A3"/>
    <w:rsid w:val="7DA44E16"/>
    <w:rsid w:val="7DCA5E02"/>
    <w:rsid w:val="7DCB394B"/>
    <w:rsid w:val="7DDB6430"/>
    <w:rsid w:val="7E447259"/>
    <w:rsid w:val="7E6B6EDC"/>
    <w:rsid w:val="7EF446B6"/>
    <w:rsid w:val="7F4B7B80"/>
    <w:rsid w:val="7F6F4E17"/>
    <w:rsid w:val="7F7F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4"/>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485"/>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486"/>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487"/>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8"/>
    <w:qFormat/>
    <w:uiPriority w:val="99"/>
    <w:pPr>
      <w:keepNext/>
      <w:keepLines/>
      <w:numPr>
        <w:ilvl w:val="6"/>
        <w:numId w:val="1"/>
      </w:numPr>
      <w:spacing w:before="240" w:after="64" w:line="320" w:lineRule="auto"/>
      <w:outlineLvl w:val="6"/>
    </w:pPr>
    <w:rPr>
      <w:b/>
      <w:bCs/>
      <w:sz w:val="24"/>
    </w:rPr>
  </w:style>
  <w:style w:type="paragraph" w:styleId="10">
    <w:name w:val="heading 8"/>
    <w:basedOn w:val="1"/>
    <w:next w:val="1"/>
    <w:link w:val="489"/>
    <w:qFormat/>
    <w:uiPriority w:val="9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490"/>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sz w:val="24"/>
      <w:szCs w:val="20"/>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49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492"/>
    <w:qFormat/>
    <w:uiPriority w:val="0"/>
    <w:rPr>
      <w:b/>
      <w:sz w:val="28"/>
      <w:szCs w:val="20"/>
    </w:rPr>
  </w:style>
  <w:style w:type="paragraph" w:styleId="18">
    <w:name w:val="index 5"/>
    <w:basedOn w:val="1"/>
    <w:next w:val="1"/>
    <w:qFormat/>
    <w:uiPriority w:val="99"/>
    <w:pPr>
      <w:adjustRightInd/>
      <w:ind w:left="800" w:leftChars="800" w:firstLine="200" w:firstLineChars="200"/>
    </w:pPr>
  </w:style>
  <w:style w:type="paragraph" w:styleId="19">
    <w:name w:val="Document Map"/>
    <w:basedOn w:val="1"/>
    <w:semiHidden/>
    <w:qFormat/>
    <w:uiPriority w:val="99"/>
    <w:pPr>
      <w:shd w:val="clear" w:color="auto" w:fill="000080"/>
    </w:pPr>
  </w:style>
  <w:style w:type="paragraph" w:styleId="20">
    <w:name w:val="annotation text"/>
    <w:basedOn w:val="1"/>
    <w:link w:val="493"/>
    <w:qFormat/>
    <w:uiPriority w:val="99"/>
    <w:pPr>
      <w:jc w:val="left"/>
    </w:pPr>
  </w:style>
  <w:style w:type="paragraph" w:styleId="21">
    <w:name w:val="Salutation"/>
    <w:basedOn w:val="1"/>
    <w:next w:val="1"/>
    <w:link w:val="494"/>
    <w:qFormat/>
    <w:uiPriority w:val="99"/>
    <w:rPr>
      <w:rFonts w:ascii="仿宋_GB2312" w:eastAsia="仿宋_GB2312"/>
      <w:sz w:val="28"/>
      <w:szCs w:val="20"/>
    </w:rPr>
  </w:style>
  <w:style w:type="paragraph" w:styleId="22">
    <w:name w:val="Body Text 3"/>
    <w:basedOn w:val="1"/>
    <w:link w:val="495"/>
    <w:qFormat/>
    <w:uiPriority w:val="99"/>
    <w:pPr>
      <w:jc w:val="center"/>
    </w:pPr>
    <w:rPr>
      <w:szCs w:val="20"/>
    </w:rPr>
  </w:style>
  <w:style w:type="paragraph" w:styleId="23">
    <w:name w:val="Body Text"/>
    <w:basedOn w:val="1"/>
    <w:next w:val="24"/>
    <w:link w:val="496"/>
    <w:qFormat/>
    <w:uiPriority w:val="99"/>
    <w:pPr>
      <w:autoSpaceDE w:val="0"/>
      <w:autoSpaceDN w:val="0"/>
      <w:spacing w:line="360" w:lineRule="auto"/>
    </w:pPr>
    <w:rPr>
      <w:rFonts w:ascii="宋体"/>
      <w:sz w:val="24"/>
      <w:szCs w:val="21"/>
      <w:lang w:val="zh-CN"/>
    </w:rPr>
  </w:style>
  <w:style w:type="paragraph" w:styleId="24">
    <w:name w:val="Body Text First Indent"/>
    <w:basedOn w:val="23"/>
    <w:next w:val="25"/>
    <w:link w:val="508"/>
    <w:qFormat/>
    <w:uiPriority w:val="99"/>
    <w:pPr>
      <w:ind w:firstLine="420"/>
    </w:pPr>
    <w:rPr>
      <w:szCs w:val="20"/>
    </w:rPr>
  </w:style>
  <w:style w:type="paragraph" w:styleId="25">
    <w:name w:val="toc 6"/>
    <w:basedOn w:val="1"/>
    <w:next w:val="1"/>
    <w:qFormat/>
    <w:uiPriority w:val="99"/>
    <w:pPr>
      <w:ind w:left="2100" w:leftChars="1000"/>
    </w:pPr>
  </w:style>
  <w:style w:type="paragraph" w:styleId="26">
    <w:name w:val="Body Text Indent"/>
    <w:basedOn w:val="1"/>
    <w:link w:val="497"/>
    <w:qFormat/>
    <w:uiPriority w:val="99"/>
    <w:pPr>
      <w:spacing w:line="480" w:lineRule="exact"/>
      <w:ind w:firstLine="480" w:firstLineChars="200"/>
    </w:pPr>
    <w:rPr>
      <w:rFonts w:ascii="宋体" w:hAnsi="宋体"/>
      <w:sz w:val="24"/>
    </w:rPr>
  </w:style>
  <w:style w:type="paragraph" w:styleId="27">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next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49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16"/>
    <w:link w:val="499"/>
    <w:qFormat/>
    <w:uiPriority w:val="99"/>
    <w:rPr>
      <w:rFonts w:ascii="宋体" w:hAnsi="Courier New"/>
      <w:szCs w:val="20"/>
    </w:rPr>
  </w:style>
  <w:style w:type="paragraph" w:styleId="35">
    <w:name w:val="List Number 4"/>
    <w:basedOn w:val="1"/>
    <w:qFormat/>
    <w:uiPriority w:val="99"/>
    <w:pPr>
      <w:numPr>
        <w:ilvl w:val="0"/>
        <w:numId w:val="4"/>
      </w:numPr>
      <w:autoSpaceDE w:val="0"/>
      <w:autoSpaceDN w:val="0"/>
      <w:spacing w:line="360" w:lineRule="atLeast"/>
    </w:pPr>
    <w:rPr>
      <w:kern w:val="0"/>
      <w:sz w:val="24"/>
    </w:rPr>
  </w:style>
  <w:style w:type="paragraph" w:styleId="36">
    <w:name w:val="toc 8"/>
    <w:basedOn w:val="1"/>
    <w:next w:val="1"/>
    <w:qFormat/>
    <w:uiPriority w:val="99"/>
    <w:pPr>
      <w:ind w:left="2940" w:leftChars="1400"/>
    </w:pPr>
  </w:style>
  <w:style w:type="paragraph" w:styleId="37">
    <w:name w:val="Date"/>
    <w:basedOn w:val="1"/>
    <w:next w:val="1"/>
    <w:link w:val="500"/>
    <w:qFormat/>
    <w:uiPriority w:val="99"/>
    <w:pPr>
      <w:ind w:left="100" w:leftChars="2500"/>
    </w:pPr>
    <w:rPr>
      <w:rFonts w:ascii="宋体"/>
      <w:sz w:val="24"/>
      <w:szCs w:val="21"/>
      <w:lang w:val="zh-CN"/>
    </w:rPr>
  </w:style>
  <w:style w:type="paragraph" w:styleId="38">
    <w:name w:val="Body Text Indent 2"/>
    <w:basedOn w:val="1"/>
    <w:link w:val="501"/>
    <w:qFormat/>
    <w:uiPriority w:val="99"/>
    <w:pPr>
      <w:spacing w:line="360" w:lineRule="auto"/>
      <w:ind w:firstLine="601"/>
      <w:textAlignment w:val="baseline"/>
    </w:pPr>
    <w:rPr>
      <w:rFonts w:ascii="宋体"/>
      <w:kern w:val="0"/>
      <w:sz w:val="28"/>
      <w:szCs w:val="20"/>
    </w:rPr>
  </w:style>
  <w:style w:type="paragraph" w:styleId="39">
    <w:name w:val="Balloon Text"/>
    <w:basedOn w:val="1"/>
    <w:link w:val="502"/>
    <w:semiHidden/>
    <w:qFormat/>
    <w:uiPriority w:val="99"/>
    <w:rPr>
      <w:sz w:val="18"/>
      <w:szCs w:val="18"/>
    </w:rPr>
  </w:style>
  <w:style w:type="paragraph" w:styleId="40">
    <w:name w:val="footer"/>
    <w:basedOn w:val="1"/>
    <w:qFormat/>
    <w:uiPriority w:val="99"/>
    <w:pPr>
      <w:tabs>
        <w:tab w:val="center" w:pos="4153"/>
        <w:tab w:val="right" w:pos="8306"/>
      </w:tabs>
      <w:snapToGrid w:val="0"/>
      <w:jc w:val="left"/>
    </w:pPr>
    <w:rPr>
      <w:sz w:val="18"/>
      <w:szCs w:val="18"/>
    </w:rPr>
  </w:style>
  <w:style w:type="paragraph" w:styleId="4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503"/>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link w:val="504"/>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6"/>
    <w:link w:val="505"/>
    <w:qFormat/>
    <w:uiPriority w:val="99"/>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99"/>
    <w:pPr>
      <w:adjustRightInd/>
      <w:ind w:left="100" w:leftChars="800" w:hanging="200" w:hangingChars="200"/>
    </w:pPr>
  </w:style>
  <w:style w:type="paragraph" w:styleId="52">
    <w:name w:val="Body Text Indent 3"/>
    <w:basedOn w:val="1"/>
    <w:link w:val="506"/>
    <w:qFormat/>
    <w:uiPriority w:val="99"/>
    <w:pPr>
      <w:spacing w:line="360" w:lineRule="auto"/>
      <w:ind w:firstLine="420"/>
    </w:pPr>
    <w:rPr>
      <w:sz w:val="24"/>
      <w:szCs w:val="20"/>
    </w:rPr>
  </w:style>
  <w:style w:type="paragraph" w:styleId="53">
    <w:name w:val="toc 2"/>
    <w:basedOn w:val="1"/>
    <w:next w:val="1"/>
    <w:qFormat/>
    <w:uiPriority w:val="99"/>
    <w:pPr>
      <w:ind w:left="420" w:leftChars="200"/>
    </w:pPr>
  </w:style>
  <w:style w:type="paragraph" w:styleId="54">
    <w:name w:val="toc 9"/>
    <w:basedOn w:val="1"/>
    <w:next w:val="1"/>
    <w:qFormat/>
    <w:uiPriority w:val="99"/>
    <w:pPr>
      <w:ind w:left="3360" w:leftChars="1600"/>
    </w:pPr>
  </w:style>
  <w:style w:type="paragraph" w:styleId="55">
    <w:name w:val="Body Text 2"/>
    <w:basedOn w:val="1"/>
    <w:qFormat/>
    <w:uiPriority w:val="99"/>
    <w:pPr>
      <w:spacing w:after="120" w:line="480" w:lineRule="auto"/>
    </w:pPr>
  </w:style>
  <w:style w:type="paragraph" w:styleId="56">
    <w:name w:val="HTML Preformatted"/>
    <w:basedOn w:val="1"/>
    <w:link w:val="5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semiHidden/>
    <w:qFormat/>
    <w:uiPriority w:val="99"/>
    <w:rPr>
      <w:b/>
      <w:bCs/>
    </w:rPr>
  </w:style>
  <w:style w:type="paragraph" w:styleId="60">
    <w:name w:val="Body Text First Indent 2"/>
    <w:basedOn w:val="26"/>
    <w:link w:val="509"/>
    <w:qFormat/>
    <w:uiPriority w:val="99"/>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bCs/>
    </w:rPr>
  </w:style>
  <w:style w:type="character" w:styleId="65">
    <w:name w:val="page number"/>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footnote reference"/>
    <w:basedOn w:val="63"/>
    <w:qFormat/>
    <w:uiPriority w:val="0"/>
    <w:rPr>
      <w:vertAlign w:val="superscript"/>
    </w:rPr>
  </w:style>
  <w:style w:type="paragraph" w:customStyle="1" w:styleId="73">
    <w:name w:val="正文（缩进2汉字）"/>
    <w:basedOn w:val="1"/>
    <w:link w:val="51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74">
    <w:name w:val="此正文"/>
    <w:basedOn w:val="1"/>
    <w:link w:val="519"/>
    <w:qFormat/>
    <w:uiPriority w:val="0"/>
    <w:pPr>
      <w:adjustRightInd/>
      <w:spacing w:line="360" w:lineRule="auto"/>
      <w:ind w:firstLine="200" w:firstLineChars="200"/>
    </w:pPr>
    <w:rPr>
      <w:sz w:val="24"/>
    </w:rPr>
  </w:style>
  <w:style w:type="paragraph" w:customStyle="1" w:styleId="75">
    <w:name w:val="gf正文1"/>
    <w:basedOn w:val="1"/>
    <w:link w:val="524"/>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76">
    <w:name w:val="正文（小四+1.25倍行距）"/>
    <w:basedOn w:val="1"/>
    <w:link w:val="530"/>
    <w:qFormat/>
    <w:uiPriority w:val="0"/>
    <w:pPr>
      <w:adjustRightInd/>
      <w:spacing w:line="300" w:lineRule="auto"/>
      <w:ind w:firstLine="420"/>
    </w:pPr>
    <w:rPr>
      <w:rFonts w:ascii="宋体" w:hAnsi="宋体"/>
      <w:kern w:val="0"/>
      <w:sz w:val="24"/>
    </w:rPr>
  </w:style>
  <w:style w:type="paragraph" w:customStyle="1" w:styleId="77">
    <w:name w:val="正文样式"/>
    <w:basedOn w:val="1"/>
    <w:link w:val="533"/>
    <w:qFormat/>
    <w:uiPriority w:val="0"/>
    <w:pPr>
      <w:adjustRightInd/>
      <w:spacing w:line="360" w:lineRule="auto"/>
      <w:ind w:firstLine="480" w:firstLineChars="200"/>
    </w:pPr>
    <w:rPr>
      <w:rFonts w:ascii="Calibri" w:hAnsi="Calibri"/>
      <w:sz w:val="24"/>
    </w:rPr>
  </w:style>
  <w:style w:type="paragraph" w:customStyle="1" w:styleId="78">
    <w:name w:val="冯"/>
    <w:basedOn w:val="1"/>
    <w:link w:val="535"/>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仿宋正文"/>
    <w:basedOn w:val="1"/>
    <w:link w:val="575"/>
    <w:qFormat/>
    <w:uiPriority w:val="0"/>
    <w:pPr>
      <w:adjustRightInd/>
      <w:spacing w:line="360" w:lineRule="auto"/>
      <w:ind w:firstLine="480" w:firstLineChars="200"/>
    </w:pPr>
    <w:rPr>
      <w:rFonts w:ascii="仿宋_GB2312" w:eastAsia="仿宋_GB2312"/>
      <w:sz w:val="24"/>
      <w:szCs w:val="20"/>
    </w:rPr>
  </w:style>
  <w:style w:type="paragraph" w:customStyle="1" w:styleId="80">
    <w:name w:val="正 文"/>
    <w:basedOn w:val="1"/>
    <w:link w:val="582"/>
    <w:qFormat/>
    <w:uiPriority w:val="0"/>
    <w:pPr>
      <w:tabs>
        <w:tab w:val="left" w:pos="0"/>
      </w:tabs>
      <w:adjustRightInd/>
      <w:spacing w:line="360" w:lineRule="auto"/>
      <w:ind w:firstLine="480" w:firstLineChars="200"/>
    </w:pPr>
    <w:rPr>
      <w:sz w:val="24"/>
    </w:rPr>
  </w:style>
  <w:style w:type="paragraph" w:customStyle="1" w:styleId="81">
    <w:name w:val="Item List"/>
    <w:link w:val="59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82">
    <w:name w:val="U_正文"/>
    <w:basedOn w:val="1"/>
    <w:link w:val="601"/>
    <w:qFormat/>
    <w:uiPriority w:val="0"/>
    <w:pPr>
      <w:adjustRightInd/>
      <w:spacing w:beforeLines="20" w:line="300" w:lineRule="auto"/>
      <w:ind w:firstLine="200" w:firstLineChars="200"/>
    </w:pPr>
    <w:rPr>
      <w:sz w:val="24"/>
    </w:rPr>
  </w:style>
  <w:style w:type="paragraph" w:customStyle="1" w:styleId="83">
    <w:name w:val="正文2"/>
    <w:basedOn w:val="1"/>
    <w:link w:val="608"/>
    <w:qFormat/>
    <w:uiPriority w:val="0"/>
    <w:pPr>
      <w:spacing w:before="156" w:line="360" w:lineRule="auto"/>
      <w:ind w:firstLine="510" w:firstLineChars="200"/>
    </w:pPr>
    <w:rPr>
      <w:sz w:val="24"/>
      <w:szCs w:val="20"/>
    </w:rPr>
  </w:style>
  <w:style w:type="paragraph" w:customStyle="1" w:styleId="84">
    <w:name w:val="段落"/>
    <w:basedOn w:val="1"/>
    <w:link w:val="617"/>
    <w:qFormat/>
    <w:uiPriority w:val="0"/>
    <w:pPr>
      <w:adjustRightInd/>
      <w:spacing w:line="360" w:lineRule="auto"/>
      <w:ind w:firstLine="480" w:firstLineChars="200"/>
    </w:pPr>
    <w:rPr>
      <w:rFonts w:ascii="宋体" w:hAnsi="宋体"/>
      <w:sz w:val="24"/>
      <w:szCs w:val="22"/>
    </w:rPr>
  </w:style>
  <w:style w:type="paragraph" w:customStyle="1" w:styleId="85">
    <w:name w:val="无间隔1"/>
    <w:link w:val="621"/>
    <w:qFormat/>
    <w:uiPriority w:val="1"/>
    <w:rPr>
      <w:rFonts w:ascii="Calibri" w:hAnsi="Calibri" w:eastAsia="宋体" w:cs="Times New Roman"/>
      <w:sz w:val="22"/>
      <w:szCs w:val="22"/>
      <w:lang w:val="en-US" w:eastAsia="zh-CN" w:bidi="ar-SA"/>
    </w:rPr>
  </w:style>
  <w:style w:type="paragraph" w:customStyle="1" w:styleId="86">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7">
    <w:name w:val="b11_01b"/>
    <w:basedOn w:val="1"/>
    <w:next w:val="1"/>
    <w:link w:val="6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88">
    <w:name w:val="标题4-dyf"/>
    <w:basedOn w:val="6"/>
    <w:link w:val="647"/>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89">
    <w:name w:val="样式 标题 4h4H4Fab-4T5Ref Heading 1rh1Heading sqlsect 1.2.3...."/>
    <w:basedOn w:val="6"/>
    <w:link w:val="65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90">
    <w:name w:val="冯广丽"/>
    <w:basedOn w:val="1"/>
    <w:link w:val="673"/>
    <w:qFormat/>
    <w:uiPriority w:val="0"/>
    <w:pPr>
      <w:adjustRightInd/>
      <w:spacing w:line="360" w:lineRule="auto"/>
      <w:ind w:firstLine="480" w:firstLineChars="200"/>
    </w:pPr>
    <w:rPr>
      <w:rFonts w:ascii="宋体" w:hAnsi="宋体"/>
      <w:sz w:val="24"/>
      <w:szCs w:val="22"/>
    </w:rPr>
  </w:style>
  <w:style w:type="paragraph" w:customStyle="1" w:styleId="91">
    <w:name w:val="样式 样式 标题 4h4H4Fab-4T5Ref Heading 1rh1Heading sqlsect 1.2.3.... +..."/>
    <w:basedOn w:val="89"/>
    <w:link w:val="675"/>
    <w:qFormat/>
    <w:uiPriority w:val="0"/>
  </w:style>
  <w:style w:type="paragraph" w:customStyle="1" w:styleId="92">
    <w:name w:val="公文正文"/>
    <w:basedOn w:val="1"/>
    <w:link w:val="688"/>
    <w:qFormat/>
    <w:uiPriority w:val="0"/>
    <w:pPr>
      <w:adjustRightInd/>
      <w:spacing w:before="156" w:line="360" w:lineRule="auto"/>
      <w:ind w:firstLine="360" w:firstLineChars="200"/>
    </w:pPr>
    <w:rPr>
      <w:rFonts w:ascii="仿宋_GB2312" w:eastAsia="仿宋_GB2312"/>
      <w:sz w:val="24"/>
    </w:rPr>
  </w:style>
  <w:style w:type="paragraph" w:styleId="93">
    <w:name w:val="List Paragraph"/>
    <w:basedOn w:val="1"/>
    <w:link w:val="689"/>
    <w:qFormat/>
    <w:uiPriority w:val="0"/>
    <w:pPr>
      <w:spacing w:line="360" w:lineRule="auto"/>
      <w:ind w:firstLine="200" w:firstLineChars="200"/>
    </w:pPr>
    <w:rPr>
      <w:rFonts w:eastAsia="楷体_GB2312" w:cs="Lucida Sans"/>
      <w:sz w:val="24"/>
    </w:rPr>
  </w:style>
  <w:style w:type="paragraph" w:customStyle="1" w:styleId="94">
    <w:name w:val="纯文本_0_0"/>
    <w:basedOn w:val="95"/>
    <w:link w:val="690"/>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纯文本1"/>
    <w:basedOn w:val="1"/>
    <w:link w:val="691"/>
    <w:qFormat/>
    <w:uiPriority w:val="0"/>
    <w:pPr>
      <w:adjustRightInd/>
    </w:pPr>
    <w:rPr>
      <w:rFonts w:ascii="宋体" w:hAnsi="Courier New"/>
      <w:kern w:val="0"/>
      <w:sz w:val="20"/>
      <w:szCs w:val="20"/>
    </w:rPr>
  </w:style>
  <w:style w:type="paragraph" w:customStyle="1" w:styleId="97">
    <w:name w:val="编号，小四"/>
    <w:basedOn w:val="1"/>
    <w:link w:val="693"/>
    <w:qFormat/>
    <w:uiPriority w:val="99"/>
    <w:pPr>
      <w:adjustRightInd/>
      <w:spacing w:line="360" w:lineRule="auto"/>
      <w:ind w:left="420"/>
    </w:pPr>
    <w:rPr>
      <w:rFonts w:ascii="Arial" w:hAnsi="Arial"/>
      <w:sz w:val="24"/>
      <w:szCs w:val="20"/>
    </w:rPr>
  </w:style>
  <w:style w:type="paragraph" w:customStyle="1" w:styleId="98">
    <w:name w:val="5正文"/>
    <w:basedOn w:val="1"/>
    <w:link w:val="694"/>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99">
    <w:name w:val="*正文"/>
    <w:basedOn w:val="93"/>
    <w:next w:val="1"/>
    <w:link w:val="695"/>
    <w:qFormat/>
    <w:uiPriority w:val="0"/>
    <w:pPr>
      <w:tabs>
        <w:tab w:val="left" w:pos="851"/>
      </w:tabs>
      <w:adjustRightInd/>
      <w:ind w:firstLine="560"/>
    </w:pPr>
    <w:rPr>
      <w:rFonts w:ascii="等线" w:hAnsi="等线" w:eastAsia="等线" w:cs="Times New Roman"/>
      <w:color w:val="000000"/>
      <w:kern w:val="0"/>
      <w:szCs w:val="28"/>
    </w:rPr>
  </w:style>
  <w:style w:type="paragraph" w:customStyle="1" w:styleId="100">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01">
    <w:name w:val="Char2 Char Char"/>
    <w:basedOn w:val="1"/>
    <w:qFormat/>
    <w:uiPriority w:val="0"/>
    <w:pPr>
      <w:adjustRightInd/>
    </w:pPr>
    <w:rPr>
      <w:rFonts w:ascii="Tahoma" w:hAnsi="Tahoma"/>
      <w:sz w:val="24"/>
      <w:szCs w:val="20"/>
    </w:rPr>
  </w:style>
  <w:style w:type="paragraph" w:customStyle="1" w:styleId="102">
    <w:name w:val="Char4"/>
    <w:basedOn w:val="1"/>
    <w:qFormat/>
    <w:uiPriority w:val="99"/>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103">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10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05">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06">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108">
    <w:name w:val="MM Title"/>
    <w:basedOn w:val="58"/>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10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110">
    <w:name w:val="列表段落1"/>
    <w:basedOn w:val="1"/>
    <w:qFormat/>
    <w:uiPriority w:val="99"/>
    <w:pPr>
      <w:adjustRightInd/>
      <w:ind w:firstLine="420" w:firstLineChars="200"/>
    </w:pPr>
    <w:rPr>
      <w:rFonts w:eastAsia="仿宋_GB2312"/>
      <w:sz w:val="28"/>
    </w:rPr>
  </w:style>
  <w:style w:type="paragraph" w:customStyle="1" w:styleId="111">
    <w:name w:val="FA正文"/>
    <w:basedOn w:val="1"/>
    <w:qFormat/>
    <w:uiPriority w:val="0"/>
    <w:pPr>
      <w:spacing w:line="360" w:lineRule="auto"/>
      <w:ind w:firstLine="480" w:firstLineChars="200"/>
    </w:pPr>
    <w:rPr>
      <w:rFonts w:hAnsi="宋体"/>
      <w:sz w:val="24"/>
      <w:szCs w:val="20"/>
    </w:rPr>
  </w:style>
  <w:style w:type="paragraph" w:customStyle="1" w:styleId="112">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3">
    <w:name w:val="Char Char Char Char Char Char Char Char"/>
    <w:basedOn w:val="1"/>
    <w:qFormat/>
    <w:uiPriority w:val="0"/>
    <w:pPr>
      <w:tabs>
        <w:tab w:val="left" w:pos="360"/>
      </w:tabs>
    </w:pPr>
    <w:rPr>
      <w:sz w:val="24"/>
      <w:szCs w:val="20"/>
    </w:rPr>
  </w:style>
  <w:style w:type="paragraph" w:customStyle="1" w:styleId="114">
    <w:name w:val="样式 标题 1 + 黑色 段前: 0.5 行 段后: 0.5 行1"/>
    <w:basedOn w:val="3"/>
    <w:qFormat/>
    <w:uiPriority w:val="99"/>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115">
    <w:name w:val="批注框文本 Char Char"/>
    <w:basedOn w:val="1"/>
    <w:qFormat/>
    <w:uiPriority w:val="99"/>
    <w:pPr>
      <w:adjustRightInd/>
    </w:pPr>
    <w:rPr>
      <w:sz w:val="18"/>
      <w:szCs w:val="20"/>
    </w:rPr>
  </w:style>
  <w:style w:type="paragraph" w:customStyle="1" w:styleId="116">
    <w:name w:val="标1"/>
    <w:basedOn w:val="1"/>
    <w:qFormat/>
    <w:uiPriority w:val="99"/>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117">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18">
    <w:name w:val="样式6"/>
    <w:basedOn w:val="34"/>
    <w:qFormat/>
    <w:uiPriority w:val="99"/>
    <w:pPr>
      <w:spacing w:line="460" w:lineRule="exact"/>
      <w:outlineLvl w:val="2"/>
    </w:pPr>
    <w:rPr>
      <w:rFonts w:ascii="仿宋_GB2312" w:hAnsi="宋体" w:eastAsia="仿宋_GB2312"/>
      <w:b/>
      <w:bCs/>
      <w:sz w:val="24"/>
      <w:szCs w:val="24"/>
    </w:rPr>
  </w:style>
  <w:style w:type="paragraph" w:customStyle="1" w:styleId="119">
    <w:name w:val="正文－恩普"/>
    <w:basedOn w:val="16"/>
    <w:qFormat/>
    <w:uiPriority w:val="99"/>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120">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121">
    <w:name w:val="Char Char11 Char Char Char"/>
    <w:basedOn w:val="1"/>
    <w:qFormat/>
    <w:uiPriority w:val="99"/>
    <w:pPr>
      <w:spacing w:line="360" w:lineRule="auto"/>
    </w:pPr>
    <w:rPr>
      <w:szCs w:val="20"/>
    </w:rPr>
  </w:style>
  <w:style w:type="paragraph" w:customStyle="1" w:styleId="122">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12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124">
    <w:name w:val="规划正文"/>
    <w:basedOn w:val="1"/>
    <w:qFormat/>
    <w:uiPriority w:val="99"/>
    <w:pPr>
      <w:adjustRightInd/>
      <w:spacing w:before="312" w:beforeLines="100" w:line="360" w:lineRule="auto"/>
      <w:jc w:val="left"/>
    </w:pPr>
    <w:rPr>
      <w:rFonts w:ascii="Arial" w:hAnsi="Arial" w:eastAsia="仿宋_GB2312"/>
      <w:bCs/>
      <w:sz w:val="28"/>
    </w:rPr>
  </w:style>
  <w:style w:type="paragraph" w:customStyle="1" w:styleId="125">
    <w:name w:val="MM Topic 1"/>
    <w:basedOn w:val="3"/>
    <w:qFormat/>
    <w:uiPriority w:val="99"/>
    <w:pPr>
      <w:numPr>
        <w:numId w:val="0"/>
      </w:numPr>
      <w:tabs>
        <w:tab w:val="left" w:pos="840"/>
        <w:tab w:val="clear" w:pos="432"/>
      </w:tabs>
      <w:adjustRightInd/>
      <w:ind w:left="840" w:hanging="420"/>
    </w:pPr>
  </w:style>
  <w:style w:type="paragraph" w:customStyle="1" w:styleId="126">
    <w:name w:val="p0"/>
    <w:basedOn w:val="1"/>
    <w:qFormat/>
    <w:uiPriority w:val="99"/>
    <w:pPr>
      <w:widowControl/>
      <w:adjustRightInd/>
    </w:pPr>
    <w:rPr>
      <w:kern w:val="0"/>
      <w:szCs w:val="21"/>
    </w:rPr>
  </w:style>
  <w:style w:type="paragraph" w:customStyle="1" w:styleId="127">
    <w:name w:val="数字标题4"/>
    <w:basedOn w:val="6"/>
    <w:qFormat/>
    <w:uiPriority w:val="99"/>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128">
    <w:name w:val="正文文字 2"/>
    <w:basedOn w:val="106"/>
    <w:next w:val="106"/>
    <w:qFormat/>
    <w:uiPriority w:val="99"/>
    <w:rPr>
      <w:rFonts w:ascii="宋体" w:eastAsia="宋体" w:cs="Times New Roman"/>
      <w:color w:val="auto"/>
    </w:rPr>
  </w:style>
  <w:style w:type="paragraph" w:customStyle="1" w:styleId="129">
    <w:name w:val="Char21"/>
    <w:basedOn w:val="1"/>
    <w:qFormat/>
    <w:uiPriority w:val="99"/>
    <w:pPr>
      <w:adjustRightInd/>
      <w:ind w:firstLine="200" w:firstLineChars="200"/>
    </w:pPr>
    <w:rPr>
      <w:rFonts w:ascii="仿宋_GB2312" w:eastAsia="仿宋_GB2312"/>
      <w:b/>
      <w:sz w:val="32"/>
      <w:szCs w:val="32"/>
    </w:rPr>
  </w:style>
  <w:style w:type="paragraph" w:customStyle="1" w:styleId="130">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131">
    <w:name w:val="标题2"/>
    <w:basedOn w:val="4"/>
    <w:next w:val="1"/>
    <w:qFormat/>
    <w:uiPriority w:val="99"/>
    <w:pPr>
      <w:numPr>
        <w:numId w:val="0"/>
      </w:numPr>
      <w:tabs>
        <w:tab w:val="left" w:pos="578"/>
        <w:tab w:val="left" w:pos="900"/>
        <w:tab w:val="clear" w:pos="432"/>
      </w:tabs>
      <w:ind w:left="900" w:hanging="420"/>
    </w:pPr>
    <w:rPr>
      <w:rFonts w:ascii="仿宋" w:eastAsia="仿宋" w:cs="宋体"/>
      <w:bCs w:val="0"/>
      <w:szCs w:val="28"/>
    </w:rPr>
  </w:style>
  <w:style w:type="paragraph" w:customStyle="1" w:styleId="132">
    <w:name w:val="Char1 Char Char Char5"/>
    <w:basedOn w:val="1"/>
    <w:qFormat/>
    <w:uiPriority w:val="99"/>
    <w:pPr>
      <w:adjustRightInd/>
      <w:ind w:firstLine="200" w:firstLineChars="200"/>
    </w:pPr>
    <w:rPr>
      <w:rFonts w:ascii="Tahoma" w:hAnsi="Tahoma"/>
      <w:sz w:val="24"/>
      <w:szCs w:val="20"/>
    </w:rPr>
  </w:style>
  <w:style w:type="paragraph" w:customStyle="1" w:styleId="133">
    <w:name w:val="正文 首行缩进:  2 字符 Char"/>
    <w:basedOn w:val="1"/>
    <w:qFormat/>
    <w:uiPriority w:val="99"/>
    <w:pPr>
      <w:adjustRightInd/>
      <w:spacing w:line="360" w:lineRule="auto"/>
      <w:ind w:firstLine="480"/>
    </w:pPr>
    <w:rPr>
      <w:rFonts w:cs="宋体"/>
      <w:sz w:val="24"/>
      <w:szCs w:val="20"/>
    </w:rPr>
  </w:style>
  <w:style w:type="paragraph" w:customStyle="1" w:styleId="134">
    <w:name w:val="xl85"/>
    <w:basedOn w:val="1"/>
    <w:qFormat/>
    <w:uiPriority w:val="99"/>
    <w:pPr>
      <w:widowControl/>
      <w:adjustRightInd/>
      <w:spacing w:before="100" w:beforeAutospacing="1" w:after="100" w:afterAutospacing="1"/>
      <w:jc w:val="center"/>
    </w:pPr>
    <w:rPr>
      <w:rFonts w:ascii="宋体" w:hAnsi="宋体" w:cs="宋体"/>
      <w:color w:val="000000"/>
      <w:kern w:val="0"/>
      <w:sz w:val="24"/>
    </w:rPr>
  </w:style>
  <w:style w:type="paragraph" w:customStyle="1" w:styleId="135">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6">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3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38">
    <w:name w:val="正文 项目2"/>
    <w:basedOn w:val="139"/>
    <w:qFormat/>
    <w:uiPriority w:val="99"/>
    <w:pPr>
      <w:numPr>
        <w:ilvl w:val="0"/>
        <w:numId w:val="5"/>
      </w:numPr>
      <w:tabs>
        <w:tab w:val="left" w:pos="840"/>
      </w:tabs>
      <w:spacing w:after="0"/>
    </w:pPr>
  </w:style>
  <w:style w:type="paragraph" w:customStyle="1" w:styleId="139">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2 Char Char Char"/>
    <w:basedOn w:val="1"/>
    <w:qFormat/>
    <w:uiPriority w:val="99"/>
    <w:rPr>
      <w:rFonts w:ascii="仿宋_GB2312" w:eastAsia="仿宋_GB2312"/>
      <w:b/>
      <w:sz w:val="32"/>
      <w:szCs w:val="32"/>
    </w:rPr>
  </w:style>
  <w:style w:type="paragraph" w:customStyle="1" w:styleId="141">
    <w:name w:val="标准有序列表（L1）"/>
    <w:basedOn w:val="16"/>
    <w:qFormat/>
    <w:uiPriority w:val="9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143">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144">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5">
    <w:name w:val="表格文字"/>
    <w:basedOn w:val="1"/>
    <w:next w:val="16"/>
    <w:qFormat/>
    <w:uiPriority w:val="99"/>
    <w:pPr>
      <w:adjustRightInd/>
      <w:ind w:firstLine="200" w:firstLineChars="200"/>
    </w:pPr>
    <w:rPr>
      <w:rFonts w:ascii="Arial" w:hAnsi="Arial"/>
      <w:spacing w:val="-5"/>
      <w:kern w:val="0"/>
      <w:sz w:val="24"/>
      <w:szCs w:val="20"/>
    </w:rPr>
  </w:style>
  <w:style w:type="paragraph" w:customStyle="1" w:styleId="146">
    <w:name w:val="Ñù"/>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47">
    <w:name w:val="Char Char4 Char Char"/>
    <w:basedOn w:val="1"/>
    <w:qFormat/>
    <w:uiPriority w:val="99"/>
    <w:pPr>
      <w:widowControl/>
      <w:adjustRightInd/>
      <w:spacing w:after="160" w:line="240" w:lineRule="exact"/>
      <w:jc w:val="left"/>
    </w:pPr>
  </w:style>
  <w:style w:type="paragraph" w:customStyle="1" w:styleId="148">
    <w:name w:val="样式3"/>
    <w:basedOn w:val="149"/>
    <w:qFormat/>
    <w:uiPriority w:val="99"/>
    <w:pPr>
      <w:tabs>
        <w:tab w:val="left" w:pos="2790"/>
        <w:tab w:val="left" w:pos="4230"/>
      </w:tabs>
      <w:spacing w:before="312" w:beforeLines="100"/>
      <w:jc w:val="left"/>
    </w:pPr>
  </w:style>
  <w:style w:type="paragraph" w:customStyle="1" w:styleId="149">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19"/>
    <w:basedOn w:val="1"/>
    <w:qFormat/>
    <w:uiPriority w:val="99"/>
    <w:pPr>
      <w:adjustRightInd/>
    </w:pPr>
    <w:rPr>
      <w:szCs w:val="20"/>
    </w:rPr>
  </w:style>
  <w:style w:type="paragraph" w:customStyle="1" w:styleId="151">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15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54">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155">
    <w:name w:val="标题五"/>
    <w:basedOn w:val="1"/>
    <w:qFormat/>
    <w:uiPriority w:val="99"/>
    <w:pPr>
      <w:adjustRightInd/>
      <w:spacing w:before="156" w:beforeLines="50" w:line="360" w:lineRule="auto"/>
    </w:pPr>
    <w:rPr>
      <w:b/>
      <w:sz w:val="24"/>
    </w:rPr>
  </w:style>
  <w:style w:type="paragraph" w:customStyle="1" w:styleId="156">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8">
    <w:name w:val="彩色列表 - 强调文字颜色 12"/>
    <w:basedOn w:val="1"/>
    <w:qFormat/>
    <w:uiPriority w:val="99"/>
    <w:pPr>
      <w:adjustRightInd/>
      <w:ind w:firstLine="420" w:firstLineChars="200"/>
    </w:pPr>
    <w:rPr>
      <w:rFonts w:ascii="Calibri" w:hAnsi="Calibri"/>
      <w:szCs w:val="22"/>
    </w:rPr>
  </w:style>
  <w:style w:type="paragraph" w:customStyle="1" w:styleId="159">
    <w:name w:val="正文表标题"/>
    <w:next w:val="160"/>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160">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1">
    <w:name w:val="索引 11"/>
    <w:basedOn w:val="1"/>
    <w:next w:val="1"/>
    <w:qFormat/>
    <w:uiPriority w:val="0"/>
    <w:pPr>
      <w:adjustRightInd/>
      <w:spacing w:line="360" w:lineRule="auto"/>
    </w:pPr>
    <w:rPr>
      <w:rFonts w:ascii="仿宋_GB2312" w:eastAsia="仿宋_GB2312"/>
      <w:sz w:val="24"/>
      <w:szCs w:val="20"/>
    </w:rPr>
  </w:style>
  <w:style w:type="paragraph" w:customStyle="1" w:styleId="162">
    <w:name w:val="表格题注"/>
    <w:next w:val="1"/>
    <w:qFormat/>
    <w:uiPriority w:val="99"/>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163">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164">
    <w:name w:val="Char Char11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165">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166">
    <w:name w:val="二级条标题"/>
    <w:basedOn w:val="167"/>
    <w:next w:val="160"/>
    <w:qFormat/>
    <w:uiPriority w:val="99"/>
    <w:pPr>
      <w:tabs>
        <w:tab w:val="left" w:pos="1260"/>
        <w:tab w:val="left" w:pos="1680"/>
        <w:tab w:val="left" w:pos="2100"/>
      </w:tabs>
      <w:ind w:left="0"/>
      <w:outlineLvl w:val="3"/>
    </w:pPr>
  </w:style>
  <w:style w:type="paragraph" w:customStyle="1" w:styleId="167">
    <w:name w:val="一级条标题"/>
    <w:basedOn w:val="168"/>
    <w:next w:val="160"/>
    <w:qFormat/>
    <w:uiPriority w:val="99"/>
    <w:pPr>
      <w:tabs>
        <w:tab w:val="left" w:pos="1260"/>
        <w:tab w:val="left" w:pos="1680"/>
      </w:tabs>
      <w:spacing w:before="0" w:beforeLines="0" w:after="0" w:afterLines="0"/>
      <w:ind w:left="1680"/>
      <w:outlineLvl w:val="2"/>
    </w:pPr>
  </w:style>
  <w:style w:type="paragraph" w:customStyle="1" w:styleId="168">
    <w:name w:val="章标题"/>
    <w:next w:val="160"/>
    <w:qFormat/>
    <w:uiPriority w:val="99"/>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69">
    <w:name w:val="Char Char1"/>
    <w:basedOn w:val="1"/>
    <w:qFormat/>
    <w:uiPriority w:val="99"/>
    <w:pPr>
      <w:widowControl/>
      <w:spacing w:after="160" w:line="240" w:lineRule="exact"/>
      <w:jc w:val="left"/>
    </w:pPr>
    <w:rPr>
      <w:rFonts w:eastAsia="仿宋_GB2312"/>
      <w:sz w:val="28"/>
    </w:rPr>
  </w:style>
  <w:style w:type="paragraph" w:customStyle="1" w:styleId="17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71">
    <w:name w:val="正文（首行缩进2字符）"/>
    <w:basedOn w:val="1"/>
    <w:qFormat/>
    <w:uiPriority w:val="99"/>
    <w:pPr>
      <w:adjustRightInd/>
      <w:spacing w:line="360" w:lineRule="auto"/>
      <w:ind w:firstLine="480" w:firstLineChars="200"/>
    </w:pPr>
    <w:rPr>
      <w:sz w:val="24"/>
      <w:szCs w:val="20"/>
    </w:rPr>
  </w:style>
  <w:style w:type="paragraph" w:customStyle="1" w:styleId="172">
    <w:name w:val="默认段落字体 Para Char Char Char Char"/>
    <w:basedOn w:val="1"/>
    <w:qFormat/>
    <w:uiPriority w:val="99"/>
    <w:pPr>
      <w:spacing w:line="360" w:lineRule="auto"/>
    </w:pPr>
    <w:rPr>
      <w:szCs w:val="20"/>
    </w:rPr>
  </w:style>
  <w:style w:type="paragraph" w:customStyle="1" w:styleId="173">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174">
    <w:name w:val="数字标题5"/>
    <w:basedOn w:val="7"/>
    <w:next w:val="1"/>
    <w:qFormat/>
    <w:uiPriority w:val="99"/>
    <w:pPr>
      <w:numPr>
        <w:numId w:val="6"/>
      </w:numPr>
      <w:tabs>
        <w:tab w:val="left" w:pos="480"/>
        <w:tab w:val="clear" w:pos="1008"/>
      </w:tabs>
    </w:pPr>
  </w:style>
  <w:style w:type="paragraph" w:customStyle="1" w:styleId="175">
    <w:name w:val="trademark"/>
    <w:qFormat/>
    <w:uiPriority w:val="99"/>
    <w:pPr>
      <w:spacing w:after="60"/>
    </w:pPr>
    <w:rPr>
      <w:rFonts w:ascii="Futura Bk" w:hAnsi="Futura Bk" w:eastAsia="宋体" w:cs="Times New Roman"/>
      <w:sz w:val="15"/>
      <w:lang w:val="en-US" w:eastAsia="en-US" w:bidi="ar-SA"/>
    </w:rPr>
  </w:style>
  <w:style w:type="paragraph" w:customStyle="1" w:styleId="17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77">
    <w:name w:val="正文（标题三）"/>
    <w:basedOn w:val="1"/>
    <w:qFormat/>
    <w:uiPriority w:val="99"/>
    <w:pPr>
      <w:spacing w:line="360" w:lineRule="auto"/>
      <w:ind w:firstLine="200" w:firstLineChars="200"/>
    </w:pPr>
    <w:rPr>
      <w:sz w:val="24"/>
    </w:rPr>
  </w:style>
  <w:style w:type="paragraph" w:customStyle="1" w:styleId="178">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179">
    <w:name w:val="Test2"/>
    <w:basedOn w:val="4"/>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0">
    <w:name w:val="Char Char Char Char Char Char Char"/>
    <w:basedOn w:val="1"/>
    <w:qFormat/>
    <w:uiPriority w:val="99"/>
    <w:rPr>
      <w:rFonts w:ascii="仿宋_GB2312" w:eastAsia="仿宋_GB2312"/>
      <w:b/>
      <w:sz w:val="32"/>
      <w:szCs w:val="32"/>
    </w:rPr>
  </w:style>
  <w:style w:type="paragraph" w:customStyle="1" w:styleId="1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182">
    <w:name w:val="Char2 Char Char1"/>
    <w:basedOn w:val="1"/>
    <w:qFormat/>
    <w:uiPriority w:val="99"/>
    <w:pPr>
      <w:adjustRightInd/>
    </w:pPr>
    <w:rPr>
      <w:rFonts w:ascii="Tahoma" w:hAnsi="Tahoma"/>
      <w:sz w:val="24"/>
      <w:szCs w:val="20"/>
    </w:rPr>
  </w:style>
  <w:style w:type="paragraph" w:customStyle="1" w:styleId="183">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184">
    <w:name w:val="Char Char1 Char Char Char Char Char Char"/>
    <w:basedOn w:val="1"/>
    <w:qFormat/>
    <w:uiPriority w:val="99"/>
    <w:rPr>
      <w:rFonts w:ascii="仿宋_GB2312" w:eastAsia="仿宋_GB2312"/>
      <w:b/>
      <w:sz w:val="32"/>
      <w:szCs w:val="20"/>
    </w:rPr>
  </w:style>
  <w:style w:type="paragraph" w:customStyle="1" w:styleId="185">
    <w:name w:val="xl73"/>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7">
    <w:name w:val="xl78"/>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88">
    <w:name w:val="P1"/>
    <w:basedOn w:val="1"/>
    <w:qFormat/>
    <w:uiPriority w:val="99"/>
    <w:pPr>
      <w:adjustRightInd/>
      <w:spacing w:line="288" w:lineRule="auto"/>
      <w:ind w:firstLine="425" w:firstLineChars="200"/>
    </w:pPr>
  </w:style>
  <w:style w:type="paragraph" w:customStyle="1" w:styleId="189">
    <w:name w:val="正文样式 首行缩进:  0.74 厘米"/>
    <w:basedOn w:val="1"/>
    <w:qFormat/>
    <w:uiPriority w:val="99"/>
    <w:pPr>
      <w:adjustRightInd/>
      <w:spacing w:before="156" w:beforeLines="50" w:line="360" w:lineRule="auto"/>
      <w:ind w:firstLine="420"/>
    </w:pPr>
    <w:rPr>
      <w:rFonts w:cs="宋体"/>
      <w:sz w:val="24"/>
      <w:szCs w:val="20"/>
    </w:rPr>
  </w:style>
  <w:style w:type="paragraph" w:customStyle="1" w:styleId="190">
    <w:name w:val="Char Char Char Char"/>
    <w:basedOn w:val="1"/>
    <w:qFormat/>
    <w:uiPriority w:val="0"/>
    <w:rPr>
      <w:rFonts w:ascii="Tahoma" w:hAnsi="Tahoma"/>
      <w:sz w:val="24"/>
      <w:szCs w:val="20"/>
    </w:rPr>
  </w:style>
  <w:style w:type="paragraph" w:customStyle="1" w:styleId="191">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192">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93">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194">
    <w:name w:val="Char Char Char Char Char Char Char Char Char Char"/>
    <w:basedOn w:val="1"/>
    <w:qFormat/>
    <w:uiPriority w:val="0"/>
    <w:rPr>
      <w:rFonts w:ascii="仿宋_GB2312" w:eastAsia="仿宋_GB2312"/>
      <w:b/>
      <w:sz w:val="32"/>
      <w:szCs w:val="32"/>
    </w:rPr>
  </w:style>
  <w:style w:type="paragraph" w:customStyle="1" w:styleId="19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196">
    <w:name w:val="EB_表格"/>
    <w:basedOn w:val="1"/>
    <w:qFormat/>
    <w:uiPriority w:val="99"/>
    <w:pPr>
      <w:adjustRightInd/>
      <w:spacing w:line="300" w:lineRule="auto"/>
      <w:jc w:val="center"/>
    </w:pPr>
  </w:style>
  <w:style w:type="paragraph" w:customStyle="1" w:styleId="19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9">
    <w:name w:val="xl81"/>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00">
    <w:name w:val="图中文字"/>
    <w:basedOn w:val="1"/>
    <w:qFormat/>
    <w:uiPriority w:val="99"/>
    <w:pPr>
      <w:snapToGrid w:val="0"/>
      <w:spacing w:line="0" w:lineRule="atLeast"/>
      <w:ind w:firstLine="200" w:firstLineChars="200"/>
      <w:jc w:val="center"/>
    </w:pPr>
    <w:rPr>
      <w:sz w:val="24"/>
      <w:szCs w:val="20"/>
    </w:rPr>
  </w:style>
  <w:style w:type="paragraph" w:customStyle="1" w:styleId="201">
    <w:name w:val="样式 标题 3H3 + 两端对齐"/>
    <w:basedOn w:val="5"/>
    <w:qFormat/>
    <w:uiPriority w:val="99"/>
    <w:pPr>
      <w:keepLines w:val="0"/>
      <w:numPr>
        <w:numId w:val="0"/>
      </w:numPr>
      <w:spacing w:before="0" w:after="0" w:line="240" w:lineRule="auto"/>
      <w:jc w:val="left"/>
    </w:pPr>
    <w:rPr>
      <w:rFonts w:cs="宋体"/>
      <w:sz w:val="21"/>
      <w:szCs w:val="20"/>
    </w:rPr>
  </w:style>
  <w:style w:type="paragraph" w:customStyle="1" w:styleId="202">
    <w:name w:val="!大节"/>
    <w:basedOn w:val="4"/>
    <w:qFormat/>
    <w:uiPriority w:val="99"/>
    <w:pPr>
      <w:numPr>
        <w:numId w:val="0"/>
      </w:numPr>
      <w:spacing w:before="260" w:after="260" w:line="415" w:lineRule="auto"/>
      <w:ind w:left="420" w:hanging="420"/>
    </w:pPr>
    <w:rPr>
      <w:rFonts w:ascii="Arial" w:hAnsi="Arial" w:eastAsia="微软雅黑"/>
      <w:lang w:val="en-US"/>
    </w:rPr>
  </w:style>
  <w:style w:type="paragraph" w:customStyle="1" w:styleId="203">
    <w:name w:val="_Style 11"/>
    <w:basedOn w:val="1"/>
    <w:qFormat/>
    <w:uiPriority w:val="34"/>
    <w:pPr>
      <w:adjustRightInd/>
      <w:ind w:firstLine="420" w:firstLineChars="200"/>
    </w:pPr>
    <w:rPr>
      <w:rFonts w:eastAsia="仿宋_GB2312"/>
      <w:sz w:val="28"/>
    </w:rPr>
  </w:style>
  <w:style w:type="paragraph" w:customStyle="1" w:styleId="204">
    <w:name w:val="样式18"/>
    <w:basedOn w:val="1"/>
    <w:qFormat/>
    <w:uiPriority w:val="99"/>
    <w:pPr>
      <w:adjustRightInd/>
      <w:spacing w:line="360" w:lineRule="auto"/>
      <w:ind w:firstLine="480" w:firstLineChars="200"/>
    </w:pPr>
    <w:rPr>
      <w:rFonts w:ascii="宋体" w:hAnsi="宋体"/>
      <w:sz w:val="24"/>
    </w:rPr>
  </w:style>
  <w:style w:type="paragraph" w:customStyle="1" w:styleId="20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206">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2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08">
    <w:name w:val="List Paragraph1"/>
    <w:basedOn w:val="1"/>
    <w:qFormat/>
    <w:uiPriority w:val="34"/>
    <w:pPr>
      <w:spacing w:line="360" w:lineRule="auto"/>
      <w:ind w:firstLine="200" w:firstLineChars="200"/>
    </w:pPr>
    <w:rPr>
      <w:rFonts w:eastAsia="楷体_GB2312" w:cs="Lucida Sans"/>
      <w:sz w:val="24"/>
    </w:rPr>
  </w:style>
  <w:style w:type="paragraph" w:customStyle="1" w:styleId="209">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210">
    <w:name w:val="xl80"/>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11">
    <w:name w:val="四号　首行缩进"/>
    <w:basedOn w:val="1"/>
    <w:qFormat/>
    <w:uiPriority w:val="99"/>
    <w:pPr>
      <w:adjustRightInd/>
      <w:spacing w:line="360" w:lineRule="auto"/>
    </w:pPr>
    <w:rPr>
      <w:rFonts w:ascii="宋体" w:hAnsi="宋体"/>
      <w:szCs w:val="20"/>
    </w:rPr>
  </w:style>
  <w:style w:type="paragraph" w:customStyle="1" w:styleId="212">
    <w:name w:val="Char Char11 Char Char Char Char Char Char Char Char Char Char Char Char Char"/>
    <w:basedOn w:val="1"/>
    <w:qFormat/>
    <w:uiPriority w:val="99"/>
    <w:pPr>
      <w:adjustRightInd/>
      <w:snapToGrid w:val="0"/>
      <w:spacing w:line="360" w:lineRule="auto"/>
    </w:pPr>
    <w:rPr>
      <w:rFonts w:ascii="Arial" w:hAnsi="Arial" w:eastAsia="黑体"/>
      <w:kern w:val="0"/>
      <w:sz w:val="20"/>
      <w:szCs w:val="21"/>
    </w:rPr>
  </w:style>
  <w:style w:type="paragraph" w:customStyle="1" w:styleId="213">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4">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15">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216">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217">
    <w:name w:val="Char Char11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218">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219">
    <w:name w:val="插图题注"/>
    <w:next w:val="1"/>
    <w:qFormat/>
    <w:uiPriority w:val="99"/>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20">
    <w:name w:val="4"/>
    <w:basedOn w:val="1"/>
    <w:next w:val="38"/>
    <w:qFormat/>
    <w:uiPriority w:val="99"/>
    <w:pPr>
      <w:spacing w:after="120" w:line="480" w:lineRule="auto"/>
      <w:ind w:left="420" w:leftChars="200"/>
    </w:pPr>
    <w:rPr>
      <w:sz w:val="24"/>
      <w:szCs w:val="20"/>
    </w:rPr>
  </w:style>
  <w:style w:type="paragraph" w:customStyle="1" w:styleId="221">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22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223">
    <w:name w:val="标书标题3"/>
    <w:basedOn w:val="5"/>
    <w:qFormat/>
    <w:uiPriority w:val="99"/>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224">
    <w:name w:val="xl7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225">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26">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22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8">
    <w:name w:val="xl77"/>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29">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sz w:val="30"/>
      <w:szCs w:val="21"/>
    </w:rPr>
  </w:style>
  <w:style w:type="paragraph" w:customStyle="1" w:styleId="230">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231">
    <w:name w:val="xl7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32">
    <w:name w:val="xl84"/>
    <w:basedOn w:val="1"/>
    <w:qFormat/>
    <w:uiPriority w:val="99"/>
    <w:pPr>
      <w:widowControl/>
      <w:pBdr>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233">
    <w:name w:val="Char Char1 Char Char Char Char Char Char1"/>
    <w:basedOn w:val="1"/>
    <w:qFormat/>
    <w:uiPriority w:val="0"/>
    <w:rPr>
      <w:rFonts w:ascii="仿宋_GB2312" w:eastAsia="仿宋_GB2312"/>
      <w:b/>
      <w:sz w:val="32"/>
      <w:szCs w:val="20"/>
    </w:rPr>
  </w:style>
  <w:style w:type="paragraph" w:customStyle="1" w:styleId="234">
    <w:name w:val="Char1 Char Char Char4"/>
    <w:basedOn w:val="1"/>
    <w:qFormat/>
    <w:uiPriority w:val="99"/>
    <w:pPr>
      <w:adjustRightInd/>
      <w:ind w:firstLine="200" w:firstLineChars="200"/>
    </w:pPr>
    <w:rPr>
      <w:rFonts w:ascii="Tahoma" w:hAnsi="Tahoma"/>
      <w:sz w:val="24"/>
      <w:szCs w:val="20"/>
    </w:rPr>
  </w:style>
  <w:style w:type="paragraph" w:customStyle="1" w:styleId="235">
    <w:name w:val="带编号样式"/>
    <w:basedOn w:val="236"/>
    <w:qFormat/>
    <w:uiPriority w:val="99"/>
    <w:pPr>
      <w:tabs>
        <w:tab w:val="left" w:pos="840"/>
      </w:tabs>
      <w:snapToGrid w:val="0"/>
      <w:ind w:left="840" w:hanging="420" w:firstLineChars="0"/>
    </w:pPr>
    <w:rPr>
      <w:rFonts w:ascii="仿宋_GB2312" w:eastAsia="仿宋_GB2312"/>
      <w:color w:val="000000"/>
    </w:rPr>
  </w:style>
  <w:style w:type="paragraph" w:customStyle="1" w:styleId="236">
    <w:name w:val="文本正文 Char"/>
    <w:basedOn w:val="1"/>
    <w:qFormat/>
    <w:uiPriority w:val="99"/>
    <w:pPr>
      <w:spacing w:line="360" w:lineRule="auto"/>
      <w:ind w:firstLine="200" w:firstLineChars="200"/>
    </w:pPr>
    <w:rPr>
      <w:kern w:val="0"/>
      <w:sz w:val="24"/>
      <w:szCs w:val="20"/>
    </w:rPr>
  </w:style>
  <w:style w:type="paragraph" w:customStyle="1" w:styleId="237">
    <w:name w:val="标书标题4"/>
    <w:basedOn w:val="6"/>
    <w:qFormat/>
    <w:uiPriority w:val="99"/>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238">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39">
    <w:name w:val="Char3"/>
    <w:basedOn w:val="1"/>
    <w:qFormat/>
    <w:uiPriority w:val="0"/>
    <w:pPr>
      <w:adjustRightInd/>
    </w:pPr>
    <w:rPr>
      <w:rFonts w:ascii="仿宋_GB2312" w:eastAsia="仿宋_GB2312"/>
      <w:b/>
      <w:sz w:val="32"/>
      <w:szCs w:val="32"/>
    </w:rPr>
  </w:style>
  <w:style w:type="paragraph" w:customStyle="1" w:styleId="240">
    <w:name w:val="默认段落字体 Para Char"/>
    <w:basedOn w:val="1"/>
    <w:qFormat/>
    <w:uiPriority w:val="99"/>
    <w:rPr>
      <w:rFonts w:ascii="Tahoma" w:hAnsi="Tahoma"/>
      <w:sz w:val="24"/>
      <w:szCs w:val="20"/>
    </w:rPr>
  </w:style>
  <w:style w:type="paragraph" w:customStyle="1" w:styleId="241">
    <w:name w:val="Char Char1 Char Char Char"/>
    <w:basedOn w:val="1"/>
    <w:qFormat/>
    <w:uiPriority w:val="99"/>
    <w:rPr>
      <w:rFonts w:ascii="仿宋_GB2312" w:eastAsia="仿宋_GB2312"/>
      <w:b/>
      <w:sz w:val="32"/>
      <w:szCs w:val="20"/>
    </w:rPr>
  </w:style>
  <w:style w:type="paragraph" w:customStyle="1" w:styleId="242">
    <w:name w:val="正文文字表格居中"/>
    <w:basedOn w:val="1"/>
    <w:next w:val="55"/>
    <w:qFormat/>
    <w:uiPriority w:val="99"/>
    <w:pPr>
      <w:snapToGrid w:val="0"/>
      <w:spacing w:line="360" w:lineRule="auto"/>
    </w:pPr>
    <w:rPr>
      <w:rFonts w:ascii="宋体"/>
      <w:b/>
      <w:sz w:val="24"/>
      <w:szCs w:val="20"/>
    </w:rPr>
  </w:style>
  <w:style w:type="paragraph" w:customStyle="1" w:styleId="243">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color w:val="000000"/>
      <w:kern w:val="0"/>
      <w:sz w:val="24"/>
    </w:rPr>
  </w:style>
  <w:style w:type="paragraph" w:customStyle="1" w:styleId="244">
    <w:name w:val="WW-正文文字缩进 2"/>
    <w:basedOn w:val="1"/>
    <w:qFormat/>
    <w:uiPriority w:val="99"/>
    <w:pPr>
      <w:suppressAutoHyphens/>
      <w:adjustRightInd/>
      <w:ind w:firstLine="420"/>
    </w:pPr>
    <w:rPr>
      <w:kern w:val="1"/>
      <w:szCs w:val="20"/>
    </w:rPr>
  </w:style>
  <w:style w:type="paragraph" w:customStyle="1" w:styleId="245">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24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247">
    <w:name w:val="表文字"/>
    <w:qFormat/>
    <w:uiPriority w:val="99"/>
    <w:rPr>
      <w:rFonts w:ascii="宋体" w:hAnsi="Times New Roman" w:eastAsia="宋体" w:cs="Times New Roman"/>
      <w:kern w:val="2"/>
      <w:lang w:val="en-US" w:eastAsia="zh-CN" w:bidi="ar-SA"/>
    </w:rPr>
  </w:style>
  <w:style w:type="paragraph" w:customStyle="1" w:styleId="248">
    <w:name w:val="列表内容"/>
    <w:basedOn w:val="1"/>
    <w:next w:val="1"/>
    <w:qFormat/>
    <w:uiPriority w:val="99"/>
    <w:pPr>
      <w:widowControl/>
      <w:tabs>
        <w:tab w:val="left" w:pos="840"/>
      </w:tabs>
      <w:ind w:left="840" w:hanging="420"/>
      <w:jc w:val="left"/>
    </w:pPr>
    <w:rPr>
      <w:kern w:val="0"/>
      <w:sz w:val="18"/>
    </w:rPr>
  </w:style>
  <w:style w:type="paragraph" w:customStyle="1" w:styleId="249">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50">
    <w:name w:val="Char Char11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251">
    <w:name w:val="单元格居中"/>
    <w:basedOn w:val="1"/>
    <w:qFormat/>
    <w:uiPriority w:val="99"/>
    <w:pPr>
      <w:adjustRightInd/>
      <w:spacing w:line="360" w:lineRule="auto"/>
      <w:jc w:val="center"/>
    </w:pPr>
    <w:rPr>
      <w:sz w:val="24"/>
    </w:rPr>
  </w:style>
  <w:style w:type="paragraph" w:customStyle="1" w:styleId="252">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253">
    <w:name w:val="Char"/>
    <w:basedOn w:val="1"/>
    <w:qFormat/>
    <w:uiPriority w:val="0"/>
    <w:rPr>
      <w:rFonts w:ascii="仿宋_GB2312" w:eastAsia="仿宋_GB2312"/>
      <w:b/>
      <w:sz w:val="32"/>
      <w:szCs w:val="32"/>
    </w:rPr>
  </w:style>
  <w:style w:type="paragraph" w:customStyle="1" w:styleId="254">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25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256">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257">
    <w:name w:val="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58">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259">
    <w:name w:val="规范正文"/>
    <w:basedOn w:val="1"/>
    <w:qFormat/>
    <w:uiPriority w:val="99"/>
    <w:pPr>
      <w:tabs>
        <w:tab w:val="left" w:pos="840"/>
      </w:tabs>
      <w:spacing w:before="156" w:beforeLines="50" w:line="360" w:lineRule="auto"/>
      <w:ind w:left="840" w:hanging="420"/>
      <w:textAlignment w:val="baseline"/>
    </w:pPr>
    <w:rPr>
      <w:szCs w:val="20"/>
    </w:rPr>
  </w:style>
  <w:style w:type="paragraph" w:customStyle="1" w:styleId="260">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61">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2">
    <w:name w:val="默认段落字体 Para Char Char Char1 Char"/>
    <w:basedOn w:val="1"/>
    <w:qFormat/>
    <w:uiPriority w:val="99"/>
    <w:pPr>
      <w:spacing w:line="240" w:lineRule="atLeast"/>
      <w:ind w:left="420" w:firstLine="420"/>
    </w:pPr>
    <w:rPr>
      <w:sz w:val="24"/>
    </w:rPr>
  </w:style>
  <w:style w:type="paragraph" w:customStyle="1" w:styleId="263">
    <w:name w:val="正文段"/>
    <w:basedOn w:val="1"/>
    <w:qFormat/>
    <w:uiPriority w:val="99"/>
    <w:pPr>
      <w:widowControl/>
      <w:snapToGrid w:val="0"/>
      <w:spacing w:after="156" w:afterLines="50"/>
      <w:ind w:firstLine="200" w:firstLineChars="200"/>
    </w:pPr>
    <w:rPr>
      <w:kern w:val="0"/>
      <w:sz w:val="24"/>
      <w:szCs w:val="20"/>
    </w:rPr>
  </w:style>
  <w:style w:type="paragraph" w:customStyle="1" w:styleId="264">
    <w:name w:val="xl76"/>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65">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66">
    <w:name w:val="样式 标题 3h33rd level3Heading 3 - oldH3l3CTheading 3Headin..."/>
    <w:basedOn w:val="5"/>
    <w:qFormat/>
    <w:uiPriority w:val="99"/>
    <w:pPr>
      <w:snapToGrid w:val="0"/>
      <w:ind w:left="0" w:firstLine="0"/>
      <w:jc w:val="left"/>
    </w:pPr>
    <w:rPr>
      <w:rFonts w:eastAsia="黑体" w:cs="宋体"/>
      <w:sz w:val="28"/>
      <w:szCs w:val="20"/>
    </w:rPr>
  </w:style>
  <w:style w:type="paragraph" w:customStyle="1" w:styleId="267">
    <w:name w:val="Char Char Char Char1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268">
    <w:name w:val="标题4_自定义"/>
    <w:basedOn w:val="6"/>
    <w:qFormat/>
    <w:uiPriority w:val="99"/>
    <w:pPr>
      <w:numPr>
        <w:numId w:val="0"/>
      </w:numPr>
      <w:adjustRightInd/>
      <w:spacing w:before="0" w:after="0" w:line="360" w:lineRule="auto"/>
    </w:pPr>
    <w:rPr>
      <w:rFonts w:ascii="Verdana" w:eastAsia="Verdana"/>
      <w:sz w:val="21"/>
      <w:lang w:val="en-US"/>
    </w:rPr>
  </w:style>
  <w:style w:type="paragraph" w:customStyle="1" w:styleId="269">
    <w:name w:val="MM Topic 2"/>
    <w:basedOn w:val="4"/>
    <w:qFormat/>
    <w:uiPriority w:val="99"/>
    <w:pPr>
      <w:numPr>
        <w:ilvl w:val="1"/>
        <w:numId w:val="4"/>
      </w:numPr>
      <w:tabs>
        <w:tab w:val="clear" w:pos="432"/>
      </w:tabs>
    </w:pPr>
    <w:rPr>
      <w:rFonts w:ascii="Arial" w:hAnsi="Arial" w:eastAsia="黑体"/>
      <w:lang w:val="en-US"/>
    </w:rPr>
  </w:style>
  <w:style w:type="paragraph" w:customStyle="1" w:styleId="270">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271">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2">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样式7"/>
    <w:basedOn w:val="274"/>
    <w:next w:val="1"/>
    <w:qFormat/>
    <w:uiPriority w:val="99"/>
    <w:pPr>
      <w:spacing w:after="156" w:afterLines="50"/>
      <w:jc w:val="left"/>
      <w:outlineLvl w:val="3"/>
    </w:pPr>
    <w:rPr>
      <w:sz w:val="24"/>
      <w:szCs w:val="24"/>
    </w:rPr>
  </w:style>
  <w:style w:type="paragraph" w:customStyle="1" w:styleId="274">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275">
    <w:name w:val="样式 正文文本缩进 2 + 仿宋_GB2312 黑色 行距: 1.5 倍行距"/>
    <w:basedOn w:val="38"/>
    <w:qFormat/>
    <w:uiPriority w:val="99"/>
    <w:pPr>
      <w:adjustRightInd/>
      <w:ind w:firstLine="560" w:firstLineChars="200"/>
      <w:textAlignment w:val="auto"/>
    </w:pPr>
    <w:rPr>
      <w:rFonts w:hAnsi="宋体" w:cs="宋体"/>
      <w:color w:val="000000"/>
      <w:kern w:val="2"/>
      <w:sz w:val="24"/>
    </w:rPr>
  </w:style>
  <w:style w:type="paragraph" w:customStyle="1" w:styleId="276">
    <w:name w:val="浅色底纹 - 强调文字颜色 51"/>
    <w:semiHidden/>
    <w:qFormat/>
    <w:uiPriority w:val="99"/>
    <w:rPr>
      <w:rFonts w:ascii="Times New Roman" w:hAnsi="Times New Roman" w:eastAsia="宋体" w:cs="Times New Roman"/>
      <w:kern w:val="2"/>
      <w:sz w:val="21"/>
      <w:szCs w:val="24"/>
      <w:lang w:val="en-US" w:eastAsia="zh-CN" w:bidi="ar-SA"/>
    </w:rPr>
  </w:style>
  <w:style w:type="paragraph" w:customStyle="1" w:styleId="277">
    <w:name w:val="列出段落2"/>
    <w:basedOn w:val="1"/>
    <w:qFormat/>
    <w:uiPriority w:val="99"/>
    <w:pPr>
      <w:adjustRightInd/>
      <w:ind w:firstLine="420" w:firstLineChars="200"/>
    </w:pPr>
    <w:rPr>
      <w:rFonts w:ascii="宋体" w:hAnsi="宋体"/>
      <w:sz w:val="24"/>
    </w:rPr>
  </w:style>
  <w:style w:type="paragraph" w:customStyle="1" w:styleId="278">
    <w:name w:val="默认段落字体 Para Char Char Char Char Char Char Char"/>
    <w:basedOn w:val="1"/>
    <w:qFormat/>
    <w:uiPriority w:val="99"/>
    <w:rPr>
      <w:rFonts w:eastAsia="仿宋_GB2312"/>
      <w:sz w:val="28"/>
      <w:szCs w:val="20"/>
    </w:rPr>
  </w:style>
  <w:style w:type="paragraph" w:customStyle="1" w:styleId="279">
    <w:name w:val="Char Char Char1 Char"/>
    <w:basedOn w:val="1"/>
    <w:qFormat/>
    <w:uiPriority w:val="99"/>
    <w:rPr>
      <w:szCs w:val="20"/>
    </w:rPr>
  </w:style>
  <w:style w:type="paragraph" w:customStyle="1" w:styleId="280">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1">
    <w:name w:val="0"/>
    <w:basedOn w:val="1"/>
    <w:qFormat/>
    <w:uiPriority w:val="99"/>
    <w:pPr>
      <w:widowControl/>
    </w:pPr>
    <w:rPr>
      <w:kern w:val="0"/>
      <w:sz w:val="24"/>
      <w:szCs w:val="20"/>
    </w:rPr>
  </w:style>
  <w:style w:type="paragraph" w:customStyle="1" w:styleId="282">
    <w:name w:val="数字标题6"/>
    <w:basedOn w:val="8"/>
    <w:next w:val="1"/>
    <w:qFormat/>
    <w:uiPriority w:val="99"/>
    <w:pPr>
      <w:numPr>
        <w:numId w:val="6"/>
      </w:numPr>
      <w:tabs>
        <w:tab w:val="left" w:pos="480"/>
        <w:tab w:val="clear" w:pos="1152"/>
      </w:tabs>
    </w:pPr>
    <w:rPr>
      <w:rFonts w:ascii="Times New Roman" w:hAnsi="Times New Roman" w:eastAsia="宋体"/>
      <w:i/>
    </w:rPr>
  </w:style>
  <w:style w:type="paragraph" w:customStyle="1" w:styleId="283">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284">
    <w:name w:val="有符号正文"/>
    <w:basedOn w:val="1"/>
    <w:qFormat/>
    <w:uiPriority w:val="99"/>
    <w:pPr>
      <w:adjustRightInd/>
      <w:spacing w:line="400" w:lineRule="exact"/>
      <w:ind w:firstLine="200" w:firstLineChars="200"/>
    </w:pPr>
    <w:rPr>
      <w:rFonts w:ascii="Arial" w:hAnsi="Arial"/>
    </w:rPr>
  </w:style>
  <w:style w:type="paragraph" w:customStyle="1" w:styleId="285">
    <w:name w:val="_正文段落"/>
    <w:basedOn w:val="1"/>
    <w:qFormat/>
    <w:uiPriority w:val="99"/>
    <w:pPr>
      <w:adjustRightInd/>
      <w:ind w:firstLine="560"/>
    </w:pPr>
    <w:rPr>
      <w:rFonts w:ascii="仿宋_GB2312" w:hAnsi="仿宋" w:eastAsia="仿宋_GB2312"/>
      <w:kern w:val="0"/>
      <w:sz w:val="28"/>
      <w:szCs w:val="28"/>
    </w:rPr>
  </w:style>
  <w:style w:type="paragraph" w:customStyle="1" w:styleId="286">
    <w:name w:val="Preformatted Text"/>
    <w:basedOn w:val="1"/>
    <w:qFormat/>
    <w:uiPriority w:val="99"/>
    <w:pPr>
      <w:suppressAutoHyphens/>
      <w:adjustRightInd/>
      <w:ind w:firstLine="200" w:firstLineChars="200"/>
    </w:pPr>
    <w:rPr>
      <w:rFonts w:ascii="Cumberland" w:hAnsi="Cumberland" w:eastAsia="方正宋体"/>
      <w:kern w:val="1"/>
      <w:sz w:val="20"/>
      <w:szCs w:val="20"/>
      <w:lang w:eastAsia="ar-SA"/>
    </w:rPr>
  </w:style>
  <w:style w:type="paragraph" w:customStyle="1" w:styleId="287">
    <w:name w:val="样式 标题 2H2h2Underrubrik1prop2l2Chapter Titlesect 1.2DO NO..."/>
    <w:basedOn w:val="4"/>
    <w:qFormat/>
    <w:uiPriority w:val="99"/>
    <w:pPr>
      <w:numPr>
        <w:numId w:val="0"/>
      </w:numPr>
      <w:spacing w:before="120" w:after="120"/>
      <w:ind w:left="425" w:hanging="425"/>
    </w:pPr>
    <w:rPr>
      <w:rFonts w:ascii="微软雅黑" w:hAnsi="微软雅黑" w:eastAsia="微软雅黑" w:cs="宋体"/>
      <w:szCs w:val="20"/>
      <w:lang w:val="en-US"/>
    </w:rPr>
  </w:style>
  <w:style w:type="paragraph" w:customStyle="1" w:styleId="28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89">
    <w:name w:val="_Style 287"/>
    <w:qFormat/>
    <w:uiPriority w:val="99"/>
    <w:rPr>
      <w:rFonts w:ascii="Times New Roman" w:hAnsi="Times New Roman" w:eastAsia="宋体" w:cs="Times New Roman"/>
      <w:kern w:val="2"/>
      <w:sz w:val="21"/>
      <w:lang w:val="en-US" w:eastAsia="zh-CN" w:bidi="ar-SA"/>
    </w:rPr>
  </w:style>
  <w:style w:type="paragraph" w:customStyle="1" w:styleId="29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1">
    <w:name w:val="Char1 Char Char Char11"/>
    <w:basedOn w:val="1"/>
    <w:qFormat/>
    <w:uiPriority w:val="0"/>
    <w:rPr>
      <w:rFonts w:ascii="Tahoma" w:hAnsi="Tahoma"/>
      <w:sz w:val="24"/>
      <w:szCs w:val="20"/>
    </w:rPr>
  </w:style>
  <w:style w:type="paragraph" w:customStyle="1" w:styleId="292">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9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4">
    <w:name w:val="正文21"/>
    <w:basedOn w:val="1"/>
    <w:qFormat/>
    <w:uiPriority w:val="99"/>
    <w:pPr>
      <w:adjustRightInd/>
      <w:spacing w:before="156" w:line="360" w:lineRule="auto"/>
      <w:ind w:firstLine="510" w:firstLineChars="200"/>
    </w:pPr>
    <w:rPr>
      <w:sz w:val="24"/>
      <w:szCs w:val="20"/>
    </w:rPr>
  </w:style>
  <w:style w:type="paragraph" w:customStyle="1" w:styleId="295">
    <w:name w:val="Char2 Char Char Char1"/>
    <w:basedOn w:val="1"/>
    <w:qFormat/>
    <w:uiPriority w:val="0"/>
    <w:rPr>
      <w:rFonts w:ascii="仿宋_GB2312" w:eastAsia="仿宋_GB2312"/>
      <w:b/>
      <w:sz w:val="32"/>
      <w:szCs w:val="32"/>
    </w:rPr>
  </w:style>
  <w:style w:type="paragraph" w:customStyle="1" w:styleId="296">
    <w:name w:val="Char3 Char Char Char"/>
    <w:basedOn w:val="1"/>
    <w:qFormat/>
    <w:uiPriority w:val="99"/>
    <w:pPr>
      <w:widowControl/>
      <w:adjustRightInd/>
      <w:spacing w:after="160" w:line="240" w:lineRule="exact"/>
      <w:jc w:val="left"/>
    </w:pPr>
    <w:rPr>
      <w:szCs w:val="20"/>
    </w:rPr>
  </w:style>
  <w:style w:type="paragraph" w:customStyle="1" w:styleId="297">
    <w:name w:val="样式 标题 22h2L1 Heading 2H2sect 1.2H21sect 1.21H22sect 1.2..."/>
    <w:basedOn w:val="4"/>
    <w:next w:val="1"/>
    <w:qFormat/>
    <w:uiPriority w:val="99"/>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8">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99">
    <w:name w:val="_Style 3"/>
    <w:basedOn w:val="1"/>
    <w:qFormat/>
    <w:uiPriority w:val="34"/>
    <w:pPr>
      <w:adjustRightInd/>
      <w:ind w:firstLine="420" w:firstLineChars="200"/>
    </w:pPr>
    <w:rPr>
      <w:rFonts w:eastAsia="仿宋_GB2312"/>
      <w:sz w:val="28"/>
    </w:rPr>
  </w:style>
  <w:style w:type="paragraph" w:customStyle="1" w:styleId="300">
    <w:name w:val="列出段落1"/>
    <w:basedOn w:val="1"/>
    <w:next w:val="20"/>
    <w:qFormat/>
    <w:uiPriority w:val="34"/>
    <w:pPr>
      <w:adjustRightInd/>
      <w:spacing w:line="360" w:lineRule="auto"/>
      <w:ind w:firstLine="420" w:firstLineChars="200"/>
    </w:pPr>
    <w:rPr>
      <w:rFonts w:ascii="Calibri" w:hAnsi="Calibri"/>
      <w:sz w:val="24"/>
      <w:szCs w:val="22"/>
    </w:rPr>
  </w:style>
  <w:style w:type="paragraph" w:customStyle="1" w:styleId="30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02">
    <w:name w:val="注释"/>
    <w:basedOn w:val="1"/>
    <w:qFormat/>
    <w:uiPriority w:val="99"/>
    <w:pPr>
      <w:adjustRightInd/>
      <w:spacing w:line="360" w:lineRule="auto"/>
      <w:ind w:firstLine="480"/>
    </w:pPr>
    <w:rPr>
      <w:sz w:val="24"/>
    </w:rPr>
  </w:style>
  <w:style w:type="paragraph" w:customStyle="1" w:styleId="303">
    <w:name w:val="Char Char Char Char Char Char Char Char Char Char Char Char1 Char"/>
    <w:basedOn w:val="1"/>
    <w:qFormat/>
    <w:uiPriority w:val="99"/>
    <w:rPr>
      <w:rFonts w:ascii="Tahoma" w:hAnsi="Tahoma" w:cs="仿宋_GB2312"/>
      <w:sz w:val="24"/>
      <w:szCs w:val="20"/>
    </w:rPr>
  </w:style>
  <w:style w:type="paragraph" w:customStyle="1" w:styleId="304">
    <w:name w:val="Char31"/>
    <w:basedOn w:val="1"/>
    <w:qFormat/>
    <w:uiPriority w:val="99"/>
    <w:pPr>
      <w:adjustRightInd/>
      <w:ind w:firstLine="200" w:firstLineChars="200"/>
    </w:pPr>
    <w:rPr>
      <w:rFonts w:ascii="Tahoma" w:hAnsi="Tahoma"/>
      <w:sz w:val="24"/>
      <w:szCs w:val="20"/>
    </w:rPr>
  </w:style>
  <w:style w:type="paragraph" w:customStyle="1" w:styleId="305">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6">
    <w:name w:val="样式 标题 2 + 四号"/>
    <w:basedOn w:val="4"/>
    <w:qFormat/>
    <w:uiPriority w:val="99"/>
    <w:pPr>
      <w:numPr>
        <w:numId w:val="0"/>
      </w:numPr>
      <w:tabs>
        <w:tab w:val="clear" w:pos="432"/>
      </w:tabs>
      <w:spacing w:before="120" w:after="120"/>
      <w:jc w:val="both"/>
    </w:pPr>
    <w:rPr>
      <w:rFonts w:ascii="宋体" w:hAnsi="Arial" w:eastAsia="宋体"/>
      <w:sz w:val="28"/>
      <w:lang w:val="en-US"/>
    </w:rPr>
  </w:style>
  <w:style w:type="paragraph" w:customStyle="1" w:styleId="307">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30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10">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311">
    <w:name w:val="标书标题2"/>
    <w:basedOn w:val="4"/>
    <w:qFormat/>
    <w:uiPriority w:val="99"/>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12">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3">
    <w:name w:val="xl83"/>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314">
    <w:name w:val="Char Char11 Char Char Char Char Char Char Char Char Char"/>
    <w:basedOn w:val="1"/>
    <w:qFormat/>
    <w:uiPriority w:val="99"/>
    <w:pPr>
      <w:spacing w:line="360" w:lineRule="auto"/>
    </w:pPr>
    <w:rPr>
      <w:szCs w:val="20"/>
    </w:rPr>
  </w:style>
  <w:style w:type="paragraph" w:customStyle="1" w:styleId="31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16">
    <w:name w:val="xl79"/>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31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8">
    <w:name w:val="_Style 8"/>
    <w:basedOn w:val="1"/>
    <w:qFormat/>
    <w:uiPriority w:val="34"/>
    <w:pPr>
      <w:adjustRightInd/>
      <w:ind w:firstLine="420" w:firstLineChars="200"/>
    </w:pPr>
    <w:rPr>
      <w:rFonts w:eastAsia="仿宋_GB2312"/>
      <w:sz w:val="28"/>
    </w:rPr>
  </w:style>
  <w:style w:type="paragraph" w:customStyle="1" w:styleId="319">
    <w:name w:val="彩色列表 - 强调文字颜色 11"/>
    <w:basedOn w:val="1"/>
    <w:qFormat/>
    <w:uiPriority w:val="99"/>
    <w:pPr>
      <w:adjustRightInd/>
      <w:ind w:firstLine="420" w:firstLineChars="200"/>
    </w:pPr>
    <w:rPr>
      <w:rFonts w:ascii="Calibri" w:hAnsi="Calibri"/>
      <w:szCs w:val="22"/>
    </w:rPr>
  </w:style>
  <w:style w:type="paragraph" w:customStyle="1" w:styleId="320">
    <w:name w:val="章正文"/>
    <w:basedOn w:val="1"/>
    <w:qFormat/>
    <w:uiPriority w:val="99"/>
    <w:pPr>
      <w:adjustRightInd/>
      <w:spacing w:before="156" w:beforeLines="50" w:after="120" w:line="300" w:lineRule="auto"/>
      <w:ind w:firstLine="480" w:firstLineChars="200"/>
    </w:pPr>
    <w:rPr>
      <w:rFonts w:ascii="Helvetica" w:hAnsi="Helvetica"/>
      <w:kern w:val="0"/>
      <w:sz w:val="24"/>
    </w:rPr>
  </w:style>
  <w:style w:type="paragraph" w:customStyle="1" w:styleId="321">
    <w:name w:val="Char3 Char Char"/>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2">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323">
    <w:name w:val="Char1 Char Char Char Char Char Char Char Char Char"/>
    <w:basedOn w:val="1"/>
    <w:semiHidden/>
    <w:qFormat/>
    <w:uiPriority w:val="99"/>
    <w:pPr>
      <w:adjustRightInd/>
      <w:spacing w:before="240" w:after="120" w:line="288" w:lineRule="auto"/>
      <w:ind w:firstLine="200" w:firstLineChars="200"/>
      <w:jc w:val="left"/>
    </w:pPr>
    <w:rPr>
      <w:rFonts w:ascii="Tahoma" w:hAnsi="Tahoma"/>
      <w:sz w:val="24"/>
    </w:rPr>
  </w:style>
  <w:style w:type="paragraph" w:customStyle="1" w:styleId="324">
    <w:name w:val="Char1 Char Char Char3"/>
    <w:basedOn w:val="1"/>
    <w:qFormat/>
    <w:uiPriority w:val="99"/>
    <w:pPr>
      <w:adjustRightInd/>
      <w:ind w:firstLine="200" w:firstLineChars="200"/>
    </w:pPr>
    <w:rPr>
      <w:rFonts w:ascii="Tahoma" w:hAnsi="Tahoma"/>
      <w:sz w:val="24"/>
      <w:szCs w:val="20"/>
    </w:rPr>
  </w:style>
  <w:style w:type="paragraph" w:customStyle="1" w:styleId="325">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26">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27">
    <w:name w:val="Bul Text 9/14"/>
    <w:qFormat/>
    <w:uiPriority w:val="99"/>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28">
    <w:name w:val="Char Char Char Char Char Char Char Char Char Char Char1 Char"/>
    <w:basedOn w:val="1"/>
    <w:qFormat/>
    <w:uiPriority w:val="99"/>
    <w:pPr>
      <w:adjustRightInd/>
    </w:pPr>
    <w:rPr>
      <w:rFonts w:ascii="Tahoma" w:hAnsi="Tahoma"/>
      <w:sz w:val="24"/>
    </w:rPr>
  </w:style>
  <w:style w:type="paragraph" w:customStyle="1" w:styleId="329">
    <w:name w:val="正文（首行缩进）"/>
    <w:basedOn w:val="26"/>
    <w:qFormat/>
    <w:uiPriority w:val="99"/>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30">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1">
    <w:name w:val="Char2"/>
    <w:basedOn w:val="1"/>
    <w:qFormat/>
    <w:uiPriority w:val="99"/>
    <w:rPr>
      <w:rFonts w:ascii="仿宋_GB2312" w:eastAsia="仿宋_GB2312"/>
      <w:b/>
      <w:sz w:val="32"/>
      <w:szCs w:val="32"/>
    </w:rPr>
  </w:style>
  <w:style w:type="paragraph" w:customStyle="1" w:styleId="332">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33">
    <w:name w:val="MM Topic 3"/>
    <w:basedOn w:val="5"/>
    <w:qFormat/>
    <w:uiPriority w:val="99"/>
    <w:pPr>
      <w:numPr>
        <w:numId w:val="4"/>
      </w:numPr>
      <w:tabs>
        <w:tab w:val="left" w:pos="840"/>
        <w:tab w:val="clear" w:pos="900"/>
      </w:tabs>
      <w:adjustRightInd/>
    </w:pPr>
  </w:style>
  <w:style w:type="paragraph" w:customStyle="1" w:styleId="334">
    <w:name w:val="Char23"/>
    <w:basedOn w:val="1"/>
    <w:qFormat/>
    <w:uiPriority w:val="0"/>
    <w:rPr>
      <w:rFonts w:ascii="仿宋_GB2312" w:eastAsia="仿宋_GB2312"/>
      <w:b/>
      <w:sz w:val="32"/>
      <w:szCs w:val="32"/>
    </w:rPr>
  </w:style>
  <w:style w:type="paragraph" w:customStyle="1" w:styleId="33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336">
    <w:name w:val="样式 正文文本缩进 + 段前: 2 字符"/>
    <w:basedOn w:val="1"/>
    <w:qFormat/>
    <w:uiPriority w:val="99"/>
    <w:pPr>
      <w:adjustRightInd/>
      <w:ind w:left="420" w:leftChars="200"/>
      <w:jc w:val="left"/>
    </w:pPr>
    <w:rPr>
      <w:sz w:val="28"/>
      <w:szCs w:val="20"/>
      <w:lang w:eastAsia="zh-TW"/>
    </w:rPr>
  </w:style>
  <w:style w:type="paragraph" w:customStyle="1" w:styleId="337">
    <w:name w:val="Char Char1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338">
    <w:name w:val="加粗正文"/>
    <w:basedOn w:val="1"/>
    <w:qFormat/>
    <w:uiPriority w:val="99"/>
    <w:pPr>
      <w:adjustRightInd/>
      <w:spacing w:before="156" w:beforeLines="50" w:after="156" w:afterLines="50" w:line="360" w:lineRule="auto"/>
      <w:ind w:firstLine="422" w:firstLineChars="200"/>
    </w:pPr>
    <w:rPr>
      <w:b/>
      <w:bCs/>
      <w:szCs w:val="21"/>
    </w:rPr>
  </w:style>
  <w:style w:type="paragraph" w:customStyle="1" w:styleId="339">
    <w:name w:val="正文3"/>
    <w:basedOn w:val="1"/>
    <w:qFormat/>
    <w:uiPriority w:val="99"/>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40">
    <w:name w:val="±íÑùÊ½"/>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41">
    <w:name w:val="a1"/>
    <w:basedOn w:val="1"/>
    <w:qFormat/>
    <w:uiPriority w:val="99"/>
    <w:pPr>
      <w:widowControl/>
      <w:spacing w:line="300" w:lineRule="atLeast"/>
      <w:jc w:val="left"/>
    </w:pPr>
    <w:rPr>
      <w:rFonts w:ascii="宋体" w:hAnsi="宋体"/>
      <w:kern w:val="0"/>
      <w:sz w:val="18"/>
      <w:szCs w:val="20"/>
    </w:rPr>
  </w:style>
  <w:style w:type="paragraph" w:customStyle="1" w:styleId="342">
    <w:name w:val="文章标题"/>
    <w:next w:val="343"/>
    <w:qFormat/>
    <w:uiPriority w:val="99"/>
    <w:pPr>
      <w:spacing w:before="2496" w:beforeLines="800" w:after="312" w:afterLines="100"/>
      <w:jc w:val="center"/>
    </w:pPr>
    <w:rPr>
      <w:rFonts w:ascii="Arial" w:hAnsi="Arial" w:eastAsia="黑体" w:cs="宋体"/>
      <w:bCs/>
      <w:kern w:val="2"/>
      <w:sz w:val="52"/>
      <w:lang w:val="en-US" w:eastAsia="zh-CN" w:bidi="ar-SA"/>
    </w:rPr>
  </w:style>
  <w:style w:type="paragraph" w:customStyle="1" w:styleId="343">
    <w:name w:val="封面公司名"/>
    <w:qFormat/>
    <w:uiPriority w:val="99"/>
    <w:pPr>
      <w:jc w:val="center"/>
    </w:pPr>
    <w:rPr>
      <w:rFonts w:ascii="Arial" w:hAnsi="Arial" w:eastAsia="楷体_GB2312" w:cs="宋体"/>
      <w:bCs/>
      <w:kern w:val="2"/>
      <w:sz w:val="28"/>
      <w:lang w:val="en-US" w:eastAsia="zh-CN" w:bidi="ar-SA"/>
    </w:rPr>
  </w:style>
  <w:style w:type="paragraph" w:customStyle="1" w:styleId="344">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345">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346">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4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8">
    <w:name w:val="_Style 6"/>
    <w:basedOn w:val="1"/>
    <w:qFormat/>
    <w:uiPriority w:val="34"/>
    <w:pPr>
      <w:adjustRightInd/>
      <w:ind w:firstLine="420" w:firstLineChars="200"/>
    </w:pPr>
    <w:rPr>
      <w:rFonts w:eastAsia="仿宋_GB2312"/>
      <w:sz w:val="28"/>
    </w:rPr>
  </w:style>
  <w:style w:type="paragraph" w:customStyle="1" w:styleId="349">
    <w:name w:val="Normal0"/>
    <w:qFormat/>
    <w:uiPriority w:val="99"/>
    <w:rPr>
      <w:rFonts w:ascii="Times New Roman" w:hAnsi="Times New Roman" w:eastAsia="宋体" w:cs="Times New Roman"/>
      <w:lang w:val="en-US" w:eastAsia="en-US" w:bidi="ar-SA"/>
    </w:rPr>
  </w:style>
  <w:style w:type="paragraph" w:customStyle="1" w:styleId="350">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351">
    <w:name w:val="Thf"/>
    <w:basedOn w:val="352"/>
    <w:qFormat/>
    <w:uiPriority w:val="99"/>
    <w:pPr>
      <w:ind w:left="0"/>
    </w:pPr>
  </w:style>
  <w:style w:type="paragraph" w:customStyle="1" w:styleId="352">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53">
    <w:name w:val="单元格左对齐"/>
    <w:basedOn w:val="1"/>
    <w:qFormat/>
    <w:uiPriority w:val="99"/>
    <w:pPr>
      <w:adjustRightInd/>
      <w:spacing w:line="360" w:lineRule="auto"/>
    </w:pPr>
    <w:rPr>
      <w:sz w:val="24"/>
    </w:rPr>
  </w:style>
  <w:style w:type="paragraph" w:customStyle="1" w:styleId="35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35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56">
    <w:name w:val="正文文字缩进项目"/>
    <w:basedOn w:val="26"/>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357">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Char Char111"/>
    <w:basedOn w:val="1"/>
    <w:qFormat/>
    <w:uiPriority w:val="0"/>
    <w:pPr>
      <w:widowControl/>
      <w:spacing w:after="160" w:line="240" w:lineRule="exact"/>
      <w:jc w:val="left"/>
    </w:pPr>
    <w:rPr>
      <w:rFonts w:eastAsia="仿宋_GB2312"/>
      <w:sz w:val="28"/>
    </w:rPr>
  </w:style>
  <w:style w:type="paragraph" w:customStyle="1" w:styleId="359">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0">
    <w:name w:val="正文缩进1"/>
    <w:basedOn w:val="1"/>
    <w:next w:val="26"/>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36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362">
    <w:name w:val="Char1 Char Char Char2"/>
    <w:basedOn w:val="1"/>
    <w:qFormat/>
    <w:uiPriority w:val="99"/>
    <w:pPr>
      <w:adjustRightInd/>
      <w:ind w:firstLine="200" w:firstLineChars="200"/>
    </w:pPr>
    <w:rPr>
      <w:rFonts w:ascii="Tahoma" w:hAnsi="Tahoma"/>
      <w:sz w:val="24"/>
      <w:szCs w:val="20"/>
    </w:rPr>
  </w:style>
  <w:style w:type="paragraph" w:customStyle="1" w:styleId="363">
    <w:name w:val="Char Char11 Char Char Char Char Char Char Char Char Char1"/>
    <w:basedOn w:val="1"/>
    <w:qFormat/>
    <w:uiPriority w:val="0"/>
    <w:pPr>
      <w:spacing w:line="360" w:lineRule="auto"/>
    </w:pPr>
    <w:rPr>
      <w:szCs w:val="20"/>
    </w:rPr>
  </w:style>
  <w:style w:type="paragraph" w:customStyle="1" w:styleId="364">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365">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366">
    <w:name w:val="Bulleting First Indent 1"/>
    <w:basedOn w:val="24"/>
    <w:qFormat/>
    <w:uiPriority w:val="99"/>
    <w:pPr>
      <w:tabs>
        <w:tab w:val="left" w:pos="840"/>
      </w:tabs>
      <w:adjustRightInd/>
      <w:spacing w:before="20" w:after="20" w:line="300" w:lineRule="auto"/>
      <w:ind w:left="840" w:hanging="420"/>
    </w:pPr>
    <w:rPr>
      <w:rFonts w:ascii="Tahoma" w:hAnsi="Tahoma"/>
      <w:kern w:val="0"/>
      <w:szCs w:val="21"/>
    </w:rPr>
  </w:style>
  <w:style w:type="paragraph" w:customStyle="1" w:styleId="367">
    <w:name w:val="Char5"/>
    <w:basedOn w:val="1"/>
    <w:qFormat/>
    <w:uiPriority w:val="0"/>
    <w:rPr>
      <w:rFonts w:ascii="仿宋_GB2312" w:eastAsia="仿宋_GB2312"/>
      <w:b/>
      <w:sz w:val="32"/>
      <w:szCs w:val="32"/>
    </w:rPr>
  </w:style>
  <w:style w:type="paragraph" w:customStyle="1" w:styleId="368">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369">
    <w:name w:val="样式8"/>
    <w:basedOn w:val="1"/>
    <w:qFormat/>
    <w:uiPriority w:val="99"/>
    <w:pPr>
      <w:spacing w:before="156" w:beforeLines="50" w:after="156" w:afterLines="50"/>
      <w:ind w:firstLine="200" w:firstLineChars="200"/>
      <w:outlineLvl w:val="4"/>
    </w:pPr>
    <w:rPr>
      <w:rFonts w:ascii="仿宋_GB2312" w:hAnsi="宋体" w:eastAsia="仿宋_GB2312"/>
      <w:b/>
      <w:bCs/>
      <w:sz w:val="24"/>
    </w:rPr>
  </w:style>
  <w:style w:type="paragraph" w:customStyle="1" w:styleId="370">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371">
    <w:name w:val="Char Char1 Char Char1 Char Char1"/>
    <w:basedOn w:val="1"/>
    <w:qFormat/>
    <w:uiPriority w:val="99"/>
    <w:pPr>
      <w:tabs>
        <w:tab w:val="left" w:pos="840"/>
      </w:tabs>
      <w:ind w:left="840" w:hanging="420"/>
    </w:pPr>
    <w:rPr>
      <w:rFonts w:ascii="Tahoma" w:hAnsi="Tahoma"/>
      <w:sz w:val="24"/>
    </w:rPr>
  </w:style>
  <w:style w:type="paragraph" w:customStyle="1" w:styleId="372">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373">
    <w:name w:val="Char Char11 Char Char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3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375">
    <w:name w:val="默认段落样式"/>
    <w:basedOn w:val="83"/>
    <w:qFormat/>
    <w:uiPriority w:val="99"/>
    <w:pPr>
      <w:spacing w:before="0"/>
      <w:ind w:firstLine="480"/>
      <w:outlineLvl w:val="2"/>
    </w:pPr>
    <w:rPr>
      <w:rFonts w:ascii="仿宋_GB2312" w:hAnsi="宋体" w:eastAsia="仿宋_GB2312"/>
      <w:color w:val="000000"/>
      <w:szCs w:val="24"/>
    </w:rPr>
  </w:style>
  <w:style w:type="paragraph" w:customStyle="1" w:styleId="376">
    <w:name w:val="表格（小）"/>
    <w:basedOn w:val="1"/>
    <w:qFormat/>
    <w:uiPriority w:val="99"/>
    <w:pPr>
      <w:adjustRightInd/>
      <w:snapToGrid w:val="0"/>
      <w:spacing w:line="300" w:lineRule="auto"/>
    </w:pPr>
    <w:rPr>
      <w:rFonts w:eastAsia="仿宋"/>
      <w:szCs w:val="21"/>
    </w:rPr>
  </w:style>
  <w:style w:type="paragraph" w:customStyle="1" w:styleId="37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8">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379">
    <w:name w:val="三级条标题"/>
    <w:basedOn w:val="166"/>
    <w:next w:val="160"/>
    <w:qFormat/>
    <w:uiPriority w:val="99"/>
    <w:pPr>
      <w:tabs>
        <w:tab w:val="left" w:pos="2520"/>
        <w:tab w:val="clear" w:pos="2100"/>
      </w:tabs>
      <w:ind w:left="2520"/>
      <w:outlineLvl w:val="4"/>
    </w:pPr>
  </w:style>
  <w:style w:type="paragraph" w:customStyle="1" w:styleId="380">
    <w:name w:val="样式 标题 1Level 1 HeadPIM 1Section Headh1l11Heading 0Datash..."/>
    <w:basedOn w:val="3"/>
    <w:qFormat/>
    <w:uiPriority w:val="99"/>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81">
    <w:name w:val="左对齐表格文字"/>
    <w:basedOn w:val="1"/>
    <w:qFormat/>
    <w:uiPriority w:val="99"/>
    <w:pPr>
      <w:adjustRightInd/>
      <w:ind w:firstLine="200" w:firstLineChars="200"/>
      <w:jc w:val="right"/>
    </w:pPr>
  </w:style>
  <w:style w:type="paragraph" w:customStyle="1" w:styleId="382">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383">
    <w:name w:val="正文1"/>
    <w:basedOn w:val="33"/>
    <w:next w:val="1"/>
    <w:qFormat/>
    <w:uiPriority w:val="99"/>
    <w:pPr>
      <w:ind w:left="0" w:leftChars="0" w:firstLine="480" w:firstLineChars="200"/>
    </w:pPr>
    <w:rPr>
      <w:rFonts w:ascii="仿宋_GB2312" w:hAnsi="Courier New" w:eastAsia="仿宋_GB2312"/>
      <w:kern w:val="28"/>
      <w:sz w:val="24"/>
    </w:rPr>
  </w:style>
  <w:style w:type="paragraph" w:customStyle="1" w:styleId="384">
    <w:name w:val="_Style 12"/>
    <w:basedOn w:val="19"/>
    <w:qFormat/>
    <w:uiPriority w:val="99"/>
    <w:pPr>
      <w:snapToGrid w:val="0"/>
      <w:spacing w:line="360" w:lineRule="auto"/>
    </w:pPr>
  </w:style>
  <w:style w:type="paragraph" w:customStyle="1" w:styleId="385">
    <w:name w:val="MM Empty"/>
    <w:basedOn w:val="1"/>
    <w:qFormat/>
    <w:uiPriority w:val="99"/>
    <w:pPr>
      <w:adjustRightInd/>
    </w:pPr>
  </w:style>
  <w:style w:type="paragraph" w:customStyle="1" w:styleId="386">
    <w:name w:val="表格"/>
    <w:basedOn w:val="1"/>
    <w:qFormat/>
    <w:uiPriority w:val="99"/>
    <w:pPr>
      <w:snapToGrid w:val="0"/>
      <w:ind w:firstLine="42" w:firstLineChars="21"/>
    </w:pPr>
    <w:rPr>
      <w:rFonts w:ascii="宋体" w:hAnsi="宋体"/>
      <w:kern w:val="0"/>
      <w:sz w:val="20"/>
      <w:szCs w:val="20"/>
    </w:rPr>
  </w:style>
  <w:style w:type="paragraph" w:customStyle="1" w:styleId="38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38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389">
    <w:name w:val="Bulleted List"/>
    <w:basedOn w:val="1"/>
    <w:qFormat/>
    <w:uiPriority w:val="99"/>
    <w:pPr>
      <w:tabs>
        <w:tab w:val="left" w:pos="1260"/>
      </w:tabs>
      <w:adjustRightInd/>
      <w:ind w:left="1260" w:hanging="420"/>
    </w:pPr>
  </w:style>
  <w:style w:type="paragraph" w:customStyle="1" w:styleId="390">
    <w:name w:val="样式 标题 3标题 3 Char第二层条h33Bold Headbh章标题1小标题level_3PIM 3..."/>
    <w:basedOn w:val="5"/>
    <w:qFormat/>
    <w:uiPriority w:val="99"/>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1">
    <w:name w:val="文档正文"/>
    <w:basedOn w:val="1"/>
    <w:qFormat/>
    <w:uiPriority w:val="99"/>
    <w:pPr>
      <w:spacing w:line="480" w:lineRule="atLeast"/>
      <w:ind w:firstLine="567"/>
      <w:textAlignment w:val="baseline"/>
    </w:pPr>
    <w:rPr>
      <w:kern w:val="0"/>
      <w:sz w:val="24"/>
      <w:szCs w:val="20"/>
    </w:rPr>
  </w:style>
  <w:style w:type="paragraph" w:customStyle="1" w:styleId="392">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393">
    <w:name w:val="Char111"/>
    <w:basedOn w:val="1"/>
    <w:qFormat/>
    <w:uiPriority w:val="0"/>
    <w:rPr>
      <w:rFonts w:ascii="仿宋_GB2312" w:eastAsia="仿宋_GB2312"/>
      <w:b/>
      <w:sz w:val="32"/>
      <w:szCs w:val="32"/>
    </w:rPr>
  </w:style>
  <w:style w:type="paragraph" w:customStyle="1" w:styleId="394">
    <w:name w:val="标准小四"/>
    <w:basedOn w:val="1"/>
    <w:qFormat/>
    <w:uiPriority w:val="99"/>
    <w:pPr>
      <w:spacing w:line="360" w:lineRule="auto"/>
      <w:ind w:firstLine="480" w:firstLineChars="200"/>
    </w:pPr>
    <w:rPr>
      <w:rFonts w:ascii="Arial" w:hAnsi="Arial"/>
      <w:sz w:val="24"/>
      <w:szCs w:val="21"/>
    </w:rPr>
  </w:style>
  <w:style w:type="paragraph" w:customStyle="1" w:styleId="395">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396">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98">
    <w:name w:val="Char Char1 Char Char Char1"/>
    <w:basedOn w:val="1"/>
    <w:qFormat/>
    <w:uiPriority w:val="0"/>
    <w:rPr>
      <w:rFonts w:ascii="仿宋_GB2312" w:eastAsia="仿宋_GB2312"/>
      <w:b/>
      <w:sz w:val="32"/>
      <w:szCs w:val="32"/>
    </w:rPr>
  </w:style>
  <w:style w:type="paragraph" w:customStyle="1" w:styleId="399">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customStyle="1" w:styleId="400">
    <w:name w:val="模板普通正文"/>
    <w:basedOn w:val="26"/>
    <w:qFormat/>
    <w:uiPriority w:val="99"/>
    <w:pPr>
      <w:adjustRightInd/>
      <w:spacing w:before="156" w:beforeLines="50" w:after="10" w:line="360" w:lineRule="auto"/>
      <w:ind w:firstLine="175" w:firstLineChars="175"/>
      <w:jc w:val="left"/>
    </w:pPr>
    <w:rPr>
      <w:rFonts w:ascii="Times New Roman" w:hAnsi="Times New Roman"/>
    </w:rPr>
  </w:style>
  <w:style w:type="paragraph" w:customStyle="1" w:styleId="401">
    <w:name w:val="Char Char11 Char Char Char1"/>
    <w:basedOn w:val="1"/>
    <w:qFormat/>
    <w:uiPriority w:val="0"/>
    <w:pPr>
      <w:spacing w:line="360" w:lineRule="auto"/>
    </w:pPr>
    <w:rPr>
      <w:szCs w:val="20"/>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05">
    <w:name w:val="表格标题2"/>
    <w:basedOn w:val="406"/>
    <w:qFormat/>
    <w:uiPriority w:val="99"/>
    <w:rPr>
      <w:b/>
    </w:rPr>
  </w:style>
  <w:style w:type="paragraph" w:customStyle="1" w:styleId="406">
    <w:name w:val="表格内文"/>
    <w:basedOn w:val="1"/>
    <w:qFormat/>
    <w:uiPriority w:val="99"/>
    <w:pPr>
      <w:adjustRightInd/>
      <w:spacing w:line="360" w:lineRule="auto"/>
    </w:pPr>
    <w:rPr>
      <w:rFonts w:ascii="宋体" w:hAnsi="宋体" w:cs="宋体"/>
      <w:color w:val="000000"/>
      <w:szCs w:val="20"/>
    </w:rPr>
  </w:style>
  <w:style w:type="paragraph" w:customStyle="1" w:styleId="40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408">
    <w:name w:val="MM Topic 5"/>
    <w:basedOn w:val="7"/>
    <w:qFormat/>
    <w:uiPriority w:val="99"/>
    <w:pPr>
      <w:numPr>
        <w:numId w:val="4"/>
      </w:numPr>
      <w:tabs>
        <w:tab w:val="left" w:pos="840"/>
        <w:tab w:val="clear" w:pos="1008"/>
      </w:tabs>
      <w:adjustRightInd/>
    </w:pPr>
  </w:style>
  <w:style w:type="paragraph" w:customStyle="1" w:styleId="409">
    <w:name w:val="Char Char Char1 Char1"/>
    <w:basedOn w:val="1"/>
    <w:qFormat/>
    <w:uiPriority w:val="0"/>
    <w:rPr>
      <w:szCs w:val="20"/>
    </w:rPr>
  </w:style>
  <w:style w:type="paragraph" w:customStyle="1" w:styleId="410">
    <w:name w:val="样式1 + (中宋体"/>
    <w:basedOn w:val="214"/>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11">
    <w:name w:val="Char Char Char1"/>
    <w:basedOn w:val="1"/>
    <w:qFormat/>
    <w:uiPriority w:val="0"/>
    <w:rPr>
      <w:rFonts w:ascii="Tahoma" w:hAnsi="Tahoma"/>
      <w:sz w:val="24"/>
      <w:szCs w:val="20"/>
    </w:rPr>
  </w:style>
  <w:style w:type="paragraph" w:customStyle="1" w:styleId="41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13">
    <w:name w:val="Char Char1 Char1"/>
    <w:basedOn w:val="1"/>
    <w:qFormat/>
    <w:uiPriority w:val="0"/>
    <w:rPr>
      <w:rFonts w:ascii="仿宋_GB2312" w:eastAsia="仿宋_GB2312"/>
      <w:b/>
      <w:sz w:val="32"/>
      <w:szCs w:val="32"/>
    </w:rPr>
  </w:style>
  <w:style w:type="paragraph" w:customStyle="1" w:styleId="414">
    <w:name w:val="封面"/>
    <w:basedOn w:val="1"/>
    <w:qFormat/>
    <w:uiPriority w:val="99"/>
    <w:pPr>
      <w:spacing w:line="360" w:lineRule="atLeast"/>
      <w:jc w:val="right"/>
      <w:textAlignment w:val="baseline"/>
    </w:pPr>
    <w:rPr>
      <w:rFonts w:ascii="Symbol" w:hAnsi="Symbol"/>
      <w:kern w:val="0"/>
      <w:szCs w:val="20"/>
    </w:rPr>
  </w:style>
  <w:style w:type="paragraph" w:customStyle="1" w:styleId="415">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6">
    <w:name w:val="MM Topic 4"/>
    <w:basedOn w:val="6"/>
    <w:qFormat/>
    <w:uiPriority w:val="99"/>
    <w:pPr>
      <w:numPr>
        <w:numId w:val="4"/>
      </w:numPr>
      <w:tabs>
        <w:tab w:val="left" w:pos="840"/>
        <w:tab w:val="clear" w:pos="864"/>
      </w:tabs>
      <w:adjustRightInd/>
    </w:pPr>
    <w:rPr>
      <w:lang w:val="en-US"/>
    </w:rPr>
  </w:style>
  <w:style w:type="paragraph" w:customStyle="1" w:styleId="417">
    <w:name w:val="Char Char Char Char Char Char Char Char Char Char Char Char1 Char1"/>
    <w:basedOn w:val="1"/>
    <w:qFormat/>
    <w:uiPriority w:val="0"/>
    <w:rPr>
      <w:rFonts w:ascii="Tahoma" w:hAnsi="Tahoma" w:cs="仿宋_GB2312"/>
      <w:sz w:val="24"/>
      <w:szCs w:val="20"/>
    </w:rPr>
  </w:style>
  <w:style w:type="paragraph" w:customStyle="1" w:styleId="418">
    <w:name w:val="Char Char11"/>
    <w:basedOn w:val="1"/>
    <w:qFormat/>
    <w:uiPriority w:val="0"/>
    <w:pPr>
      <w:spacing w:line="360" w:lineRule="auto"/>
    </w:pPr>
    <w:rPr>
      <w:szCs w:val="20"/>
    </w:rPr>
  </w:style>
  <w:style w:type="paragraph" w:customStyle="1" w:styleId="419">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420">
    <w:name w:val="五级条标题"/>
    <w:basedOn w:val="421"/>
    <w:next w:val="160"/>
    <w:qFormat/>
    <w:uiPriority w:val="99"/>
    <w:pPr>
      <w:numPr>
        <w:ilvl w:val="6"/>
      </w:numPr>
      <w:tabs>
        <w:tab w:val="left" w:pos="1260"/>
        <w:tab w:val="left" w:pos="1680"/>
        <w:tab w:val="left" w:pos="2940"/>
      </w:tabs>
      <w:outlineLvl w:val="6"/>
    </w:pPr>
  </w:style>
  <w:style w:type="paragraph" w:customStyle="1" w:styleId="421">
    <w:name w:val="四级条标题"/>
    <w:basedOn w:val="379"/>
    <w:next w:val="160"/>
    <w:qFormat/>
    <w:uiPriority w:val="99"/>
    <w:pPr>
      <w:numPr>
        <w:ilvl w:val="5"/>
        <w:numId w:val="4"/>
      </w:numPr>
      <w:tabs>
        <w:tab w:val="clear" w:pos="2520"/>
      </w:tabs>
      <w:outlineLvl w:val="5"/>
    </w:pPr>
  </w:style>
  <w:style w:type="paragraph" w:customStyle="1" w:styleId="422">
    <w:name w:val="CM14"/>
    <w:basedOn w:val="106"/>
    <w:next w:val="106"/>
    <w:qFormat/>
    <w:uiPriority w:val="99"/>
    <w:pPr>
      <w:spacing w:after="68"/>
    </w:pPr>
    <w:rPr>
      <w:rFonts w:ascii="FHLHE E+ Futura Bk" w:eastAsia="FHLHE E+ Futura Bk" w:cs="Times New Roman"/>
      <w:color w:val="auto"/>
    </w:rPr>
  </w:style>
  <w:style w:type="paragraph" w:customStyle="1" w:styleId="42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426">
    <w:name w:val="样式 样式2 + 左侧:  1 字符 右侧:  1 字符"/>
    <w:basedOn w:val="149"/>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27">
    <w:name w:val="数字标题3"/>
    <w:basedOn w:val="5"/>
    <w:next w:val="1"/>
    <w:qFormat/>
    <w:uiPriority w:val="99"/>
    <w:pPr>
      <w:numPr>
        <w:numId w:val="0"/>
      </w:numPr>
      <w:spacing w:line="240" w:lineRule="auto"/>
    </w:pPr>
    <w:rPr>
      <w:sz w:val="28"/>
      <w:szCs w:val="28"/>
    </w:rPr>
  </w:style>
  <w:style w:type="paragraph" w:customStyle="1" w:styleId="428">
    <w:name w:val="标题3"/>
    <w:basedOn w:val="5"/>
    <w:next w:val="52"/>
    <w:qFormat/>
    <w:uiPriority w:val="99"/>
    <w:pPr>
      <w:tabs>
        <w:tab w:val="left" w:pos="720"/>
        <w:tab w:val="clear" w:pos="900"/>
      </w:tabs>
      <w:spacing w:after="0" w:line="360" w:lineRule="auto"/>
    </w:pPr>
    <w:rPr>
      <w:rFonts w:ascii="仿宋" w:hAnsi="仿宋" w:eastAsia="仿宋" w:cs="仿宋"/>
    </w:rPr>
  </w:style>
  <w:style w:type="paragraph" w:customStyle="1" w:styleId="429">
    <w:name w:val="ÕýÎÄÊ×ÐÐËõ½ø"/>
    <w:basedOn w:val="1"/>
    <w:qFormat/>
    <w:uiPriority w:val="99"/>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0">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31">
    <w:name w:val="Char Char Char Char Char Char Char Char1"/>
    <w:basedOn w:val="1"/>
    <w:qFormat/>
    <w:uiPriority w:val="99"/>
    <w:pPr>
      <w:tabs>
        <w:tab w:val="left" w:pos="360"/>
      </w:tabs>
    </w:pPr>
    <w:rPr>
      <w:sz w:val="24"/>
      <w:szCs w:val="20"/>
    </w:rPr>
  </w:style>
  <w:style w:type="paragraph" w:customStyle="1" w:styleId="432">
    <w:name w:val="样式 正文缩进 + 首行缩进:  2 字符"/>
    <w:basedOn w:val="16"/>
    <w:qFormat/>
    <w:uiPriority w:val="99"/>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433">
    <w:name w:val="bullet"/>
    <w:basedOn w:val="1"/>
    <w:qFormat/>
    <w:uiPriority w:val="99"/>
    <w:pPr>
      <w:tabs>
        <w:tab w:val="left" w:pos="840"/>
      </w:tabs>
      <w:adjustRightInd/>
      <w:ind w:left="840" w:hanging="420"/>
    </w:pPr>
  </w:style>
  <w:style w:type="paragraph" w:customStyle="1" w:styleId="434">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35">
    <w:name w:val="正文1.25"/>
    <w:basedOn w:val="1"/>
    <w:qFormat/>
    <w:uiPriority w:val="99"/>
    <w:pPr>
      <w:adjustRightInd/>
      <w:spacing w:line="300" w:lineRule="auto"/>
      <w:ind w:firstLine="480" w:firstLineChars="200"/>
    </w:pPr>
    <w:rPr>
      <w:sz w:val="24"/>
      <w:szCs w:val="20"/>
    </w:rPr>
  </w:style>
  <w:style w:type="paragraph" w:customStyle="1" w:styleId="436">
    <w:name w:val="U_编号2"/>
    <w:basedOn w:val="1"/>
    <w:qFormat/>
    <w:uiPriority w:val="99"/>
    <w:pPr>
      <w:numPr>
        <w:ilvl w:val="0"/>
        <w:numId w:val="7"/>
      </w:numPr>
      <w:adjustRightInd/>
      <w:spacing w:beforeLines="10" w:line="300" w:lineRule="auto"/>
    </w:pPr>
    <w:rPr>
      <w:sz w:val="24"/>
    </w:rPr>
  </w:style>
  <w:style w:type="paragraph" w:customStyle="1" w:styleId="43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438">
    <w:name w:val="Char11"/>
    <w:basedOn w:val="1"/>
    <w:qFormat/>
    <w:uiPriority w:val="99"/>
    <w:pPr>
      <w:tabs>
        <w:tab w:val="left" w:pos="432"/>
      </w:tabs>
      <w:adjustRightInd/>
      <w:spacing w:before="156" w:beforeLines="50" w:after="156" w:afterLines="50"/>
      <w:ind w:left="432" w:hanging="432" w:firstLineChars="200"/>
    </w:pPr>
    <w:rPr>
      <w:sz w:val="24"/>
    </w:rPr>
  </w:style>
  <w:style w:type="paragraph" w:customStyle="1" w:styleId="439">
    <w:name w:val="样式 标题 4PIM 4H4h4bulletblbbH41H42H43H44H45H46H47H48...1"/>
    <w:basedOn w:val="6"/>
    <w:qFormat/>
    <w:uiPriority w:val="99"/>
    <w:pPr>
      <w:widowControl/>
      <w:jc w:val="left"/>
    </w:pPr>
    <w:rPr>
      <w:rFonts w:cs="宋体"/>
      <w:sz w:val="24"/>
      <w:szCs w:val="20"/>
    </w:rPr>
  </w:style>
  <w:style w:type="paragraph" w:customStyle="1" w:styleId="440">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41">
    <w:name w:val="数字标题2"/>
    <w:basedOn w:val="4"/>
    <w:next w:val="1"/>
    <w:qFormat/>
    <w:uiPriority w:val="99"/>
    <w:pPr>
      <w:numPr>
        <w:ilvl w:val="1"/>
        <w:numId w:val="6"/>
      </w:numPr>
      <w:tabs>
        <w:tab w:val="clear" w:pos="432"/>
      </w:tabs>
    </w:pPr>
    <w:rPr>
      <w:rFonts w:ascii="Times New Roman" w:eastAsia="宋体"/>
      <w:i/>
      <w:sz w:val="36"/>
      <w:szCs w:val="36"/>
      <w:lang w:val="en-US"/>
    </w:rPr>
  </w:style>
  <w:style w:type="paragraph" w:customStyle="1" w:styleId="442">
    <w:name w:val="_Style 5"/>
    <w:basedOn w:val="1"/>
    <w:qFormat/>
    <w:uiPriority w:val="34"/>
    <w:pPr>
      <w:adjustRightInd/>
      <w:ind w:firstLine="420" w:firstLineChars="200"/>
    </w:pPr>
    <w:rPr>
      <w:rFonts w:eastAsia="仿宋_GB2312"/>
      <w:sz w:val="28"/>
    </w:rPr>
  </w:style>
  <w:style w:type="paragraph" w:customStyle="1" w:styleId="443">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444">
    <w:name w:val="样式 标题 1章节第一层h1H"/>
    <w:basedOn w:val="3"/>
    <w:qFormat/>
    <w:uiPriority w:val="99"/>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445">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6">
    <w:name w:val="小节"/>
    <w:basedOn w:val="5"/>
    <w:qFormat/>
    <w:uiPriority w:val="99"/>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47">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8">
    <w:name w:val="_Style 446"/>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449">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450">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451">
    <w:name w:val="Char1 Char Char Char1"/>
    <w:basedOn w:val="1"/>
    <w:qFormat/>
    <w:uiPriority w:val="99"/>
    <w:pPr>
      <w:adjustRightInd/>
      <w:ind w:firstLine="200" w:firstLineChars="200"/>
    </w:pPr>
    <w:rPr>
      <w:rFonts w:ascii="Tahoma" w:hAnsi="Tahoma"/>
      <w:sz w:val="24"/>
      <w:szCs w:val="20"/>
    </w:rPr>
  </w:style>
  <w:style w:type="paragraph" w:styleId="4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53">
    <w:name w:val="数字标题1"/>
    <w:basedOn w:val="3"/>
    <w:next w:val="1"/>
    <w:qFormat/>
    <w:uiPriority w:val="99"/>
    <w:pPr>
      <w:numPr>
        <w:numId w:val="6"/>
      </w:numPr>
      <w:tabs>
        <w:tab w:val="left" w:pos="480"/>
        <w:tab w:val="clear" w:pos="432"/>
      </w:tabs>
    </w:pPr>
  </w:style>
  <w:style w:type="paragraph" w:customStyle="1" w:styleId="454">
    <w:name w:val="正文首行缩进两字"/>
    <w:qFormat/>
    <w:uiPriority w:val="99"/>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55">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57">
    <w:name w:val="Char3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458">
    <w:name w:val="font9"/>
    <w:basedOn w:val="1"/>
    <w:qFormat/>
    <w:uiPriority w:val="99"/>
    <w:pPr>
      <w:widowControl/>
      <w:adjustRightInd/>
      <w:spacing w:before="100" w:beforeAutospacing="1" w:after="100" w:afterAutospacing="1"/>
      <w:jc w:val="left"/>
    </w:pPr>
    <w:rPr>
      <w:rFonts w:hint="eastAsia" w:ascii="宋体" w:hAnsi="宋体"/>
      <w:kern w:val="0"/>
      <w:sz w:val="20"/>
      <w:szCs w:val="20"/>
    </w:rPr>
  </w:style>
  <w:style w:type="paragraph" w:customStyle="1" w:styleId="459">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460">
    <w:name w:val="标书表格字体格式"/>
    <w:next w:val="404"/>
    <w:qFormat/>
    <w:uiPriority w:val="99"/>
    <w:rPr>
      <w:rFonts w:ascii="Times New Roman" w:hAnsi="Times New Roman" w:eastAsia="宋体" w:cs="Times New Roman"/>
      <w:kern w:val="2"/>
      <w:sz w:val="21"/>
      <w:szCs w:val="24"/>
      <w:lang w:val="en-US" w:eastAsia="zh-CN" w:bidi="ar-SA"/>
    </w:rPr>
  </w:style>
  <w:style w:type="paragraph" w:customStyle="1" w:styleId="461">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62">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46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64">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46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6">
    <w:name w:val="Char Char Char Char Char Char1"/>
    <w:basedOn w:val="1"/>
    <w:qFormat/>
    <w:uiPriority w:val="99"/>
    <w:pPr>
      <w:widowControl/>
      <w:spacing w:before="156" w:beforeLines="50" w:after="156" w:afterLines="50" w:line="240" w:lineRule="exact"/>
      <w:jc w:val="left"/>
    </w:pPr>
    <w:rPr>
      <w:rFonts w:ascii="Verdana" w:hAnsi="Verdana"/>
      <w:kern w:val="0"/>
      <w:sz w:val="20"/>
      <w:szCs w:val="20"/>
      <w:lang w:eastAsia="en-US"/>
    </w:rPr>
  </w:style>
  <w:style w:type="paragraph" w:customStyle="1" w:styleId="467">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8">
    <w:name w:val="Char Char"/>
    <w:basedOn w:val="1"/>
    <w:qFormat/>
    <w:uiPriority w:val="99"/>
    <w:pPr>
      <w:spacing w:line="360" w:lineRule="auto"/>
    </w:pPr>
    <w:rPr>
      <w:rFonts w:ascii="Tahoma" w:hAnsi="Tahoma"/>
      <w:sz w:val="24"/>
      <w:szCs w:val="20"/>
    </w:rPr>
  </w:style>
  <w:style w:type="paragraph" w:customStyle="1" w:styleId="469">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70">
    <w:name w:val="Char3 Char Char Char1"/>
    <w:basedOn w:val="1"/>
    <w:qFormat/>
    <w:uiPriority w:val="0"/>
    <w:pPr>
      <w:widowControl/>
      <w:adjustRightInd/>
      <w:spacing w:after="160" w:line="240" w:lineRule="exact"/>
      <w:jc w:val="left"/>
    </w:pPr>
    <w:rPr>
      <w:szCs w:val="20"/>
    </w:rPr>
  </w:style>
  <w:style w:type="paragraph" w:customStyle="1" w:styleId="471">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472">
    <w:name w:val="Char Char Char Char Char Char Char Char Char Char1"/>
    <w:basedOn w:val="1"/>
    <w:qFormat/>
    <w:uiPriority w:val="99"/>
    <w:rPr>
      <w:rFonts w:ascii="仿宋_GB2312" w:eastAsia="仿宋_GB2312"/>
      <w:b/>
      <w:sz w:val="32"/>
      <w:szCs w:val="32"/>
    </w:rPr>
  </w:style>
  <w:style w:type="paragraph" w:customStyle="1" w:styleId="473">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47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75">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77">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47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7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0">
    <w:name w:val="_Style 1"/>
    <w:basedOn w:val="1"/>
    <w:qFormat/>
    <w:uiPriority w:val="34"/>
    <w:pPr>
      <w:adjustRightInd/>
      <w:ind w:firstLine="420" w:firstLineChars="200"/>
    </w:pPr>
    <w:rPr>
      <w:rFonts w:eastAsia="仿宋_GB2312"/>
      <w:sz w:val="28"/>
    </w:rPr>
  </w:style>
  <w:style w:type="paragraph" w:customStyle="1" w:styleId="481">
    <w:name w:val="Table Text"/>
    <w:basedOn w:val="1"/>
    <w:qFormat/>
    <w:uiPriority w:val="99"/>
    <w:pPr>
      <w:widowControl/>
      <w:spacing w:before="60" w:after="60"/>
      <w:jc w:val="left"/>
    </w:pPr>
    <w:rPr>
      <w:kern w:val="0"/>
      <w:sz w:val="24"/>
    </w:rPr>
  </w:style>
  <w:style w:type="paragraph" w:customStyle="1" w:styleId="48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483">
    <w:name w:val="Picture"/>
    <w:basedOn w:val="1"/>
    <w:next w:val="17"/>
    <w:qFormat/>
    <w:uiPriority w:val="99"/>
    <w:pPr>
      <w:keepNext/>
      <w:widowControl/>
      <w:adjustRightInd/>
      <w:ind w:firstLine="200" w:firstLineChars="200"/>
    </w:pPr>
    <w:rPr>
      <w:rFonts w:ascii="楷体" w:hAnsi="Arial" w:eastAsia="楷体"/>
      <w:b/>
      <w:spacing w:val="-5"/>
      <w:w w:val="98"/>
      <w:kern w:val="0"/>
      <w:sz w:val="24"/>
      <w:szCs w:val="20"/>
    </w:rPr>
  </w:style>
  <w:style w:type="character" w:customStyle="1" w:styleId="484">
    <w:name w:val="标题 1 Char"/>
    <w:link w:val="3"/>
    <w:qFormat/>
    <w:uiPriority w:val="9"/>
    <w:rPr>
      <w:b/>
      <w:bCs/>
      <w:kern w:val="44"/>
      <w:sz w:val="44"/>
      <w:szCs w:val="44"/>
    </w:rPr>
  </w:style>
  <w:style w:type="character" w:customStyle="1" w:styleId="485">
    <w:name w:val="标题 4 Char"/>
    <w:link w:val="6"/>
    <w:qFormat/>
    <w:uiPriority w:val="0"/>
    <w:rPr>
      <w:rFonts w:ascii="Arial" w:hAnsi="Arial" w:eastAsia="黑体"/>
      <w:b/>
      <w:bCs/>
      <w:kern w:val="2"/>
      <w:sz w:val="28"/>
      <w:szCs w:val="28"/>
      <w:lang w:val="zh-CN"/>
    </w:rPr>
  </w:style>
  <w:style w:type="character" w:customStyle="1" w:styleId="486">
    <w:name w:val="标题 5 Char"/>
    <w:link w:val="7"/>
    <w:qFormat/>
    <w:uiPriority w:val="0"/>
    <w:rPr>
      <w:b/>
      <w:bCs/>
      <w:kern w:val="2"/>
      <w:sz w:val="28"/>
      <w:szCs w:val="28"/>
    </w:rPr>
  </w:style>
  <w:style w:type="character" w:customStyle="1" w:styleId="487">
    <w:name w:val="标题 6 Char"/>
    <w:link w:val="8"/>
    <w:qFormat/>
    <w:uiPriority w:val="0"/>
    <w:rPr>
      <w:rFonts w:ascii="Arial" w:hAnsi="Arial" w:eastAsia="黑体"/>
      <w:b/>
      <w:bCs/>
      <w:kern w:val="2"/>
      <w:sz w:val="24"/>
      <w:szCs w:val="24"/>
    </w:rPr>
  </w:style>
  <w:style w:type="character" w:customStyle="1" w:styleId="488">
    <w:name w:val="标题 7 Char"/>
    <w:link w:val="9"/>
    <w:qFormat/>
    <w:uiPriority w:val="99"/>
    <w:rPr>
      <w:b/>
      <w:bCs/>
      <w:kern w:val="2"/>
      <w:sz w:val="24"/>
      <w:szCs w:val="24"/>
    </w:rPr>
  </w:style>
  <w:style w:type="character" w:customStyle="1" w:styleId="489">
    <w:name w:val="标题 8 Char"/>
    <w:link w:val="10"/>
    <w:qFormat/>
    <w:uiPriority w:val="99"/>
    <w:rPr>
      <w:rFonts w:ascii="Arial" w:hAnsi="Arial" w:eastAsia="黑体"/>
      <w:kern w:val="2"/>
      <w:sz w:val="24"/>
      <w:szCs w:val="24"/>
    </w:rPr>
  </w:style>
  <w:style w:type="character" w:customStyle="1" w:styleId="490">
    <w:name w:val="标题 9 Char"/>
    <w:link w:val="11"/>
    <w:qFormat/>
    <w:uiPriority w:val="99"/>
    <w:rPr>
      <w:rFonts w:ascii="Arial" w:hAnsi="Arial" w:eastAsia="黑体"/>
      <w:kern w:val="2"/>
      <w:sz w:val="21"/>
      <w:szCs w:val="21"/>
    </w:rPr>
  </w:style>
  <w:style w:type="character" w:customStyle="1" w:styleId="491">
    <w:name w:val="正文缩进 Char2"/>
    <w:link w:val="16"/>
    <w:qFormat/>
    <w:uiPriority w:val="0"/>
    <w:rPr>
      <w:rFonts w:ascii="宋体" w:eastAsia="宋体"/>
      <w:snapToGrid w:val="0"/>
      <w:color w:val="000000"/>
      <w:kern w:val="28"/>
      <w:sz w:val="28"/>
      <w:lang w:val="en-US" w:eastAsia="zh-CN" w:bidi="ar-SA"/>
    </w:rPr>
  </w:style>
  <w:style w:type="character" w:customStyle="1" w:styleId="492">
    <w:name w:val="题注 Char"/>
    <w:link w:val="17"/>
    <w:qFormat/>
    <w:locked/>
    <w:uiPriority w:val="0"/>
    <w:rPr>
      <w:b/>
      <w:kern w:val="2"/>
      <w:sz w:val="28"/>
    </w:rPr>
  </w:style>
  <w:style w:type="character" w:customStyle="1" w:styleId="493">
    <w:name w:val="批注文字 Char1"/>
    <w:link w:val="20"/>
    <w:qFormat/>
    <w:uiPriority w:val="0"/>
    <w:rPr>
      <w:kern w:val="2"/>
      <w:sz w:val="21"/>
      <w:szCs w:val="24"/>
    </w:rPr>
  </w:style>
  <w:style w:type="character" w:customStyle="1" w:styleId="494">
    <w:name w:val="称呼 Char"/>
    <w:link w:val="21"/>
    <w:qFormat/>
    <w:uiPriority w:val="99"/>
    <w:rPr>
      <w:rFonts w:ascii="仿宋_GB2312" w:eastAsia="仿宋_GB2312"/>
      <w:kern w:val="2"/>
      <w:sz w:val="28"/>
    </w:rPr>
  </w:style>
  <w:style w:type="character" w:customStyle="1" w:styleId="495">
    <w:name w:val="正文文本 3 Char"/>
    <w:link w:val="22"/>
    <w:qFormat/>
    <w:uiPriority w:val="99"/>
    <w:rPr>
      <w:kern w:val="2"/>
      <w:sz w:val="21"/>
    </w:rPr>
  </w:style>
  <w:style w:type="character" w:customStyle="1" w:styleId="496">
    <w:name w:val="正文文本 Char1"/>
    <w:link w:val="23"/>
    <w:semiHidden/>
    <w:qFormat/>
    <w:uiPriority w:val="99"/>
    <w:rPr>
      <w:rFonts w:ascii="宋体" w:hAnsi="Arial" w:eastAsia="宋体" w:cs="Arial"/>
      <w:snapToGrid w:val="0"/>
      <w:kern w:val="2"/>
      <w:sz w:val="24"/>
      <w:szCs w:val="21"/>
      <w:lang w:val="zh-CN" w:eastAsia="zh-CN" w:bidi="ar-SA"/>
    </w:rPr>
  </w:style>
  <w:style w:type="character" w:customStyle="1" w:styleId="497">
    <w:name w:val="正文文本缩进 Char1"/>
    <w:link w:val="26"/>
    <w:qFormat/>
    <w:uiPriority w:val="0"/>
    <w:rPr>
      <w:rFonts w:ascii="宋体" w:hAnsi="宋体"/>
      <w:kern w:val="2"/>
      <w:sz w:val="24"/>
      <w:szCs w:val="24"/>
    </w:rPr>
  </w:style>
  <w:style w:type="character" w:customStyle="1" w:styleId="498">
    <w:name w:val="HTML 地址 Char"/>
    <w:link w:val="31"/>
    <w:qFormat/>
    <w:uiPriority w:val="0"/>
    <w:rPr>
      <w:rFonts w:ascii="宋体" w:hAnsi="宋体"/>
      <w:i/>
      <w:iCs/>
      <w:sz w:val="24"/>
      <w:szCs w:val="24"/>
    </w:rPr>
  </w:style>
  <w:style w:type="character" w:customStyle="1" w:styleId="49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500">
    <w:name w:val="日期 Char"/>
    <w:link w:val="37"/>
    <w:qFormat/>
    <w:uiPriority w:val="99"/>
    <w:rPr>
      <w:rFonts w:ascii="宋体"/>
      <w:kern w:val="2"/>
      <w:sz w:val="24"/>
      <w:szCs w:val="21"/>
      <w:lang w:val="zh-CN"/>
    </w:rPr>
  </w:style>
  <w:style w:type="character" w:customStyle="1" w:styleId="501">
    <w:name w:val="正文文本缩进 2 Char"/>
    <w:link w:val="38"/>
    <w:qFormat/>
    <w:uiPriority w:val="99"/>
    <w:rPr>
      <w:rFonts w:ascii="宋体"/>
      <w:sz w:val="28"/>
    </w:rPr>
  </w:style>
  <w:style w:type="character" w:customStyle="1" w:styleId="502">
    <w:name w:val="批注框文本 Char"/>
    <w:link w:val="39"/>
    <w:semiHidden/>
    <w:qFormat/>
    <w:uiPriority w:val="99"/>
    <w:rPr>
      <w:kern w:val="2"/>
      <w:sz w:val="18"/>
      <w:szCs w:val="18"/>
    </w:rPr>
  </w:style>
  <w:style w:type="character" w:customStyle="1" w:styleId="503">
    <w:name w:val="签名 Char"/>
    <w:link w:val="42"/>
    <w:qFormat/>
    <w:uiPriority w:val="99"/>
    <w:rPr>
      <w:rFonts w:eastAsia="仿宋_GB2312"/>
      <w:sz w:val="24"/>
    </w:rPr>
  </w:style>
  <w:style w:type="character" w:customStyle="1" w:styleId="504">
    <w:name w:val="副标题 Char"/>
    <w:link w:val="47"/>
    <w:qFormat/>
    <w:uiPriority w:val="99"/>
    <w:rPr>
      <w:rFonts w:ascii="Arial" w:hAnsi="Arial" w:eastAsia="隶书"/>
      <w:b/>
      <w:bCs/>
      <w:kern w:val="28"/>
      <w:sz w:val="44"/>
      <w:szCs w:val="32"/>
      <w:lang w:val="en-US" w:eastAsia="zh-CN" w:bidi="ar-SA"/>
    </w:rPr>
  </w:style>
  <w:style w:type="character" w:customStyle="1" w:styleId="505">
    <w:name w:val="脚注文本 Char"/>
    <w:link w:val="50"/>
    <w:qFormat/>
    <w:uiPriority w:val="99"/>
    <w:rPr>
      <w:color w:val="0000FF"/>
      <w:sz w:val="21"/>
    </w:rPr>
  </w:style>
  <w:style w:type="character" w:customStyle="1" w:styleId="506">
    <w:name w:val="正文文本缩进 3 Char"/>
    <w:link w:val="52"/>
    <w:qFormat/>
    <w:uiPriority w:val="99"/>
    <w:rPr>
      <w:kern w:val="2"/>
      <w:sz w:val="24"/>
    </w:rPr>
  </w:style>
  <w:style w:type="character" w:customStyle="1" w:styleId="507">
    <w:name w:val="HTML 预设格式 Char"/>
    <w:link w:val="56"/>
    <w:qFormat/>
    <w:uiPriority w:val="0"/>
    <w:rPr>
      <w:rFonts w:ascii="黑体" w:hAnsi="Courier New" w:eastAsia="黑体"/>
    </w:rPr>
  </w:style>
  <w:style w:type="character" w:customStyle="1" w:styleId="508">
    <w:name w:val="正文首行缩进 Char"/>
    <w:link w:val="24"/>
    <w:qFormat/>
    <w:uiPriority w:val="99"/>
    <w:rPr>
      <w:rFonts w:ascii="宋体"/>
      <w:kern w:val="2"/>
      <w:sz w:val="24"/>
      <w:lang w:val="zh-CN"/>
    </w:rPr>
  </w:style>
  <w:style w:type="character" w:customStyle="1" w:styleId="509">
    <w:name w:val="正文首行缩进 2 Char"/>
    <w:link w:val="60"/>
    <w:qFormat/>
    <w:uiPriority w:val="99"/>
    <w:rPr>
      <w:rFonts w:ascii="宋体" w:hAnsi="宋体"/>
      <w:kern w:val="2"/>
      <w:sz w:val="21"/>
      <w:szCs w:val="24"/>
    </w:rPr>
  </w:style>
  <w:style w:type="character" w:customStyle="1" w:styleId="510">
    <w:name w:val="签名 Char1"/>
    <w:qFormat/>
    <w:uiPriority w:val="0"/>
    <w:rPr>
      <w:rFonts w:hint="default" w:ascii="Times New Roman" w:hAnsi="Times New Roman" w:eastAsia="黑体" w:cs="Times New Roman"/>
      <w:snapToGrid w:val="0"/>
      <w:kern w:val="2"/>
      <w:sz w:val="21"/>
      <w:szCs w:val="21"/>
    </w:rPr>
  </w:style>
  <w:style w:type="character" w:customStyle="1" w:styleId="511">
    <w:name w:val="正文文本缩进 Char"/>
    <w:qFormat/>
    <w:uiPriority w:val="99"/>
    <w:rPr>
      <w:rFonts w:ascii="宋体" w:hAnsi="宋体"/>
      <w:kern w:val="2"/>
      <w:sz w:val="24"/>
      <w:szCs w:val="24"/>
    </w:rPr>
  </w:style>
  <w:style w:type="character" w:customStyle="1" w:styleId="512">
    <w:name w:val="批注主题 Char"/>
    <w:qFormat/>
    <w:uiPriority w:val="99"/>
    <w:rPr>
      <w:rFonts w:eastAsia="宋体"/>
      <w:b/>
      <w:bCs/>
      <w:kern w:val="2"/>
      <w:sz w:val="21"/>
      <w:szCs w:val="24"/>
      <w:lang w:val="en-US" w:eastAsia="zh-CN" w:bidi="ar-SA"/>
    </w:rPr>
  </w:style>
  <w:style w:type="character" w:customStyle="1" w:styleId="513">
    <w:name w:val="副标题 Char1"/>
    <w:qFormat/>
    <w:uiPriority w:val="0"/>
    <w:rPr>
      <w:rFonts w:ascii="Cambria" w:hAnsi="Cambria" w:eastAsia="宋体" w:cs="Times New Roman"/>
      <w:b/>
      <w:bCs/>
      <w:snapToGrid w:val="0"/>
      <w:kern w:val="28"/>
      <w:sz w:val="32"/>
      <w:szCs w:val="32"/>
    </w:rPr>
  </w:style>
  <w:style w:type="character" w:customStyle="1" w:styleId="514">
    <w:name w:val="Font Style82"/>
    <w:qFormat/>
    <w:uiPriority w:val="99"/>
    <w:rPr>
      <w:rFonts w:ascii="宋体" w:eastAsia="宋体" w:cs="宋体"/>
      <w:color w:val="000000"/>
      <w:sz w:val="14"/>
      <w:szCs w:val="14"/>
    </w:rPr>
  </w:style>
  <w:style w:type="character" w:customStyle="1" w:styleId="515">
    <w:name w:val="hui3"/>
    <w:qFormat/>
    <w:uiPriority w:val="0"/>
    <w:rPr>
      <w:color w:val="333333"/>
    </w:rPr>
  </w:style>
  <w:style w:type="character" w:customStyle="1" w:styleId="516">
    <w:name w:val="HTML 地址 Char1"/>
    <w:qFormat/>
    <w:uiPriority w:val="0"/>
    <w:rPr>
      <w:rFonts w:hint="default" w:ascii="Times New Roman" w:hAnsi="Times New Roman" w:eastAsia="黑体" w:cs="Times New Roman"/>
      <w:i/>
      <w:iCs/>
      <w:snapToGrid w:val="0"/>
      <w:kern w:val="2"/>
      <w:sz w:val="21"/>
      <w:szCs w:val="21"/>
    </w:rPr>
  </w:style>
  <w:style w:type="character" w:customStyle="1" w:styleId="517">
    <w:name w:val="正文（缩进2汉字） Char"/>
    <w:link w:val="73"/>
    <w:qFormat/>
    <w:uiPriority w:val="0"/>
    <w:rPr>
      <w:rFonts w:ascii="宋体"/>
    </w:rPr>
  </w:style>
  <w:style w:type="character" w:customStyle="1" w:styleId="518">
    <w:name w:val="正文1 Char1"/>
    <w:qFormat/>
    <w:uiPriority w:val="0"/>
    <w:rPr>
      <w:rFonts w:ascii="仿宋_GB2312" w:hAnsi="Courier New" w:eastAsia="仿宋_GB2312"/>
      <w:kern w:val="28"/>
      <w:sz w:val="24"/>
      <w:szCs w:val="24"/>
    </w:rPr>
  </w:style>
  <w:style w:type="character" w:customStyle="1" w:styleId="519">
    <w:name w:val="此正文 Char"/>
    <w:link w:val="74"/>
    <w:qFormat/>
    <w:uiPriority w:val="0"/>
    <w:rPr>
      <w:kern w:val="2"/>
      <w:sz w:val="24"/>
      <w:szCs w:val="24"/>
    </w:rPr>
  </w:style>
  <w:style w:type="character" w:customStyle="1" w:styleId="520">
    <w:name w:val="Char Char12"/>
    <w:qFormat/>
    <w:uiPriority w:val="0"/>
    <w:rPr>
      <w:rFonts w:ascii="仿宋_GB2312" w:eastAsia="仿宋_GB2312"/>
      <w:b/>
      <w:bCs/>
      <w:kern w:val="2"/>
      <w:sz w:val="24"/>
      <w:szCs w:val="24"/>
      <w:lang w:val="zh-CN" w:eastAsia="zh-CN" w:bidi="ar-SA"/>
    </w:rPr>
  </w:style>
  <w:style w:type="character" w:customStyle="1" w:styleId="521">
    <w:name w:val="Heading 7 Char"/>
    <w:qFormat/>
    <w:locked/>
    <w:uiPriority w:val="0"/>
    <w:rPr>
      <w:rFonts w:ascii="宋体" w:hAnsi="宋体" w:eastAsia="宋体"/>
      <w:b/>
      <w:bCs/>
      <w:kern w:val="2"/>
      <w:sz w:val="24"/>
      <w:szCs w:val="24"/>
      <w:lang w:val="en-US" w:eastAsia="zh-CN" w:bidi="ar-SA"/>
    </w:rPr>
  </w:style>
  <w:style w:type="character" w:customStyle="1" w:styleId="522">
    <w:name w:val="FA正文 Char Char"/>
    <w:qFormat/>
    <w:uiPriority w:val="0"/>
    <w:rPr>
      <w:rFonts w:hAnsi="宋体"/>
      <w:kern w:val="2"/>
      <w:sz w:val="24"/>
      <w:lang w:bidi="ar-SA"/>
    </w:rPr>
  </w:style>
  <w:style w:type="character" w:customStyle="1" w:styleId="523">
    <w:name w:val="页眉 Char2"/>
    <w:semiHidden/>
    <w:qFormat/>
    <w:uiPriority w:val="99"/>
    <w:rPr>
      <w:rFonts w:hint="default" w:ascii="Times New Roman" w:hAnsi="Times New Roman" w:eastAsia="黑体" w:cs="Times New Roman"/>
      <w:snapToGrid w:val="0"/>
      <w:kern w:val="2"/>
      <w:sz w:val="18"/>
      <w:szCs w:val="18"/>
    </w:rPr>
  </w:style>
  <w:style w:type="character" w:customStyle="1" w:styleId="524">
    <w:name w:val="gf正文1 Char Char"/>
    <w:link w:val="75"/>
    <w:qFormat/>
    <w:locked/>
    <w:uiPriority w:val="0"/>
    <w:rPr>
      <w:rFonts w:ascii="宋体" w:hAnsi="宋体" w:cs="宋体"/>
      <w:kern w:val="2"/>
      <w:sz w:val="24"/>
      <w:szCs w:val="24"/>
    </w:rPr>
  </w:style>
  <w:style w:type="character" w:customStyle="1" w:styleId="525">
    <w:name w:val="pt9"/>
    <w:qFormat/>
    <w:uiPriority w:val="0"/>
    <w:rPr>
      <w:rFonts w:ascii="仿宋_GB2312" w:eastAsia="微软雅黑"/>
      <w:b/>
      <w:kern w:val="2"/>
      <w:sz w:val="32"/>
      <w:szCs w:val="32"/>
      <w:lang w:val="en-US" w:eastAsia="zh-CN" w:bidi="ar-SA"/>
    </w:rPr>
  </w:style>
  <w:style w:type="character" w:customStyle="1" w:styleId="526">
    <w:name w:val="pt141"/>
    <w:qFormat/>
    <w:uiPriority w:val="0"/>
    <w:rPr>
      <w:color w:val="330066"/>
      <w:sz w:val="22"/>
      <w:szCs w:val="22"/>
    </w:rPr>
  </w:style>
  <w:style w:type="character" w:customStyle="1" w:styleId="527">
    <w:name w:val="页眉 Char"/>
    <w:qFormat/>
    <w:uiPriority w:val="99"/>
    <w:rPr>
      <w:rFonts w:eastAsia="仿宋_GB2312"/>
      <w:kern w:val="2"/>
      <w:sz w:val="18"/>
      <w:lang w:val="en-US" w:eastAsia="zh-CN"/>
    </w:rPr>
  </w:style>
  <w:style w:type="character" w:customStyle="1" w:styleId="528">
    <w:name w:val="font41"/>
    <w:qFormat/>
    <w:uiPriority w:val="0"/>
    <w:rPr>
      <w:rFonts w:hint="eastAsia" w:ascii="仿宋_GB2312" w:eastAsia="仿宋_GB2312" w:cs="仿宋_GB2312"/>
      <w:color w:val="000000"/>
      <w:sz w:val="22"/>
      <w:szCs w:val="22"/>
      <w:u w:val="none"/>
    </w:rPr>
  </w:style>
  <w:style w:type="character" w:customStyle="1" w:styleId="529">
    <w:name w:val="unnamed11"/>
    <w:qFormat/>
    <w:uiPriority w:val="0"/>
    <w:rPr>
      <w:sz w:val="20"/>
      <w:szCs w:val="20"/>
    </w:rPr>
  </w:style>
  <w:style w:type="character" w:customStyle="1" w:styleId="530">
    <w:name w:val="正文（小四+1.25倍行距） Char"/>
    <w:link w:val="76"/>
    <w:qFormat/>
    <w:locked/>
    <w:uiPriority w:val="0"/>
    <w:rPr>
      <w:rFonts w:ascii="宋体" w:hAnsi="宋体"/>
      <w:sz w:val="24"/>
      <w:szCs w:val="24"/>
    </w:rPr>
  </w:style>
  <w:style w:type="character" w:customStyle="1" w:styleId="531">
    <w:name w:val="h3 Char"/>
    <w:qFormat/>
    <w:uiPriority w:val="0"/>
    <w:rPr>
      <w:rFonts w:eastAsia="宋体"/>
      <w:b/>
      <w:kern w:val="2"/>
      <w:sz w:val="32"/>
      <w:lang w:val="en-US" w:eastAsia="zh-CN" w:bidi="ar-SA"/>
    </w:rPr>
  </w:style>
  <w:style w:type="character" w:customStyle="1" w:styleId="532">
    <w:name w:val="content"/>
    <w:qFormat/>
    <w:uiPriority w:val="0"/>
  </w:style>
  <w:style w:type="character" w:customStyle="1" w:styleId="533">
    <w:name w:val="正文样式 Char"/>
    <w:link w:val="77"/>
    <w:qFormat/>
    <w:locked/>
    <w:uiPriority w:val="0"/>
    <w:rPr>
      <w:rFonts w:ascii="Calibri" w:hAnsi="Calibri"/>
      <w:kern w:val="2"/>
      <w:sz w:val="24"/>
      <w:szCs w:val="24"/>
    </w:rPr>
  </w:style>
  <w:style w:type="character" w:customStyle="1" w:styleId="534">
    <w:name w:val="正文首行缩进两字 Char"/>
    <w:qFormat/>
    <w:uiPriority w:val="0"/>
    <w:rPr>
      <w:sz w:val="24"/>
      <w:szCs w:val="24"/>
      <w:lang w:val="en-US" w:eastAsia="zh-CN" w:bidi="ar-SA"/>
    </w:rPr>
  </w:style>
  <w:style w:type="character" w:customStyle="1" w:styleId="535">
    <w:name w:val="冯 Char"/>
    <w:link w:val="78"/>
    <w:qFormat/>
    <w:uiPriority w:val="0"/>
    <w:rPr>
      <w:rFonts w:ascii="宋体" w:hAnsi="宋体"/>
      <w:color w:val="000000"/>
      <w:sz w:val="24"/>
      <w:szCs w:val="24"/>
    </w:rPr>
  </w:style>
  <w:style w:type="character" w:customStyle="1" w:styleId="536">
    <w:name w:val="shadow11"/>
    <w:qFormat/>
    <w:uiPriority w:val="0"/>
    <w:rPr>
      <w:color w:val="000000"/>
      <w:sz w:val="21"/>
    </w:rPr>
  </w:style>
  <w:style w:type="character" w:customStyle="1" w:styleId="5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38">
    <w:name w:val="正文 编号 Char"/>
    <w:qFormat/>
    <w:uiPriority w:val="0"/>
    <w:rPr>
      <w:rFonts w:ascii="仿宋_GB2312" w:hAnsi="仿宋_GB2312" w:eastAsia="仿宋_GB2312"/>
      <w:kern w:val="2"/>
      <w:sz w:val="24"/>
      <w:lang w:bidi="ar-SA"/>
    </w:rPr>
  </w:style>
  <w:style w:type="character" w:customStyle="1" w:styleId="539">
    <w:name w:val="样式4 Char"/>
    <w:qFormat/>
    <w:uiPriority w:val="0"/>
    <w:rPr>
      <w:rFonts w:ascii="仿宋_GB2312" w:hAnsi="仿宋" w:eastAsia="仿宋_GB2312"/>
      <w:b/>
      <w:kern w:val="2"/>
      <w:sz w:val="32"/>
      <w:szCs w:val="32"/>
      <w:lang w:bidi="ar-SA"/>
    </w:rPr>
  </w:style>
  <w:style w:type="character" w:customStyle="1" w:styleId="540">
    <w:name w:val="zbggmain style9"/>
    <w:qFormat/>
    <w:uiPriority w:val="0"/>
  </w:style>
  <w:style w:type="character" w:customStyle="1" w:styleId="541">
    <w:name w:val="Ò³Ã¼ Char Char"/>
    <w:qFormat/>
    <w:uiPriority w:val="0"/>
    <w:rPr>
      <w:rFonts w:eastAsia="宋体"/>
      <w:kern w:val="2"/>
      <w:sz w:val="18"/>
      <w:lang w:val="en-US" w:eastAsia="zh-CN" w:bidi="ar-SA"/>
    </w:rPr>
  </w:style>
  <w:style w:type="character" w:customStyle="1" w:styleId="542">
    <w:name w:val="myp1111"/>
    <w:qFormat/>
    <w:uiPriority w:val="0"/>
    <w:rPr>
      <w:rFonts w:hint="default" w:ascii="ˎ̥" w:hAnsi="ˎ̥"/>
      <w:color w:val="000000"/>
      <w:sz w:val="20"/>
      <w:szCs w:val="20"/>
      <w:u w:val="none"/>
    </w:rPr>
  </w:style>
  <w:style w:type="character" w:customStyle="1" w:styleId="543">
    <w:name w:val="tw4winJump"/>
    <w:qFormat/>
    <w:uiPriority w:val="0"/>
    <w:rPr>
      <w:rFonts w:ascii="Courier New" w:hAnsi="Courier New" w:cs="Courier New"/>
      <w:color w:val="008080"/>
    </w:rPr>
  </w:style>
  <w:style w:type="character" w:customStyle="1" w:styleId="544">
    <w:name w:val="Char Char6"/>
    <w:qFormat/>
    <w:uiPriority w:val="0"/>
    <w:rPr>
      <w:rFonts w:eastAsia="宋体"/>
      <w:kern w:val="2"/>
      <w:sz w:val="21"/>
      <w:szCs w:val="24"/>
      <w:lang w:val="en-US" w:eastAsia="zh-CN" w:bidi="ar-SA"/>
    </w:rPr>
  </w:style>
  <w:style w:type="character" w:customStyle="1" w:styleId="545">
    <w:name w:val="solutionfonts"/>
    <w:qFormat/>
    <w:uiPriority w:val="0"/>
  </w:style>
  <w:style w:type="character" w:customStyle="1" w:styleId="546">
    <w:name w:val="表正文 Char1"/>
    <w:qFormat/>
    <w:uiPriority w:val="0"/>
    <w:rPr>
      <w:rFonts w:ascii="宋体" w:eastAsia="宋体"/>
      <w:snapToGrid w:val="0"/>
      <w:color w:val="000000"/>
      <w:kern w:val="28"/>
      <w:sz w:val="28"/>
    </w:rPr>
  </w:style>
  <w:style w:type="character" w:customStyle="1" w:styleId="547">
    <w:name w:val="gf正文1 Char"/>
    <w:qFormat/>
    <w:uiPriority w:val="0"/>
    <w:rPr>
      <w:rFonts w:ascii="宋体" w:hAnsi="宋体" w:eastAsia="宋体" w:cs="宋体"/>
      <w:kern w:val="2"/>
      <w:sz w:val="24"/>
      <w:szCs w:val="24"/>
      <w:lang w:val="en-US" w:eastAsia="zh-CN" w:bidi="ar-SA"/>
    </w:rPr>
  </w:style>
  <w:style w:type="character" w:customStyle="1" w:styleId="548">
    <w:name w:val="Document Map Char"/>
    <w:semiHidden/>
    <w:qFormat/>
    <w:locked/>
    <w:uiPriority w:val="0"/>
    <w:rPr>
      <w:rFonts w:eastAsia="宋体"/>
      <w:kern w:val="2"/>
      <w:sz w:val="21"/>
      <w:szCs w:val="24"/>
      <w:lang w:val="en-US" w:eastAsia="zh-CN" w:bidi="ar-SA"/>
    </w:rPr>
  </w:style>
  <w:style w:type="character" w:customStyle="1" w:styleId="549">
    <w:name w:val="样式 宋体"/>
    <w:qFormat/>
    <w:uiPriority w:val="0"/>
    <w:rPr>
      <w:rFonts w:ascii="宋体" w:hAnsi="宋体"/>
      <w:sz w:val="24"/>
    </w:rPr>
  </w:style>
  <w:style w:type="character" w:customStyle="1" w:styleId="550">
    <w:name w:val="Char Char10"/>
    <w:semiHidden/>
    <w:qFormat/>
    <w:uiPriority w:val="0"/>
    <w:rPr>
      <w:rFonts w:ascii="宋体" w:hAnsi="宋体"/>
      <w:kern w:val="2"/>
      <w:sz w:val="21"/>
      <w:szCs w:val="24"/>
    </w:rPr>
  </w:style>
  <w:style w:type="character" w:customStyle="1" w:styleId="551">
    <w:name w:val="带编号样式 Char"/>
    <w:qFormat/>
    <w:uiPriority w:val="0"/>
    <w:rPr>
      <w:rFonts w:ascii="仿宋_GB2312" w:eastAsia="仿宋_GB2312"/>
      <w:color w:val="000000"/>
      <w:sz w:val="24"/>
      <w:lang w:bidi="ar-SA"/>
    </w:rPr>
  </w:style>
  <w:style w:type="character" w:customStyle="1" w:styleId="552">
    <w:name w:val="称呼 Char1"/>
    <w:qFormat/>
    <w:uiPriority w:val="0"/>
    <w:rPr>
      <w:rFonts w:hint="default" w:ascii="Times New Roman" w:hAnsi="Times New Roman" w:eastAsia="黑体" w:cs="Times New Roman"/>
      <w:snapToGrid w:val="0"/>
      <w:kern w:val="2"/>
      <w:sz w:val="21"/>
      <w:szCs w:val="21"/>
    </w:rPr>
  </w:style>
  <w:style w:type="character" w:customStyle="1" w:styleId="553">
    <w:name w:val="正文非缩进 Char"/>
    <w:qFormat/>
    <w:uiPriority w:val="0"/>
    <w:rPr>
      <w:rFonts w:ascii="宋体" w:eastAsia="宋体"/>
      <w:snapToGrid w:val="0"/>
      <w:color w:val="000000"/>
      <w:kern w:val="28"/>
      <w:sz w:val="28"/>
      <w:lang w:val="en-US" w:eastAsia="zh-CN" w:bidi="ar-SA"/>
    </w:rPr>
  </w:style>
  <w:style w:type="character" w:customStyle="1" w:styleId="554">
    <w:name w:val="方案正文 Char"/>
    <w:qFormat/>
    <w:uiPriority w:val="0"/>
    <w:rPr>
      <w:rFonts w:ascii="仿宋_GB2312" w:eastAsia="仿宋_GB2312"/>
      <w:b/>
      <w:color w:val="000000"/>
      <w:kern w:val="2"/>
      <w:sz w:val="24"/>
      <w:lang w:val="en-US" w:eastAsia="zh-CN" w:bidi="ar-SA"/>
    </w:rPr>
  </w:style>
  <w:style w:type="character" w:customStyle="1" w:styleId="555">
    <w:name w:val="tw4winInternal"/>
    <w:qFormat/>
    <w:uiPriority w:val="0"/>
    <w:rPr>
      <w:rFonts w:ascii="Courier New" w:hAnsi="Courier New" w:cs="Courier New"/>
      <w:color w:val="FF0000"/>
    </w:rPr>
  </w:style>
  <w:style w:type="character" w:customStyle="1" w:styleId="556">
    <w:name w:val="hui"/>
    <w:qFormat/>
    <w:uiPriority w:val="0"/>
  </w:style>
  <w:style w:type="character" w:customStyle="1" w:styleId="557">
    <w:name w:val="样式5 Char"/>
    <w:qFormat/>
    <w:uiPriority w:val="0"/>
    <w:rPr>
      <w:rFonts w:ascii="仿宋_GB2312" w:hAnsi="仿宋" w:eastAsia="仿宋_GB2312"/>
      <w:kern w:val="2"/>
      <w:sz w:val="24"/>
      <w:szCs w:val="24"/>
    </w:rPr>
  </w:style>
  <w:style w:type="character" w:customStyle="1" w:styleId="558">
    <w:name w:val="Char Char7"/>
    <w:semiHidden/>
    <w:qFormat/>
    <w:uiPriority w:val="0"/>
    <w:rPr>
      <w:rFonts w:hint="eastAsia" w:ascii="宋体" w:hAnsi="宋体" w:eastAsia="宋体"/>
      <w:kern w:val="2"/>
      <w:sz w:val="21"/>
      <w:szCs w:val="24"/>
      <w:lang w:val="en-US" w:eastAsia="zh-CN" w:bidi="ar-SA"/>
    </w:rPr>
  </w:style>
  <w:style w:type="character" w:customStyle="1" w:styleId="559">
    <w:name w:val="页眉 Char1"/>
    <w:qFormat/>
    <w:uiPriority w:val="0"/>
    <w:rPr>
      <w:rFonts w:eastAsia="宋体"/>
      <w:kern w:val="2"/>
      <w:sz w:val="18"/>
      <w:szCs w:val="18"/>
      <w:lang w:val="en-US" w:eastAsia="zh-CN" w:bidi="ar-SA"/>
    </w:rPr>
  </w:style>
  <w:style w:type="character" w:customStyle="1" w:styleId="560">
    <w:name w:val="Footer Char"/>
    <w:qFormat/>
    <w:locked/>
    <w:uiPriority w:val="0"/>
    <w:rPr>
      <w:rFonts w:eastAsia="宋体"/>
      <w:kern w:val="2"/>
      <w:sz w:val="18"/>
      <w:lang w:val="en-US" w:eastAsia="zh-CN" w:bidi="ar-SA"/>
    </w:rPr>
  </w:style>
  <w:style w:type="character" w:customStyle="1" w:styleId="561">
    <w:name w:val="Footer-Even Char"/>
    <w:qFormat/>
    <w:uiPriority w:val="0"/>
    <w:rPr>
      <w:rFonts w:eastAsia="宋体"/>
      <w:kern w:val="2"/>
      <w:sz w:val="18"/>
      <w:lang w:val="en-US" w:eastAsia="zh-CN" w:bidi="ar-SA"/>
    </w:rPr>
  </w:style>
  <w:style w:type="character" w:customStyle="1" w:styleId="562">
    <w:name w:val="标题 1 Char Char"/>
    <w:qFormat/>
    <w:uiPriority w:val="0"/>
    <w:rPr>
      <w:rFonts w:hint="eastAsia" w:ascii="宋体" w:hAnsi="宋体" w:eastAsia="宋体"/>
      <w:b/>
      <w:spacing w:val="-2"/>
      <w:sz w:val="24"/>
      <w:lang w:val="en-US" w:eastAsia="zh-CN" w:bidi="ar-SA"/>
    </w:rPr>
  </w:style>
  <w:style w:type="character" w:customStyle="1" w:styleId="563">
    <w:name w:val="标准正文格式 Char"/>
    <w:qFormat/>
    <w:uiPriority w:val="0"/>
    <w:rPr>
      <w:rFonts w:ascii="宋体" w:eastAsia="仿宋_GB2312" w:cs="宋体"/>
      <w:color w:val="000000"/>
      <w:sz w:val="24"/>
      <w:lang w:val="en-US" w:eastAsia="zh-CN" w:bidi="ar-SA"/>
    </w:rPr>
  </w:style>
  <w:style w:type="character" w:customStyle="1" w:styleId="564">
    <w:name w:val="dectext1"/>
    <w:qFormat/>
    <w:uiPriority w:val="0"/>
    <w:rPr>
      <w:rFonts w:ascii="宋体" w:hAnsi="宋体" w:eastAsia="宋体"/>
      <w:color w:val="333333"/>
      <w:sz w:val="21"/>
      <w:szCs w:val="21"/>
      <w:u w:val="none"/>
    </w:rPr>
  </w:style>
  <w:style w:type="character" w:customStyle="1" w:styleId="565">
    <w:name w:val="tw4winExternal"/>
    <w:qFormat/>
    <w:uiPriority w:val="0"/>
    <w:rPr>
      <w:rFonts w:ascii="Courier New" w:hAnsi="Courier New" w:cs="Courier New"/>
      <w:color w:val="808080"/>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批注文字 Char"/>
    <w:qFormat/>
    <w:uiPriority w:val="99"/>
    <w:rPr>
      <w:kern w:val="2"/>
      <w:sz w:val="21"/>
      <w:szCs w:val="24"/>
    </w:rPr>
  </w:style>
  <w:style w:type="character" w:customStyle="1" w:styleId="568">
    <w:name w:val="h Char Char"/>
    <w:qFormat/>
    <w:uiPriority w:val="0"/>
    <w:rPr>
      <w:rFonts w:eastAsia="宋体"/>
      <w:kern w:val="2"/>
      <w:sz w:val="18"/>
      <w:lang w:val="en-US" w:eastAsia="zh-CN" w:bidi="ar-SA"/>
    </w:rPr>
  </w:style>
  <w:style w:type="character" w:customStyle="1" w:styleId="569">
    <w:name w:val="标题 4 Char1"/>
    <w:qFormat/>
    <w:uiPriority w:val="0"/>
    <w:rPr>
      <w:rFonts w:ascii="Cambria" w:hAnsi="Cambria" w:eastAsia="宋体" w:cs="Times New Roman"/>
      <w:b/>
      <w:bCs/>
      <w:kern w:val="2"/>
      <w:sz w:val="28"/>
      <w:szCs w:val="28"/>
    </w:rPr>
  </w:style>
  <w:style w:type="character" w:customStyle="1" w:styleId="570">
    <w:name w:val="Char Char8"/>
    <w:qFormat/>
    <w:uiPriority w:val="0"/>
    <w:rPr>
      <w:rFonts w:eastAsia="宋体"/>
      <w:b/>
      <w:sz w:val="24"/>
      <w:lang w:val="en-GB" w:eastAsia="zh-CN"/>
    </w:rPr>
  </w:style>
  <w:style w:type="character" w:customStyle="1" w:styleId="571">
    <w:name w:val="blue1"/>
    <w:qFormat/>
    <w:uiPriority w:val="0"/>
  </w:style>
  <w:style w:type="character" w:customStyle="1" w:styleId="572">
    <w:name w:val="highlight1"/>
    <w:qFormat/>
    <w:uiPriority w:val="0"/>
    <w:rPr>
      <w:rFonts w:ascii="仿宋_GB2312" w:eastAsia="微软雅黑"/>
      <w:b/>
      <w:kern w:val="2"/>
      <w:sz w:val="23"/>
      <w:szCs w:val="23"/>
      <w:lang w:val="en-US" w:eastAsia="zh-CN" w:bidi="ar-SA"/>
    </w:rPr>
  </w:style>
  <w:style w:type="character" w:customStyle="1" w:styleId="573">
    <w:name w:val="样式3 Char"/>
    <w:qFormat/>
    <w:uiPriority w:val="0"/>
    <w:rPr>
      <w:lang w:val="zh-CN"/>
    </w:rPr>
  </w:style>
  <w:style w:type="character" w:customStyle="1" w:styleId="574">
    <w:name w:val="标题 2 Char"/>
    <w:qFormat/>
    <w:uiPriority w:val="9"/>
    <w:rPr>
      <w:rFonts w:ascii="Arial" w:hAnsi="Arial" w:eastAsia="黑体"/>
      <w:b/>
      <w:kern w:val="2"/>
      <w:sz w:val="32"/>
      <w:lang w:val="en-US" w:eastAsia="zh-CN"/>
    </w:rPr>
  </w:style>
  <w:style w:type="character" w:customStyle="1" w:styleId="575">
    <w:name w:val="仿宋正文 Char"/>
    <w:link w:val="79"/>
    <w:qFormat/>
    <w:uiPriority w:val="0"/>
    <w:rPr>
      <w:rFonts w:ascii="仿宋_GB2312" w:eastAsia="仿宋_GB2312"/>
      <w:kern w:val="2"/>
      <w:sz w:val="24"/>
      <w:lang w:val="en-US" w:eastAsia="zh-CN" w:bidi="ar-SA"/>
    </w:rPr>
  </w:style>
  <w:style w:type="character" w:customStyle="1" w:styleId="576">
    <w:name w:val="Ò³Ã¼ Char Char1"/>
    <w:qFormat/>
    <w:uiPriority w:val="0"/>
    <w:rPr>
      <w:rFonts w:eastAsia="宋体"/>
      <w:kern w:val="2"/>
      <w:sz w:val="18"/>
      <w:szCs w:val="18"/>
      <w:lang w:val="en-US" w:eastAsia="zh-CN" w:bidi="ar-SA"/>
    </w:rPr>
  </w:style>
  <w:style w:type="character" w:customStyle="1" w:styleId="577">
    <w:name w:val="font12gray1"/>
    <w:qFormat/>
    <w:uiPriority w:val="0"/>
    <w:rPr>
      <w:rFonts w:ascii="仿宋_GB2312" w:eastAsia="微软雅黑"/>
      <w:b/>
      <w:spacing w:val="300"/>
      <w:kern w:val="2"/>
      <w:sz w:val="18"/>
      <w:szCs w:val="18"/>
      <w:lang w:val="en-US" w:eastAsia="zh-CN" w:bidi="ar-SA"/>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tw4winTerm"/>
    <w:qFormat/>
    <w:uiPriority w:val="0"/>
    <w:rPr>
      <w:color w:val="0000FF"/>
    </w:rPr>
  </w:style>
  <w:style w:type="character" w:customStyle="1" w:styleId="580">
    <w:name w:val="正文文本 Char"/>
    <w:qFormat/>
    <w:uiPriority w:val="0"/>
    <w:rPr>
      <w:rFonts w:eastAsia="宋体"/>
      <w:kern w:val="2"/>
      <w:sz w:val="24"/>
      <w:szCs w:val="24"/>
      <w:lang w:val="en-US" w:eastAsia="zh-CN" w:bidi="ar-SA"/>
    </w:rPr>
  </w:style>
  <w:style w:type="character" w:customStyle="1" w:styleId="581">
    <w:name w:val="正文2 Char"/>
    <w:qFormat/>
    <w:uiPriority w:val="0"/>
    <w:rPr>
      <w:rFonts w:eastAsia="宋体"/>
      <w:kern w:val="2"/>
      <w:sz w:val="24"/>
      <w:lang w:val="en-US" w:eastAsia="zh-CN" w:bidi="ar-SA"/>
    </w:rPr>
  </w:style>
  <w:style w:type="character" w:customStyle="1" w:styleId="582">
    <w:name w:val="正 文 Char"/>
    <w:link w:val="80"/>
    <w:qFormat/>
    <w:locked/>
    <w:uiPriority w:val="0"/>
    <w:rPr>
      <w:kern w:val="2"/>
      <w:sz w:val="24"/>
      <w:szCs w:val="24"/>
    </w:rPr>
  </w:style>
  <w:style w:type="character" w:customStyle="1" w:styleId="583">
    <w:name w:val="插图说明 Char"/>
    <w:qFormat/>
    <w:uiPriority w:val="0"/>
    <w:rPr>
      <w:rFonts w:eastAsia="黑体"/>
      <w:sz w:val="24"/>
      <w:lang w:val="en-US" w:eastAsia="zh-CN"/>
    </w:rPr>
  </w:style>
  <w:style w:type="character" w:customStyle="1" w:styleId="584">
    <w:name w:val="f141"/>
    <w:qFormat/>
    <w:uiPriority w:val="0"/>
    <w:rPr>
      <w:rFonts w:ascii="Tahoma" w:hAnsi="Tahoma" w:eastAsia="宋体"/>
      <w:b/>
      <w:kern w:val="2"/>
      <w:sz w:val="21"/>
      <w:szCs w:val="21"/>
      <w:lang w:val="en-US" w:eastAsia="zh-CN" w:bidi="ar-SA"/>
    </w:rPr>
  </w:style>
  <w:style w:type="character" w:customStyle="1" w:styleId="585">
    <w:name w:val="Char Char5"/>
    <w:qFormat/>
    <w:uiPriority w:val="0"/>
    <w:rPr>
      <w:rFonts w:ascii="宋体" w:hAnsi="Courier New" w:eastAsia="宋体"/>
      <w:kern w:val="2"/>
      <w:sz w:val="21"/>
      <w:lang w:val="en-US" w:eastAsia="zh-CN"/>
    </w:rPr>
  </w:style>
  <w:style w:type="character" w:customStyle="1" w:styleId="586">
    <w:name w:val="二级标题 Char Char"/>
    <w:qFormat/>
    <w:uiPriority w:val="0"/>
    <w:rPr>
      <w:rFonts w:ascii="宋体" w:hAnsi="宋体" w:eastAsia="宋体"/>
      <w:b/>
      <w:snapToGrid w:val="0"/>
      <w:kern w:val="2"/>
      <w:sz w:val="24"/>
      <w:szCs w:val="24"/>
      <w:lang w:val="en-US" w:eastAsia="zh-CN" w:bidi="ar-SA"/>
    </w:rPr>
  </w:style>
  <w:style w:type="character" w:customStyle="1" w:styleId="587">
    <w:name w:val="正文 项目2 Char"/>
    <w:qFormat/>
    <w:uiPriority w:val="0"/>
    <w:rPr>
      <w:lang w:bidi="ar-SA"/>
    </w:rPr>
  </w:style>
  <w:style w:type="character" w:customStyle="1" w:styleId="588">
    <w:name w:val="h3 Char1"/>
    <w:qFormat/>
    <w:uiPriority w:val="0"/>
    <w:rPr>
      <w:rFonts w:eastAsia="宋体"/>
      <w:b/>
      <w:bCs/>
      <w:kern w:val="2"/>
      <w:sz w:val="32"/>
      <w:szCs w:val="32"/>
      <w:lang w:bidi="ar-SA"/>
    </w:rPr>
  </w:style>
  <w:style w:type="character" w:customStyle="1" w:styleId="589">
    <w:name w:val="big1"/>
    <w:qFormat/>
    <w:uiPriority w:val="0"/>
    <w:rPr>
      <w:rFonts w:hint="eastAsia" w:ascii="宋体" w:hAnsi="宋体" w:eastAsia="宋体"/>
      <w:color w:val="333333"/>
      <w:sz w:val="22"/>
      <w:szCs w:val="22"/>
    </w:rPr>
  </w:style>
  <w:style w:type="character" w:customStyle="1" w:styleId="590">
    <w:name w:val="Char Char71"/>
    <w:semiHidden/>
    <w:qFormat/>
    <w:uiPriority w:val="0"/>
    <w:rPr>
      <w:rFonts w:eastAsia="宋体"/>
      <w:kern w:val="2"/>
      <w:sz w:val="21"/>
      <w:szCs w:val="24"/>
      <w:lang w:val="en-US" w:eastAsia="zh-CN" w:bidi="ar-SA"/>
    </w:rPr>
  </w:style>
  <w:style w:type="character" w:customStyle="1" w:styleId="591">
    <w:name w:val="页脚 Char1"/>
    <w:qFormat/>
    <w:uiPriority w:val="0"/>
    <w:rPr>
      <w:rFonts w:eastAsia="宋体"/>
      <w:kern w:val="2"/>
      <w:sz w:val="18"/>
      <w:szCs w:val="18"/>
      <w:lang w:val="en-US" w:eastAsia="zh-CN" w:bidi="ar-SA"/>
    </w:rPr>
  </w:style>
  <w:style w:type="character" w:customStyle="1" w:styleId="592">
    <w:name w:val="正文缩进 Char"/>
    <w:qFormat/>
    <w:uiPriority w:val="0"/>
    <w:rPr>
      <w:rFonts w:eastAsia="宋体"/>
      <w:kern w:val="2"/>
      <w:sz w:val="21"/>
      <w:lang w:val="en-US" w:eastAsia="zh-CN"/>
    </w:rPr>
  </w:style>
  <w:style w:type="character" w:customStyle="1" w:styleId="593">
    <w:name w:val="正文文本 2 Char"/>
    <w:qFormat/>
    <w:uiPriority w:val="99"/>
    <w:rPr>
      <w:rFonts w:eastAsia="宋体"/>
      <w:kern w:val="2"/>
      <w:sz w:val="21"/>
      <w:szCs w:val="24"/>
      <w:lang w:val="en-US" w:eastAsia="zh-CN" w:bidi="ar-SA"/>
    </w:rPr>
  </w:style>
  <w:style w:type="character" w:customStyle="1" w:styleId="594">
    <w:name w:val="Item List Char"/>
    <w:link w:val="81"/>
    <w:qFormat/>
    <w:uiPriority w:val="0"/>
    <w:rPr>
      <w:rFonts w:ascii="Arial"/>
      <w:bCs/>
      <w:sz w:val="21"/>
      <w:szCs w:val="21"/>
      <w:lang w:val="en-US" w:eastAsia="zh-CN" w:bidi="ar-SA"/>
    </w:rPr>
  </w:style>
  <w:style w:type="character" w:customStyle="1" w:styleId="595">
    <w:name w:val="DO_NOT_TRANSLATE"/>
    <w:qFormat/>
    <w:uiPriority w:val="0"/>
    <w:rPr>
      <w:rFonts w:ascii="Courier New" w:hAnsi="Courier New" w:cs="Courier New"/>
      <w:color w:val="800000"/>
    </w:rPr>
  </w:style>
  <w:style w:type="character" w:customStyle="1" w:styleId="596">
    <w:name w:val="标题 2 Char Char"/>
    <w:qFormat/>
    <w:uiPriority w:val="0"/>
    <w:rPr>
      <w:rFonts w:ascii="楷体_GB2312" w:hAnsi="Arial" w:eastAsia="楷体_GB2312"/>
      <w:b/>
      <w:bCs/>
      <w:kern w:val="2"/>
      <w:sz w:val="24"/>
      <w:szCs w:val="32"/>
      <w:lang w:val="en-US" w:eastAsia="zh-CN" w:bidi="ar-SA"/>
    </w:rPr>
  </w:style>
  <w:style w:type="character" w:customStyle="1" w:styleId="597">
    <w:name w:val="style36"/>
    <w:qFormat/>
    <w:uiPriority w:val="0"/>
  </w:style>
  <w:style w:type="character" w:customStyle="1" w:styleId="598">
    <w:name w:val="普通文字 Char1"/>
    <w:qFormat/>
    <w:uiPriority w:val="0"/>
    <w:rPr>
      <w:rFonts w:ascii="宋体" w:hAnsi="Courier New" w:eastAsia="宋体"/>
      <w:kern w:val="2"/>
      <w:sz w:val="21"/>
      <w:lang w:val="en-US" w:eastAsia="zh-CN"/>
    </w:rPr>
  </w:style>
  <w:style w:type="character" w:customStyle="1" w:styleId="599">
    <w:name w:val="apple-converted-space"/>
    <w:qFormat/>
    <w:uiPriority w:val="0"/>
  </w:style>
  <w:style w:type="character" w:customStyle="1" w:styleId="600">
    <w:name w:val="Footer-Even Char1"/>
    <w:qFormat/>
    <w:uiPriority w:val="0"/>
    <w:rPr>
      <w:rFonts w:eastAsia="宋体"/>
      <w:kern w:val="2"/>
      <w:sz w:val="18"/>
      <w:szCs w:val="18"/>
      <w:lang w:val="en-US" w:eastAsia="zh-CN" w:bidi="ar-SA"/>
    </w:rPr>
  </w:style>
  <w:style w:type="character" w:customStyle="1" w:styleId="601">
    <w:name w:val="U_正文 Char"/>
    <w:link w:val="82"/>
    <w:qFormat/>
    <w:locked/>
    <w:uiPriority w:val="0"/>
    <w:rPr>
      <w:kern w:val="2"/>
      <w:sz w:val="24"/>
      <w:szCs w:val="24"/>
    </w:rPr>
  </w:style>
  <w:style w:type="character" w:customStyle="1" w:styleId="602">
    <w:name w:val="文档结构图 Char"/>
    <w:qFormat/>
    <w:uiPriority w:val="99"/>
    <w:rPr>
      <w:rFonts w:eastAsia="宋体"/>
      <w:kern w:val="2"/>
      <w:sz w:val="21"/>
      <w:szCs w:val="24"/>
      <w:lang w:val="en-US" w:eastAsia="zh-CN" w:bidi="ar-SA"/>
    </w:rPr>
  </w:style>
  <w:style w:type="character" w:customStyle="1" w:styleId="603">
    <w:name w:val="纯文本 Char Char Char"/>
    <w:qFormat/>
    <w:uiPriority w:val="0"/>
    <w:rPr>
      <w:rFonts w:ascii="宋体" w:hAnsi="Courier New" w:eastAsia="宋体"/>
      <w:kern w:val="2"/>
      <w:sz w:val="21"/>
      <w:lang w:val="en-US" w:eastAsia="zh-CN" w:bidi="ar-SA"/>
    </w:rPr>
  </w:style>
  <w:style w:type="character" w:customStyle="1" w:styleId="604">
    <w:name w:val="maywed421"/>
    <w:qFormat/>
    <w:uiPriority w:val="0"/>
    <w:rPr>
      <w:color w:val="366FB6"/>
      <w:u w:val="none"/>
    </w:rPr>
  </w:style>
  <w:style w:type="character" w:customStyle="1" w:styleId="605">
    <w:name w:val="px14"/>
    <w:qFormat/>
    <w:uiPriority w:val="0"/>
    <w:rPr>
      <w:rFonts w:ascii="仿宋_GB2312" w:eastAsia="微软雅黑" w:cs="Times New Roman"/>
      <w:b/>
      <w:kern w:val="2"/>
      <w:sz w:val="32"/>
      <w:szCs w:val="32"/>
      <w:lang w:val="en-US" w:eastAsia="zh-CN" w:bidi="ar-SA"/>
    </w:rPr>
  </w:style>
  <w:style w:type="character" w:customStyle="1" w:styleId="606">
    <w:name w:val="javascript"/>
    <w:qFormat/>
    <w:uiPriority w:val="0"/>
  </w:style>
  <w:style w:type="character" w:customStyle="1" w:styleId="607">
    <w:name w:val="标题 Char1"/>
    <w:qFormat/>
    <w:uiPriority w:val="10"/>
    <w:rPr>
      <w:rFonts w:hint="default" w:ascii="Calibri Light" w:hAnsi="Calibri Light" w:eastAsia="黑体" w:cs="Times New Roman"/>
      <w:b/>
      <w:bCs/>
      <w:snapToGrid w:val="0"/>
      <w:kern w:val="2"/>
      <w:sz w:val="32"/>
      <w:szCs w:val="32"/>
    </w:rPr>
  </w:style>
  <w:style w:type="character" w:customStyle="1" w:styleId="608">
    <w:name w:val="正文2 Char Char"/>
    <w:link w:val="83"/>
    <w:qFormat/>
    <w:uiPriority w:val="0"/>
    <w:rPr>
      <w:rFonts w:eastAsia="宋体"/>
      <w:kern w:val="2"/>
      <w:sz w:val="24"/>
      <w:lang w:val="en-US" w:eastAsia="zh-CN" w:bidi="ar-SA"/>
    </w:rPr>
  </w:style>
  <w:style w:type="character" w:customStyle="1" w:styleId="609">
    <w:name w:val="Char Char3"/>
    <w:qFormat/>
    <w:uiPriority w:val="0"/>
    <w:rPr>
      <w:rFonts w:eastAsia="宋体"/>
      <w:kern w:val="2"/>
      <w:sz w:val="21"/>
      <w:szCs w:val="24"/>
      <w:lang w:val="en-US" w:eastAsia="zh-CN" w:bidi="ar-SA"/>
    </w:rPr>
  </w:style>
  <w:style w:type="character" w:customStyle="1" w:styleId="610">
    <w:name w:val="gray6"/>
    <w:qFormat/>
    <w:uiPriority w:val="0"/>
  </w:style>
  <w:style w:type="character" w:customStyle="1" w:styleId="611">
    <w:name w:val="表正文 Char3"/>
    <w:qFormat/>
    <w:uiPriority w:val="0"/>
    <w:rPr>
      <w:rFonts w:hint="eastAsia" w:ascii="宋体" w:hAnsi="宋体" w:eastAsia="宋体"/>
    </w:rPr>
  </w:style>
  <w:style w:type="character" w:customStyle="1" w:styleId="612">
    <w:name w:val="t21"/>
    <w:qFormat/>
    <w:uiPriority w:val="0"/>
    <w:rPr>
      <w:rFonts w:ascii="仿宋_GB2312" w:eastAsia="微软雅黑"/>
      <w:b/>
      <w:kern w:val="2"/>
      <w:sz w:val="23"/>
      <w:szCs w:val="23"/>
      <w:lang w:val="en-US" w:eastAsia="zh-CN" w:bidi="ar-SA"/>
    </w:rPr>
  </w:style>
  <w:style w:type="character" w:customStyle="1" w:styleId="613">
    <w:name w:val="Char Char101"/>
    <w:semiHidden/>
    <w:qFormat/>
    <w:uiPriority w:val="0"/>
    <w:rPr>
      <w:rFonts w:hint="eastAsia" w:ascii="宋体" w:hAnsi="宋体" w:eastAsia="宋体"/>
      <w:kern w:val="2"/>
      <w:sz w:val="21"/>
      <w:szCs w:val="24"/>
      <w:lang w:val="en-US" w:eastAsia="zh-CN"/>
    </w:rPr>
  </w:style>
  <w:style w:type="character" w:customStyle="1" w:styleId="614">
    <w:name w:val="Used by Word for text of Help footnotes Char Char"/>
    <w:semiHidden/>
    <w:qFormat/>
    <w:uiPriority w:val="0"/>
    <w:rPr>
      <w:rFonts w:ascii="Times New Roman" w:hAnsi="Times New Roman" w:eastAsia="宋体" w:cs="Times New Roman"/>
      <w:sz w:val="20"/>
      <w:szCs w:val="20"/>
    </w:rPr>
  </w:style>
  <w:style w:type="character" w:customStyle="1" w:styleId="615">
    <w:name w:val="脚注文本 Char1"/>
    <w:qFormat/>
    <w:uiPriority w:val="0"/>
    <w:rPr>
      <w:rFonts w:hint="default" w:ascii="Times New Roman" w:hAnsi="Times New Roman" w:eastAsia="黑体" w:cs="Times New Roman"/>
      <w:snapToGrid w:val="0"/>
      <w:kern w:val="2"/>
      <w:sz w:val="18"/>
      <w:szCs w:val="18"/>
    </w:rPr>
  </w:style>
  <w:style w:type="character" w:customStyle="1" w:styleId="616">
    <w:name w:val="表正文 Char"/>
    <w:qFormat/>
    <w:uiPriority w:val="0"/>
    <w:rPr>
      <w:rFonts w:ascii="宋体" w:eastAsia="宋体"/>
      <w:snapToGrid w:val="0"/>
      <w:color w:val="000000"/>
      <w:kern w:val="28"/>
      <w:sz w:val="28"/>
      <w:lang w:val="en-US" w:eastAsia="zh-CN" w:bidi="ar-SA"/>
    </w:rPr>
  </w:style>
  <w:style w:type="character" w:customStyle="1" w:styleId="617">
    <w:name w:val="段落 Char Char"/>
    <w:link w:val="84"/>
    <w:qFormat/>
    <w:locked/>
    <w:uiPriority w:val="0"/>
    <w:rPr>
      <w:rFonts w:ascii="宋体" w:hAnsi="宋体"/>
      <w:kern w:val="2"/>
      <w:sz w:val="24"/>
      <w:szCs w:val="22"/>
    </w:rPr>
  </w:style>
  <w:style w:type="character" w:customStyle="1" w:styleId="618">
    <w:name w:val="纯文本 Char2"/>
    <w:semiHidden/>
    <w:qFormat/>
    <w:uiPriority w:val="99"/>
    <w:rPr>
      <w:rFonts w:hint="eastAsia" w:ascii="宋体" w:hAnsi="Courier New" w:eastAsia="宋体" w:cs="Courier New"/>
      <w:snapToGrid w:val="0"/>
      <w:kern w:val="2"/>
      <w:sz w:val="21"/>
      <w:szCs w:val="21"/>
    </w:rPr>
  </w:style>
  <w:style w:type="character" w:customStyle="1" w:styleId="619">
    <w:name w:val="普通文字 Char Char1"/>
    <w:qFormat/>
    <w:uiPriority w:val="0"/>
    <w:rPr>
      <w:rFonts w:ascii="宋体" w:hAnsi="Courier New"/>
      <w:kern w:val="2"/>
      <w:sz w:val="21"/>
    </w:rPr>
  </w:style>
  <w:style w:type="character" w:customStyle="1" w:styleId="620">
    <w:name w:val="Bold"/>
    <w:qFormat/>
    <w:uiPriority w:val="0"/>
    <w:rPr>
      <w:rFonts w:ascii="Arial" w:hAnsi="Arial" w:eastAsia="黑体" w:cs="Times New Roman"/>
      <w:b/>
      <w:kern w:val="2"/>
      <w:sz w:val="32"/>
      <w:szCs w:val="32"/>
      <w:lang w:val="en-US" w:eastAsia="zh-CN" w:bidi="ar-SA"/>
    </w:rPr>
  </w:style>
  <w:style w:type="character" w:customStyle="1" w:styleId="621">
    <w:name w:val="No Spacing Char"/>
    <w:link w:val="85"/>
    <w:qFormat/>
    <w:uiPriority w:val="1"/>
    <w:rPr>
      <w:rFonts w:ascii="Calibri" w:hAnsi="Calibri"/>
      <w:sz w:val="22"/>
      <w:szCs w:val="22"/>
      <w:lang w:val="en-US" w:eastAsia="zh-CN" w:bidi="ar-SA"/>
    </w:rPr>
  </w:style>
  <w:style w:type="character" w:customStyle="1" w:styleId="622">
    <w:name w:val="ca-131"/>
    <w:qFormat/>
    <w:uiPriority w:val="0"/>
    <w:rPr>
      <w:rFonts w:hint="eastAsia" w:ascii="仿宋_GB2312" w:eastAsia="仿宋_GB2312"/>
      <w:b/>
      <w:bCs/>
      <w:color w:val="000000"/>
      <w:spacing w:val="-20"/>
      <w:sz w:val="24"/>
      <w:szCs w:val="24"/>
    </w:rPr>
  </w:style>
  <w:style w:type="character" w:customStyle="1" w:styleId="623">
    <w:name w:val="Char Char121"/>
    <w:qFormat/>
    <w:uiPriority w:val="0"/>
    <w:rPr>
      <w:rFonts w:ascii="仿宋_GB2312" w:eastAsia="仿宋_GB2312"/>
      <w:b/>
      <w:bCs/>
      <w:kern w:val="2"/>
      <w:sz w:val="24"/>
      <w:szCs w:val="24"/>
      <w:lang w:val="zh-CN" w:eastAsia="zh-CN" w:bidi="ar-SA"/>
    </w:rPr>
  </w:style>
  <w:style w:type="character" w:customStyle="1" w:styleId="624">
    <w:name w:val="Comment Text Char"/>
    <w:semiHidden/>
    <w:qFormat/>
    <w:locked/>
    <w:uiPriority w:val="0"/>
    <w:rPr>
      <w:rFonts w:ascii="宋体" w:hAnsi="宋体" w:eastAsia="宋体"/>
      <w:kern w:val="2"/>
      <w:sz w:val="24"/>
      <w:lang w:val="en-US" w:eastAsia="zh-CN" w:bidi="ar-SA"/>
    </w:rPr>
  </w:style>
  <w:style w:type="character" w:customStyle="1" w:styleId="625">
    <w:name w:val="style91"/>
    <w:qFormat/>
    <w:uiPriority w:val="0"/>
    <w:rPr>
      <w:color w:val="333333"/>
    </w:rPr>
  </w:style>
  <w:style w:type="character" w:customStyle="1" w:styleId="626">
    <w:name w:val="Char Char4"/>
    <w:qFormat/>
    <w:uiPriority w:val="0"/>
    <w:rPr>
      <w:rFonts w:eastAsia="宋体"/>
      <w:b/>
      <w:sz w:val="24"/>
      <w:lang w:val="en-GB" w:eastAsia="zh-CN" w:bidi="ar-SA"/>
    </w:rPr>
  </w:style>
  <w:style w:type="character" w:customStyle="1" w:styleId="627">
    <w:name w:val="Char Char2"/>
    <w:qFormat/>
    <w:uiPriority w:val="0"/>
    <w:rPr>
      <w:rFonts w:eastAsia="宋体"/>
      <w:b/>
      <w:bCs/>
      <w:kern w:val="2"/>
      <w:sz w:val="21"/>
      <w:szCs w:val="24"/>
      <w:lang w:val="en-US" w:eastAsia="zh-CN" w:bidi="ar-SA"/>
    </w:rPr>
  </w:style>
  <w:style w:type="character" w:customStyle="1" w:styleId="628">
    <w:name w:val="正文 项目 Char"/>
    <w:qFormat/>
    <w:uiPriority w:val="0"/>
    <w:rPr>
      <w:rFonts w:ascii="仿宋_GB2312" w:hAnsi="仿宋_GB2312" w:eastAsia="仿宋_GB2312"/>
      <w:kern w:val="2"/>
      <w:sz w:val="24"/>
      <w:lang w:bidi="ar-SA"/>
    </w:rPr>
  </w:style>
  <w:style w:type="character" w:customStyle="1" w:styleId="629">
    <w:name w:val="h Char Char1"/>
    <w:qFormat/>
    <w:uiPriority w:val="0"/>
    <w:rPr>
      <w:rFonts w:eastAsia="宋体"/>
      <w:kern w:val="2"/>
      <w:sz w:val="18"/>
      <w:szCs w:val="18"/>
      <w:lang w:val="en-US" w:eastAsia="zh-CN" w:bidi="ar-SA"/>
    </w:rPr>
  </w:style>
  <w:style w:type="character" w:customStyle="1" w:styleId="630">
    <w:name w:val="样式8 Char"/>
    <w:qFormat/>
    <w:uiPriority w:val="0"/>
    <w:rPr>
      <w:rFonts w:ascii="仿宋_GB2312" w:hAnsi="宋体" w:eastAsia="仿宋_GB2312"/>
      <w:b/>
      <w:bCs/>
      <w:kern w:val="2"/>
      <w:sz w:val="24"/>
      <w:szCs w:val="24"/>
    </w:rPr>
  </w:style>
  <w:style w:type="character" w:customStyle="1" w:styleId="631">
    <w:name w:val="myp11"/>
    <w:qFormat/>
    <w:uiPriority w:val="0"/>
    <w:rPr>
      <w:rFonts w:ascii="仿宋_GB2312" w:eastAsia="微软雅黑"/>
      <w:b/>
      <w:kern w:val="2"/>
      <w:sz w:val="32"/>
      <w:szCs w:val="32"/>
      <w:lang w:val="en-US" w:eastAsia="zh-CN" w:bidi="ar-SA"/>
    </w:rPr>
  </w:style>
  <w:style w:type="character" w:customStyle="1" w:styleId="632">
    <w:name w:val="hei16b1"/>
    <w:qFormat/>
    <w:uiPriority w:val="0"/>
    <w:rPr>
      <w:rFonts w:hint="default" w:ascii="Arial" w:hAnsi="Arial" w:cs="Arial"/>
      <w:b/>
      <w:bCs/>
      <w:color w:val="000000"/>
      <w:sz w:val="24"/>
      <w:szCs w:val="24"/>
    </w:rPr>
  </w:style>
  <w:style w:type="character" w:customStyle="1" w:styleId="633">
    <w:name w:val="Char Char61"/>
    <w:qFormat/>
    <w:uiPriority w:val="0"/>
    <w:rPr>
      <w:rFonts w:eastAsia="宋体"/>
      <w:kern w:val="2"/>
      <w:sz w:val="21"/>
      <w:szCs w:val="24"/>
      <w:lang w:val="en-US" w:eastAsia="zh-CN" w:bidi="ar-SA"/>
    </w:rPr>
  </w:style>
  <w:style w:type="character" w:customStyle="1" w:styleId="634">
    <w:name w:val="哈哈正文 Char"/>
    <w:link w:val="86"/>
    <w:qFormat/>
    <w:uiPriority w:val="0"/>
    <w:rPr>
      <w:rFonts w:ascii="宋体" w:hAnsi="宋体" w:eastAsia="宋体"/>
      <w:kern w:val="2"/>
      <w:sz w:val="24"/>
      <w:lang w:bidi="ar-SA"/>
    </w:rPr>
  </w:style>
  <w:style w:type="character" w:customStyle="1" w:styleId="635">
    <w:name w:val="普通文字 Char3"/>
    <w:qFormat/>
    <w:uiPriority w:val="0"/>
    <w:rPr>
      <w:rFonts w:ascii="宋体" w:hAnsi="Courier New" w:eastAsia="宋体"/>
      <w:kern w:val="2"/>
      <w:sz w:val="21"/>
      <w:lang w:val="en-US" w:eastAsia="zh-CN" w:bidi="ar-SA"/>
    </w:rPr>
  </w:style>
  <w:style w:type="character" w:customStyle="1" w:styleId="6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637">
    <w:name w:val="Header Char"/>
    <w:semiHidden/>
    <w:qFormat/>
    <w:locked/>
    <w:uiPriority w:val="0"/>
    <w:rPr>
      <w:rFonts w:eastAsia="宋体"/>
      <w:kern w:val="2"/>
      <w:sz w:val="18"/>
      <w:szCs w:val="18"/>
      <w:lang w:val="en-US" w:eastAsia="zh-CN" w:bidi="ar-SA"/>
    </w:rPr>
  </w:style>
  <w:style w:type="character" w:customStyle="1" w:styleId="638">
    <w:name w:val="unnamed31"/>
    <w:qFormat/>
    <w:uiPriority w:val="0"/>
    <w:rPr>
      <w:rFonts w:ascii="Tahoma" w:hAnsi="Tahoma" w:eastAsia="宋体"/>
      <w:b/>
      <w:kern w:val="2"/>
      <w:sz w:val="24"/>
      <w:szCs w:val="32"/>
      <w:u w:val="none"/>
      <w:lang w:val="en-US" w:eastAsia="zh-CN" w:bidi="ar-SA"/>
    </w:rPr>
  </w:style>
  <w:style w:type="character" w:customStyle="1" w:styleId="639">
    <w:name w:val="Body Text(ch) Char Char"/>
    <w:qFormat/>
    <w:uiPriority w:val="0"/>
    <w:rPr>
      <w:rFonts w:ascii="宋体"/>
      <w:kern w:val="2"/>
      <w:sz w:val="24"/>
      <w:szCs w:val="21"/>
      <w:lang w:val="zh-CN"/>
    </w:rPr>
  </w:style>
  <w:style w:type="character" w:customStyle="1" w:styleId="640">
    <w:name w:val="font21"/>
    <w:qFormat/>
    <w:uiPriority w:val="0"/>
    <w:rPr>
      <w:rFonts w:hint="eastAsia" w:ascii="宋体" w:hAnsi="宋体" w:eastAsia="宋体"/>
      <w:kern w:val="2"/>
      <w:sz w:val="28"/>
      <w:szCs w:val="28"/>
      <w:lang w:val="en-US" w:eastAsia="zh-CN" w:bidi="ar-SA"/>
    </w:rPr>
  </w:style>
  <w:style w:type="character" w:customStyle="1" w:styleId="641">
    <w:name w:val="标书正文格式 Char"/>
    <w:qFormat/>
    <w:uiPriority w:val="0"/>
    <w:rPr>
      <w:rFonts w:eastAsia="楷体_GB2312"/>
      <w:kern w:val="2"/>
      <w:sz w:val="24"/>
      <w:szCs w:val="24"/>
      <w:lang w:bidi="ar-SA"/>
    </w:rPr>
  </w:style>
  <w:style w:type="character" w:customStyle="1" w:styleId="642">
    <w:name w:val="Balloon Text Char"/>
    <w:semiHidden/>
    <w:qFormat/>
    <w:locked/>
    <w:uiPriority w:val="0"/>
    <w:rPr>
      <w:rFonts w:eastAsia="宋体"/>
      <w:kern w:val="2"/>
      <w:sz w:val="18"/>
      <w:szCs w:val="18"/>
      <w:lang w:val="en-US" w:eastAsia="zh-CN" w:bidi="ar-SA"/>
    </w:rPr>
  </w:style>
  <w:style w:type="character" w:customStyle="1" w:styleId="643">
    <w:name w:val="Char Char13"/>
    <w:qFormat/>
    <w:uiPriority w:val="0"/>
    <w:rPr>
      <w:rFonts w:ascii="宋体" w:hAnsi="Courier New" w:eastAsia="宋体"/>
      <w:kern w:val="2"/>
      <w:sz w:val="21"/>
      <w:lang w:val="en-US" w:eastAsia="zh-CN" w:bidi="ar-SA"/>
    </w:rPr>
  </w:style>
  <w:style w:type="character" w:customStyle="1" w:styleId="644">
    <w:name w:val="mdeck"/>
    <w:qFormat/>
    <w:uiPriority w:val="0"/>
    <w:rPr>
      <w:rFonts w:ascii="仿宋_GB2312" w:eastAsia="微软雅黑"/>
      <w:b/>
      <w:kern w:val="2"/>
      <w:sz w:val="32"/>
      <w:szCs w:val="32"/>
      <w:lang w:val="en-US" w:eastAsia="zh-CN" w:bidi="ar-SA"/>
    </w:rPr>
  </w:style>
  <w:style w:type="character" w:customStyle="1" w:styleId="645">
    <w:name w:val="Char Char81"/>
    <w:qFormat/>
    <w:uiPriority w:val="0"/>
    <w:rPr>
      <w:rFonts w:eastAsia="宋体"/>
      <w:b/>
      <w:sz w:val="24"/>
      <w:lang w:val="en-GB" w:eastAsia="zh-CN"/>
    </w:rPr>
  </w:style>
  <w:style w:type="character" w:customStyle="1" w:styleId="646">
    <w:name w:val="b11_01b Char"/>
    <w:link w:val="87"/>
    <w:qFormat/>
    <w:uiPriority w:val="0"/>
    <w:rPr>
      <w:rFonts w:ascii="Verdana" w:hAnsi="Verdana"/>
      <w:b/>
      <w:bCs/>
      <w:color w:val="4A82CA"/>
      <w:sz w:val="17"/>
      <w:szCs w:val="17"/>
    </w:rPr>
  </w:style>
  <w:style w:type="character" w:customStyle="1" w:styleId="647">
    <w:name w:val="标题4-dyf Char"/>
    <w:link w:val="88"/>
    <w:qFormat/>
    <w:uiPriority w:val="0"/>
    <w:rPr>
      <w:rFonts w:ascii="Cambria" w:hAnsi="Cambria"/>
      <w:b/>
      <w:bCs/>
      <w:color w:val="000000"/>
      <w:kern w:val="2"/>
      <w:sz w:val="21"/>
      <w:szCs w:val="21"/>
    </w:rPr>
  </w:style>
  <w:style w:type="character" w:customStyle="1" w:styleId="6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9">
    <w:name w:val="标题 3 Char2"/>
    <w:qFormat/>
    <w:uiPriority w:val="0"/>
    <w:rPr>
      <w:rFonts w:eastAsia="宋体"/>
      <w:b/>
      <w:bCs/>
      <w:kern w:val="2"/>
      <w:sz w:val="32"/>
      <w:szCs w:val="32"/>
      <w:lang w:val="en-US" w:eastAsia="zh-CN" w:bidi="ar-SA"/>
    </w:rPr>
  </w:style>
  <w:style w:type="character" w:customStyle="1" w:styleId="650">
    <w:name w:val="Char Char51"/>
    <w:qFormat/>
    <w:uiPriority w:val="0"/>
    <w:rPr>
      <w:rFonts w:ascii="宋体" w:hAnsi="Courier New" w:eastAsia="宋体"/>
      <w:kern w:val="2"/>
      <w:sz w:val="21"/>
      <w:lang w:val="en-US" w:eastAsia="zh-CN"/>
    </w:rPr>
  </w:style>
  <w:style w:type="character" w:customStyle="1" w:styleId="651">
    <w:name w:val="样式 标题 4h4H4Fab-4T5Ref Heading 1rh1Heading sqlsect 1.2.3.... Char"/>
    <w:link w:val="89"/>
    <w:qFormat/>
    <w:uiPriority w:val="0"/>
    <w:rPr>
      <w:rFonts w:ascii="微软雅黑" w:hAnsi="微软雅黑" w:eastAsia="微软雅黑"/>
      <w:b/>
      <w:bCs/>
      <w:kern w:val="2"/>
      <w:sz w:val="24"/>
      <w:szCs w:val="28"/>
    </w:rPr>
  </w:style>
  <w:style w:type="character" w:customStyle="1" w:styleId="652">
    <w:name w:val="dandyren_title1"/>
    <w:qFormat/>
    <w:uiPriority w:val="0"/>
    <w:rPr>
      <w:b/>
      <w:bCs/>
      <w:color w:val="FF6633"/>
      <w:sz w:val="18"/>
      <w:szCs w:val="18"/>
    </w:rPr>
  </w:style>
  <w:style w:type="character" w:customStyle="1" w:styleId="653">
    <w:name w:val="PI Char"/>
    <w:qFormat/>
    <w:uiPriority w:val="0"/>
    <w:rPr>
      <w:rFonts w:ascii="宋体" w:hAnsi="宋体" w:eastAsia="宋体"/>
      <w:kern w:val="2"/>
      <w:sz w:val="24"/>
      <w:szCs w:val="24"/>
      <w:lang w:val="en-US" w:eastAsia="zh-CN" w:bidi="ar-SA"/>
    </w:rPr>
  </w:style>
  <w:style w:type="character" w:customStyle="1" w:styleId="654">
    <w:name w:val="Char Char112"/>
    <w:qFormat/>
    <w:locked/>
    <w:uiPriority w:val="0"/>
    <w:rPr>
      <w:rFonts w:ascii="宋体" w:hAnsi="宋体" w:eastAsia="宋体"/>
      <w:b/>
      <w:kern w:val="2"/>
      <w:sz w:val="24"/>
      <w:szCs w:val="24"/>
      <w:lang w:val="en-US" w:eastAsia="zh-CN" w:bidi="ar-SA"/>
    </w:rPr>
  </w:style>
  <w:style w:type="character" w:customStyle="1" w:styleId="655">
    <w:name w:val="文本正文 Char Char"/>
    <w:qFormat/>
    <w:locked/>
    <w:uiPriority w:val="0"/>
    <w:rPr>
      <w:sz w:val="24"/>
      <w:lang w:bidi="ar-SA"/>
    </w:rPr>
  </w:style>
  <w:style w:type="character" w:customStyle="1" w:styleId="656">
    <w:name w:val="样式2 Char"/>
    <w:qFormat/>
    <w:uiPriority w:val="0"/>
    <w:rPr>
      <w:rFonts w:ascii="仿宋_GB2312" w:hAnsi="仿宋" w:eastAsia="仿宋_GB2312" w:cs="仿宋_GB2312"/>
      <w:b/>
      <w:bCs/>
      <w:sz w:val="32"/>
      <w:szCs w:val="30"/>
      <w:lang w:val="zh-CN"/>
    </w:rPr>
  </w:style>
  <w:style w:type="character" w:customStyle="1" w:styleId="657">
    <w:name w:val="Table Text Char1"/>
    <w:qFormat/>
    <w:uiPriority w:val="0"/>
    <w:rPr>
      <w:rFonts w:eastAsia="宋体"/>
      <w:sz w:val="24"/>
      <w:szCs w:val="24"/>
      <w:lang w:val="en-US" w:eastAsia="zh-CN" w:bidi="ar-SA"/>
    </w:rPr>
  </w:style>
  <w:style w:type="character" w:customStyle="1" w:styleId="658">
    <w:name w:val="Char Char21"/>
    <w:qFormat/>
    <w:uiPriority w:val="0"/>
    <w:rPr>
      <w:rFonts w:eastAsia="宋体"/>
      <w:b/>
      <w:bCs/>
      <w:kern w:val="2"/>
      <w:sz w:val="21"/>
      <w:szCs w:val="24"/>
      <w:lang w:val="en-US" w:eastAsia="zh-CN" w:bidi="ar-SA"/>
    </w:rPr>
  </w:style>
  <w:style w:type="character" w:customStyle="1" w:styleId="659">
    <w:name w:val="首行缩进 Char"/>
    <w:qFormat/>
    <w:uiPriority w:val="0"/>
    <w:rPr>
      <w:rFonts w:ascii="宋体" w:eastAsia="宋体"/>
      <w:kern w:val="2"/>
      <w:sz w:val="24"/>
      <w:lang w:val="en-US" w:eastAsia="zh-CN" w:bidi="ar-SA"/>
    </w:rPr>
  </w:style>
  <w:style w:type="character" w:customStyle="1" w:styleId="660">
    <w:name w:val="message1"/>
    <w:qFormat/>
    <w:uiPriority w:val="0"/>
    <w:rPr>
      <w:rFonts w:hint="default" w:ascii="Tahoma" w:hAnsi="Tahoma" w:cs="Tahoma"/>
      <w:sz w:val="18"/>
      <w:szCs w:val="18"/>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页脚 Char"/>
    <w:qFormat/>
    <w:uiPriority w:val="99"/>
    <w:rPr>
      <w:rFonts w:eastAsia="仿宋_GB2312"/>
      <w:kern w:val="2"/>
      <w:sz w:val="18"/>
      <w:lang w:val="en-US" w:eastAsia="zh-CN"/>
    </w:rPr>
  </w:style>
  <w:style w:type="character" w:customStyle="1" w:styleId="663">
    <w:name w:val="正文缩进 Char1"/>
    <w:qFormat/>
    <w:uiPriority w:val="0"/>
    <w:rPr>
      <w:rFonts w:ascii="宋体" w:eastAsia="宋体"/>
      <w:snapToGrid w:val="0"/>
      <w:color w:val="000000"/>
      <w:kern w:val="28"/>
      <w:sz w:val="28"/>
      <w:lang w:val="en-US" w:eastAsia="zh-CN" w:bidi="ar-SA"/>
    </w:rPr>
  </w:style>
  <w:style w:type="character" w:customStyle="1" w:styleId="664">
    <w:name w:val="正文非缩进 Char3"/>
    <w:qFormat/>
    <w:uiPriority w:val="0"/>
    <w:rPr>
      <w:rFonts w:ascii="宋体" w:eastAsia="宋体"/>
      <w:snapToGrid w:val="0"/>
      <w:color w:val="000000"/>
      <w:kern w:val="28"/>
      <w:sz w:val="28"/>
      <w:lang w:val="en-US" w:eastAsia="zh-CN" w:bidi="ar-SA"/>
    </w:rPr>
  </w:style>
  <w:style w:type="character" w:customStyle="1" w:styleId="665">
    <w:name w:val="Normal Indent Char Char"/>
    <w:qFormat/>
    <w:uiPriority w:val="0"/>
    <w:rPr>
      <w:rFonts w:eastAsia="宋体"/>
      <w:kern w:val="2"/>
      <w:sz w:val="21"/>
      <w:lang w:val="en-US" w:eastAsia="zh-CN" w:bidi="ar-SA"/>
    </w:rPr>
  </w:style>
  <w:style w:type="character" w:customStyle="1" w:styleId="666">
    <w:name w:val="标书1 Char"/>
    <w:qFormat/>
    <w:uiPriority w:val="9"/>
    <w:rPr>
      <w:rFonts w:eastAsia="宋体"/>
      <w:b/>
      <w:bCs/>
      <w:kern w:val="44"/>
      <w:sz w:val="44"/>
      <w:szCs w:val="44"/>
      <w:lang w:val="en-US" w:eastAsia="zh-CN" w:bidi="ar-SA"/>
    </w:rPr>
  </w:style>
  <w:style w:type="character" w:customStyle="1" w:styleId="667">
    <w:name w:val="链接"/>
    <w:qFormat/>
    <w:uiPriority w:val="0"/>
    <w:rPr>
      <w:color w:val="0000FF"/>
      <w:sz w:val="21"/>
      <w:szCs w:val="21"/>
      <w:u w:val="single"/>
    </w:rPr>
  </w:style>
  <w:style w:type="character" w:customStyle="1" w:styleId="668">
    <w:name w:val="正文首行缩进 Char Char Char Char Char Char"/>
    <w:qFormat/>
    <w:uiPriority w:val="0"/>
    <w:rPr>
      <w:rFonts w:ascii="宋体" w:eastAsia="宋体"/>
      <w:kern w:val="2"/>
      <w:sz w:val="24"/>
      <w:lang w:val="zh-CN" w:bidi="ar-SA"/>
    </w:rPr>
  </w:style>
  <w:style w:type="character" w:customStyle="1" w:styleId="669">
    <w:name w:val="tw4winError"/>
    <w:qFormat/>
    <w:uiPriority w:val="0"/>
    <w:rPr>
      <w:rFonts w:ascii="Courier New" w:hAnsi="Courier New" w:cs="Courier New"/>
      <w:color w:val="00FF00"/>
      <w:sz w:val="40"/>
      <w:szCs w:val="40"/>
    </w:rPr>
  </w:style>
  <w:style w:type="character" w:customStyle="1" w:styleId="670">
    <w:name w:val="c7 style3"/>
    <w:qFormat/>
    <w:uiPriority w:val="0"/>
  </w:style>
  <w:style w:type="character" w:customStyle="1" w:styleId="671">
    <w:name w:val="Char Char31"/>
    <w:qFormat/>
    <w:uiPriority w:val="0"/>
    <w:rPr>
      <w:rFonts w:ascii="Times New Roman" w:hAnsi="Times New Roman" w:eastAsia="宋体" w:cs="Times New Roman"/>
      <w:b/>
      <w:kern w:val="2"/>
      <w:sz w:val="32"/>
      <w:szCs w:val="24"/>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冯广丽 Char"/>
    <w:link w:val="90"/>
    <w:qFormat/>
    <w:uiPriority w:val="0"/>
    <w:rPr>
      <w:rFonts w:ascii="宋体" w:hAnsi="宋体"/>
      <w:kern w:val="2"/>
      <w:sz w:val="24"/>
      <w:szCs w:val="22"/>
    </w:rPr>
  </w:style>
  <w:style w:type="character" w:customStyle="1" w:styleId="674">
    <w:name w:val="large1"/>
    <w:qFormat/>
    <w:uiPriority w:val="0"/>
    <w:rPr>
      <w:rFonts w:hint="eastAsia" w:ascii="宋体" w:hAnsi="宋体" w:eastAsia="宋体"/>
      <w:sz w:val="21"/>
      <w:szCs w:val="21"/>
    </w:rPr>
  </w:style>
  <w:style w:type="character" w:customStyle="1" w:styleId="675">
    <w:name w:val="样式 样式 标题 4h4H4Fab-4T5Ref Heading 1rh1Heading sqlsect 1.2.3.... +... Char"/>
    <w:link w:val="91"/>
    <w:qFormat/>
    <w:uiPriority w:val="0"/>
    <w:rPr>
      <w:rFonts w:ascii="微软雅黑" w:hAnsi="微软雅黑" w:eastAsia="微软雅黑"/>
      <w:b/>
      <w:bCs/>
      <w:kern w:val="2"/>
      <w:sz w:val="24"/>
      <w:szCs w:val="28"/>
    </w:rPr>
  </w:style>
  <w:style w:type="character" w:customStyle="1" w:styleId="676">
    <w:name w:val="tw4winMark"/>
    <w:qFormat/>
    <w:uiPriority w:val="0"/>
    <w:rPr>
      <w:rFonts w:ascii="Courier New" w:hAnsi="Courier New" w:cs="Courier New"/>
      <w:vanish/>
      <w:color w:val="800080"/>
      <w:sz w:val="24"/>
      <w:szCs w:val="24"/>
      <w:vertAlign w:val="subscript"/>
    </w:rPr>
  </w:style>
  <w:style w:type="character" w:customStyle="1" w:styleId="677">
    <w:name w:val="tw4winPopup"/>
    <w:qFormat/>
    <w:uiPriority w:val="0"/>
    <w:rPr>
      <w:rFonts w:ascii="Courier New" w:hAnsi="Courier New" w:cs="Courier New"/>
      <w:color w:val="008000"/>
    </w:rPr>
  </w:style>
  <w:style w:type="character" w:customStyle="1" w:styleId="678">
    <w:name w:val="标题 Char"/>
    <w:qFormat/>
    <w:uiPriority w:val="99"/>
    <w:rPr>
      <w:rFonts w:eastAsia="宋体"/>
      <w:b/>
      <w:sz w:val="24"/>
      <w:lang w:val="en-GB" w:eastAsia="zh-CN" w:bidi="ar-SA"/>
    </w:rPr>
  </w:style>
  <w:style w:type="character" w:customStyle="1" w:styleId="679">
    <w:name w:val="公文正文 Char"/>
    <w:qFormat/>
    <w:uiPriority w:val="0"/>
    <w:rPr>
      <w:rFonts w:ascii="仿宋_GB2312" w:eastAsia="仿宋_GB2312"/>
      <w:kern w:val="2"/>
      <w:sz w:val="24"/>
      <w:szCs w:val="24"/>
      <w:lang w:val="en-US" w:eastAsia="zh-CN" w:bidi="ar-SA"/>
    </w:rPr>
  </w:style>
  <w:style w:type="character" w:customStyle="1" w:styleId="680">
    <w:name w:val="Char Char41"/>
    <w:qFormat/>
    <w:uiPriority w:val="0"/>
    <w:rPr>
      <w:rFonts w:eastAsia="宋体"/>
      <w:b/>
      <w:sz w:val="24"/>
      <w:lang w:val="en-GB" w:eastAsia="zh-CN" w:bidi="ar-SA"/>
    </w:rPr>
  </w:style>
  <w:style w:type="character" w:customStyle="1" w:styleId="681">
    <w:name w:val="Char Char91"/>
    <w:qFormat/>
    <w:uiPriority w:val="0"/>
    <w:rPr>
      <w:rFonts w:eastAsia="宋体"/>
      <w:kern w:val="2"/>
      <w:sz w:val="18"/>
      <w:szCs w:val="18"/>
      <w:lang w:val="en-US" w:eastAsia="zh-CN" w:bidi="ar-SA"/>
    </w:rPr>
  </w:style>
  <w:style w:type="character" w:customStyle="1" w:styleId="682">
    <w:name w:val="列出段落 Char"/>
    <w:qFormat/>
    <w:uiPriority w:val="34"/>
    <w:rPr>
      <w:rFonts w:eastAsia="楷体_GB2312" w:cs="Lucida Sans"/>
      <w:kern w:val="2"/>
      <w:sz w:val="24"/>
      <w:szCs w:val="24"/>
      <w:lang w:val="en-US" w:eastAsia="zh-CN" w:bidi="ar-SA"/>
    </w:rPr>
  </w:style>
  <w:style w:type="character" w:customStyle="1" w:styleId="683">
    <w:name w:val="标书表格字体格式 Char"/>
    <w:qFormat/>
    <w:uiPriority w:val="0"/>
    <w:rPr>
      <w:kern w:val="2"/>
      <w:sz w:val="21"/>
      <w:szCs w:val="24"/>
      <w:lang w:bidi="ar-SA"/>
    </w:rPr>
  </w:style>
  <w:style w:type="character" w:customStyle="1" w:styleId="684">
    <w:name w:val="样式6 Char"/>
    <w:qFormat/>
    <w:uiPriority w:val="0"/>
    <w:rPr>
      <w:rFonts w:ascii="仿宋_GB2312" w:hAnsi="宋体" w:eastAsia="仿宋_GB2312"/>
      <w:b/>
      <w:bCs/>
      <w:kern w:val="2"/>
      <w:sz w:val="24"/>
      <w:szCs w:val="24"/>
      <w:lang w:val="en-US" w:eastAsia="zh-CN" w:bidi="ar-SA"/>
    </w:rPr>
  </w:style>
  <w:style w:type="character" w:customStyle="1" w:styleId="685">
    <w:name w:val="md"/>
    <w:qFormat/>
    <w:uiPriority w:val="0"/>
  </w:style>
  <w:style w:type="character" w:customStyle="1" w:styleId="686">
    <w:name w:val="表格 Char Char"/>
    <w:qFormat/>
    <w:uiPriority w:val="0"/>
    <w:rPr>
      <w:rFonts w:ascii="宋体" w:hAnsi="宋体" w:eastAsia="宋体"/>
      <w:lang w:bidi="ar-SA"/>
    </w:rPr>
  </w:style>
  <w:style w:type="character" w:customStyle="1" w:styleId="687">
    <w:name w:val="txt"/>
    <w:qFormat/>
    <w:uiPriority w:val="0"/>
    <w:rPr>
      <w:rFonts w:ascii="仿宋_GB2312" w:eastAsia="微软雅黑"/>
      <w:b/>
      <w:kern w:val="2"/>
      <w:sz w:val="32"/>
      <w:szCs w:val="32"/>
      <w:lang w:val="en-US" w:eastAsia="zh-CN" w:bidi="ar-SA"/>
    </w:rPr>
  </w:style>
  <w:style w:type="character" w:customStyle="1" w:styleId="688">
    <w:name w:val="公文正文 Char Char"/>
    <w:link w:val="92"/>
    <w:qFormat/>
    <w:locked/>
    <w:uiPriority w:val="0"/>
    <w:rPr>
      <w:rFonts w:ascii="仿宋_GB2312" w:eastAsia="仿宋_GB2312"/>
      <w:kern w:val="2"/>
      <w:sz w:val="24"/>
      <w:szCs w:val="24"/>
    </w:rPr>
  </w:style>
  <w:style w:type="character" w:customStyle="1" w:styleId="689">
    <w:name w:val="列出段落 Char1"/>
    <w:link w:val="93"/>
    <w:qFormat/>
    <w:locked/>
    <w:uiPriority w:val="99"/>
    <w:rPr>
      <w:rFonts w:eastAsia="楷体_GB2312" w:cs="Lucida Sans"/>
      <w:kern w:val="2"/>
      <w:sz w:val="24"/>
      <w:szCs w:val="24"/>
    </w:rPr>
  </w:style>
  <w:style w:type="character" w:customStyle="1" w:styleId="690">
    <w:name w:val="纯文本 Char_0"/>
    <w:link w:val="94"/>
    <w:qFormat/>
    <w:uiPriority w:val="0"/>
    <w:rPr>
      <w:rFonts w:ascii="宋体" w:hAnsi="Courier New"/>
      <w:kern w:val="2"/>
      <w:sz w:val="21"/>
      <w:szCs w:val="21"/>
    </w:rPr>
  </w:style>
  <w:style w:type="character" w:customStyle="1" w:styleId="691">
    <w:name w:val="纯文本 Char1"/>
    <w:link w:val="96"/>
    <w:qFormat/>
    <w:uiPriority w:val="99"/>
    <w:rPr>
      <w:rFonts w:ascii="宋体" w:hAnsi="Courier New"/>
    </w:rPr>
  </w:style>
  <w:style w:type="character" w:customStyle="1" w:styleId="692">
    <w:name w:val="哈哈正文 Char Char"/>
    <w:qFormat/>
    <w:locked/>
    <w:uiPriority w:val="0"/>
    <w:rPr>
      <w:rFonts w:ascii="宋体" w:hAnsi="宋体" w:cs="宋体"/>
      <w:kern w:val="2"/>
      <w:sz w:val="24"/>
    </w:rPr>
  </w:style>
  <w:style w:type="character" w:customStyle="1" w:styleId="693">
    <w:name w:val="编号，小四 Char"/>
    <w:link w:val="97"/>
    <w:qFormat/>
    <w:locked/>
    <w:uiPriority w:val="99"/>
    <w:rPr>
      <w:rFonts w:ascii="Arial" w:hAnsi="Arial"/>
      <w:kern w:val="2"/>
      <w:sz w:val="24"/>
    </w:rPr>
  </w:style>
  <w:style w:type="character" w:customStyle="1" w:styleId="694">
    <w:name w:val="5正文 Char"/>
    <w:link w:val="98"/>
    <w:qFormat/>
    <w:locked/>
    <w:uiPriority w:val="0"/>
    <w:rPr>
      <w:rFonts w:ascii="仿宋_GB2312" w:hAnsi="微软雅黑" w:eastAsia="仿宋_GB2312"/>
      <w:kern w:val="2"/>
      <w:sz w:val="28"/>
      <w:szCs w:val="21"/>
    </w:rPr>
  </w:style>
  <w:style w:type="character" w:customStyle="1" w:styleId="695">
    <w:name w:val="*正文 Char"/>
    <w:link w:val="99"/>
    <w:qFormat/>
    <w:locked/>
    <w:uiPriority w:val="0"/>
    <w:rPr>
      <w:rFonts w:ascii="等线" w:hAnsi="等线" w:eastAsia="等线"/>
      <w:color w:val="000000"/>
      <w:sz w:val="24"/>
      <w:szCs w:val="28"/>
    </w:rPr>
  </w:style>
  <w:style w:type="character" w:customStyle="1" w:styleId="696">
    <w:name w:val="h Char1"/>
    <w:qFormat/>
    <w:uiPriority w:val="0"/>
    <w:rPr>
      <w:sz w:val="18"/>
      <w:szCs w:val="18"/>
    </w:rPr>
  </w:style>
  <w:style w:type="character" w:customStyle="1" w:styleId="697">
    <w:name w:val="Char Char16"/>
    <w:qFormat/>
    <w:uiPriority w:val="0"/>
    <w:rPr>
      <w:rFonts w:hint="eastAsia" w:ascii="宋体" w:hAnsi="宋体" w:eastAsia="宋体"/>
      <w:b/>
      <w:kern w:val="2"/>
      <w:sz w:val="32"/>
      <w:lang w:val="en-US" w:eastAsia="zh-CN"/>
    </w:rPr>
  </w:style>
  <w:style w:type="character" w:customStyle="1" w:styleId="698">
    <w:name w:val="正文文本缩进 2 Char1"/>
    <w:semiHidden/>
    <w:qFormat/>
    <w:uiPriority w:val="99"/>
    <w:rPr>
      <w:rFonts w:hint="default" w:ascii="Times New Roman" w:hAnsi="Times New Roman" w:eastAsia="黑体" w:cs="Times New Roman"/>
      <w:snapToGrid w:val="0"/>
      <w:kern w:val="2"/>
      <w:sz w:val="21"/>
      <w:szCs w:val="21"/>
    </w:rPr>
  </w:style>
  <w:style w:type="character" w:customStyle="1" w:styleId="699">
    <w:name w:val="font51"/>
    <w:qFormat/>
    <w:uiPriority w:val="0"/>
    <w:rPr>
      <w:rFonts w:hint="eastAsia" w:ascii="仿宋_GB2312" w:eastAsia="仿宋_GB2312" w:cs="仿宋_GB2312"/>
      <w:b/>
      <w:color w:val="000000"/>
      <w:sz w:val="22"/>
      <w:szCs w:val="22"/>
      <w:u w:val="none"/>
    </w:rPr>
  </w:style>
  <w:style w:type="character" w:customStyle="1" w:styleId="700">
    <w:name w:val="font11"/>
    <w:qFormat/>
    <w:uiPriority w:val="0"/>
    <w:rPr>
      <w:rFonts w:hint="default" w:ascii="Times New Roman" w:hAnsi="Times New Roman" w:cs="Times New Roman"/>
      <w:color w:val="000000"/>
      <w:sz w:val="22"/>
      <w:szCs w:val="22"/>
      <w:u w:val="none"/>
    </w:rPr>
  </w:style>
  <w:style w:type="character" w:customStyle="1" w:styleId="701">
    <w:name w:val="HTML 预设格式 Char1"/>
    <w:qFormat/>
    <w:uiPriority w:val="0"/>
    <w:rPr>
      <w:rFonts w:hint="default" w:ascii="Courier New" w:hAnsi="Courier New" w:eastAsia="黑体" w:cs="Courier New"/>
      <w:snapToGrid w:val="0"/>
      <w:kern w:val="2"/>
      <w:szCs w:val="21"/>
    </w:rPr>
  </w:style>
  <w:style w:type="character" w:customStyle="1" w:styleId="702">
    <w:name w:val="副标题 Char2"/>
    <w:qFormat/>
    <w:uiPriority w:val="0"/>
    <w:rPr>
      <w:rFonts w:hint="default" w:ascii="Calibri Light" w:hAnsi="Calibri Light" w:eastAsia="黑体" w:cs="Times New Roman"/>
      <w:b/>
      <w:bCs/>
      <w:snapToGrid w:val="0"/>
      <w:kern w:val="28"/>
      <w:sz w:val="32"/>
      <w:szCs w:val="32"/>
    </w:rPr>
  </w:style>
  <w:style w:type="character" w:customStyle="1" w:styleId="703">
    <w:name w:val="正文首行缩进 2 Char1"/>
    <w:qFormat/>
    <w:uiPriority w:val="0"/>
    <w:rPr>
      <w:rFonts w:hint="eastAsia" w:ascii="宋体" w:hAnsi="宋体" w:eastAsia="宋体" w:cs="Times New Roman"/>
      <w:snapToGrid w:val="0"/>
      <w:kern w:val="2"/>
      <w:sz w:val="24"/>
      <w:szCs w:val="21"/>
    </w:rPr>
  </w:style>
  <w:style w:type="character" w:customStyle="1" w:styleId="704">
    <w:name w:val="正文缩进 字符"/>
    <w:qFormat/>
    <w:uiPriority w:val="0"/>
    <w:rPr>
      <w:rFonts w:hint="eastAsia" w:ascii="宋体" w:hAnsi="宋体" w:eastAsia="宋体"/>
      <w:snapToGrid/>
      <w:color w:val="000000"/>
      <w:kern w:val="28"/>
      <w:sz w:val="28"/>
      <w:lang w:val="en-US" w:eastAsia="zh-CN" w:bidi="ar-SA"/>
    </w:rPr>
  </w:style>
  <w:style w:type="table" w:customStyle="1" w:styleId="705">
    <w:name w:val="网格型1"/>
    <w:basedOn w:val="6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06">
    <w:name w:val="列出段落11"/>
    <w:basedOn w:val="1"/>
    <w:qFormat/>
    <w:uiPriority w:val="34"/>
    <w:pPr>
      <w:ind w:firstLine="420" w:firstLineChars="200"/>
    </w:pPr>
    <w:rPr>
      <w:rFonts w:ascii="Calibri" w:hAnsi="Calibri"/>
      <w:szCs w:val="22"/>
      <w:lang w:val="zh-CN"/>
    </w:rPr>
  </w:style>
  <w:style w:type="paragraph" w:customStyle="1" w:styleId="707">
    <w:name w:val="WPSOffice手动目录 1"/>
    <w:qFormat/>
    <w:uiPriority w:val="0"/>
    <w:rPr>
      <w:rFonts w:ascii="Times New Roman" w:hAnsi="Times New Roman" w:eastAsia="宋体" w:cs="Times New Roman"/>
      <w:lang w:val="en-US" w:eastAsia="zh-CN" w:bidi="ar-SA"/>
    </w:rPr>
  </w:style>
  <w:style w:type="paragraph" w:customStyle="1" w:styleId="70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09">
    <w:name w:val="font31"/>
    <w:basedOn w:val="63"/>
    <w:qFormat/>
    <w:uiPriority w:val="0"/>
    <w:rPr>
      <w:rFonts w:ascii="Calibri" w:hAnsi="Calibri" w:cs="Calibri"/>
      <w:color w:val="000000"/>
      <w:sz w:val="21"/>
      <w:szCs w:val="21"/>
      <w:u w:val="none"/>
    </w:rPr>
  </w:style>
  <w:style w:type="character" w:customStyle="1" w:styleId="710">
    <w:name w:val="NormalCharacter"/>
    <w:semiHidden/>
    <w:qFormat/>
    <w:uiPriority w:val="0"/>
  </w:style>
  <w:style w:type="paragraph" w:customStyle="1" w:styleId="711">
    <w:name w:val="null3"/>
    <w:hidden/>
    <w:qFormat/>
    <w:uiPriority w:val="0"/>
    <w:rPr>
      <w:rFonts w:hint="eastAsia" w:asciiTheme="minorHAnsi" w:hAnsiTheme="minorHAnsi" w:eastAsiaTheme="minorEastAsia" w:cstheme="minorBidi"/>
      <w:lang w:val="en-US" w:eastAsia="zh-Hans" w:bidi="ar-SA"/>
    </w:rPr>
  </w:style>
  <w:style w:type="table" w:customStyle="1" w:styleId="712">
    <w:name w:val="Table Normal"/>
    <w:unhideWhenUsed/>
    <w:qFormat/>
    <w:uiPriority w:val="0"/>
    <w:tblPr>
      <w:tblCellMar>
        <w:top w:w="0" w:type="dxa"/>
        <w:left w:w="0" w:type="dxa"/>
        <w:bottom w:w="0" w:type="dxa"/>
        <w:right w:w="0" w:type="dxa"/>
      </w:tblCellMar>
    </w:tblPr>
  </w:style>
  <w:style w:type="character" w:customStyle="1" w:styleId="713">
    <w:name w:val="fontstyle21"/>
    <w:basedOn w:val="63"/>
    <w:qFormat/>
    <w:uiPriority w:val="0"/>
    <w:rPr>
      <w:rFonts w:ascii="仿宋" w:hAnsi="仿宋" w:eastAsia="仿宋" w:cs="仿宋"/>
      <w:color w:val="000000"/>
      <w:sz w:val="32"/>
      <w:szCs w:val="32"/>
    </w:rPr>
  </w:style>
  <w:style w:type="paragraph" w:customStyle="1" w:styleId="714">
    <w:name w:val="列表段落"/>
    <w:basedOn w:val="1"/>
    <w:qFormat/>
    <w:uiPriority w:val="1"/>
    <w:pPr>
      <w:ind w:firstLine="420" w:firstLineChars="200"/>
    </w:pPr>
  </w:style>
  <w:style w:type="paragraph" w:customStyle="1" w:styleId="715">
    <w:name w:val="标题 5（有编号）（绿盟科技）"/>
    <w:basedOn w:val="1"/>
    <w:next w:val="716"/>
    <w:qFormat/>
    <w:uiPriority w:val="0"/>
    <w:pPr>
      <w:keepNext/>
      <w:keepLines/>
      <w:widowControl/>
      <w:numPr>
        <w:ilvl w:val="4"/>
        <w:numId w:val="8"/>
      </w:numPr>
      <w:spacing w:line="377" w:lineRule="auto"/>
      <w:jc w:val="left"/>
      <w:textAlignment w:val="baseline"/>
      <w:outlineLvl w:val="4"/>
    </w:pPr>
    <w:rPr>
      <w:rFonts w:ascii="Arial" w:hAnsi="Arial" w:eastAsia="黑体"/>
      <w:b/>
      <w:snapToGrid w:val="0"/>
      <w:kern w:val="32"/>
      <w:sz w:val="24"/>
      <w:szCs w:val="28"/>
    </w:rPr>
  </w:style>
  <w:style w:type="paragraph" w:customStyle="1" w:styleId="716">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2576</Words>
  <Characters>14687</Characters>
  <Lines>122</Lines>
  <Paragraphs>34</Paragraphs>
  <TotalTime>8</TotalTime>
  <ScaleCrop>false</ScaleCrop>
  <LinksUpToDate>false</LinksUpToDate>
  <CharactersWithSpaces>17229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2024-11-01T08:48:00Z</dcterms:created>
  <dc:creator>玥</dc:creator>
  <cp:lastModifiedBy>吴晓霞(wxx)</cp:lastModifiedBy>
  <cp:lastPrinted>2023-06-19T12:18:00Z</cp:lastPrinted>
  <dcterms:modified xsi:type="dcterms:W3CDTF">2025-07-15T00:34:08Z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45D86B121EAA41DCB079E4CA9902ABE9_13</vt:lpwstr>
  </property>
  <property fmtid="{D5CDD505-2E9C-101B-9397-08002B2CF9AE}" pid="4" name="KSOTemplateDocerSaveRecord">
    <vt:lpwstr>eyJoZGlkIjoiOGJhODE3ZWE1MGU4M2I5NjVhNWZlNTgyYmUzODA0NjAifQ==</vt:lpwstr>
  </property>
</Properties>
</file>